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CA" w:rsidRDefault="00A348CA" w:rsidP="00A348CA">
      <w:pPr>
        <w:jc w:val="center"/>
        <w:rPr>
          <w:b/>
          <w:sz w:val="24"/>
          <w:szCs w:val="24"/>
        </w:rPr>
      </w:pPr>
      <w:bookmarkStart w:id="0" w:name="_GoBack"/>
      <w:bookmarkEnd w:id="0"/>
      <w:r w:rsidRPr="009040C2">
        <w:rPr>
          <w:b/>
          <w:sz w:val="24"/>
          <w:szCs w:val="24"/>
        </w:rPr>
        <w:t>Joint NordWel and REASSESS International Summer School 2013</w:t>
      </w:r>
    </w:p>
    <w:p w:rsidR="000B1DBF" w:rsidRPr="009040C2" w:rsidRDefault="000B1DBF" w:rsidP="00A348CA">
      <w:pPr>
        <w:jc w:val="center"/>
        <w:rPr>
          <w:b/>
          <w:sz w:val="24"/>
          <w:szCs w:val="24"/>
        </w:rPr>
      </w:pPr>
    </w:p>
    <w:p w:rsidR="00A348CA" w:rsidRDefault="00A348CA" w:rsidP="00A348CA">
      <w:pPr>
        <w:jc w:val="center"/>
        <w:rPr>
          <w:b/>
          <w:bCs/>
          <w:sz w:val="28"/>
          <w:szCs w:val="28"/>
        </w:rPr>
      </w:pPr>
      <w:r w:rsidRPr="00A348CA">
        <w:rPr>
          <w:b/>
          <w:bCs/>
          <w:sz w:val="28"/>
          <w:szCs w:val="28"/>
        </w:rPr>
        <w:t>STATE, SOCIETY &amp; CITIZEN</w:t>
      </w:r>
    </w:p>
    <w:p w:rsidR="00A348CA" w:rsidRDefault="00A348CA" w:rsidP="00A348CA">
      <w:pPr>
        <w:jc w:val="center"/>
        <w:rPr>
          <w:b/>
          <w:bCs/>
          <w:sz w:val="28"/>
          <w:szCs w:val="28"/>
        </w:rPr>
      </w:pPr>
      <w:r w:rsidRPr="00A348CA">
        <w:rPr>
          <w:b/>
          <w:bCs/>
          <w:sz w:val="28"/>
          <w:szCs w:val="28"/>
        </w:rPr>
        <w:t>- CROSS-DISCIPLINARY PERSPECTIVES ON WELFARE STATE DEVELOPMENT</w:t>
      </w:r>
    </w:p>
    <w:p w:rsidR="00A348CA" w:rsidRPr="009040C2" w:rsidRDefault="00A348CA" w:rsidP="00A348CA">
      <w:pPr>
        <w:jc w:val="center"/>
        <w:rPr>
          <w:b/>
          <w:bCs/>
          <w:sz w:val="24"/>
          <w:szCs w:val="24"/>
        </w:rPr>
      </w:pPr>
      <w:r w:rsidRPr="009040C2">
        <w:rPr>
          <w:b/>
          <w:bCs/>
          <w:sz w:val="24"/>
          <w:szCs w:val="24"/>
        </w:rPr>
        <w:t>Hveragerði, Iceland, 15 – 20 August 2013</w:t>
      </w:r>
    </w:p>
    <w:p w:rsidR="009040C2" w:rsidRDefault="009040C2" w:rsidP="009040C2">
      <w:pPr>
        <w:jc w:val="center"/>
        <w:rPr>
          <w:b/>
          <w:sz w:val="28"/>
          <w:szCs w:val="28"/>
        </w:rPr>
      </w:pPr>
    </w:p>
    <w:p w:rsidR="00870DE6" w:rsidRDefault="00870DE6" w:rsidP="009040C2">
      <w:pPr>
        <w:jc w:val="center"/>
        <w:rPr>
          <w:b/>
          <w:sz w:val="24"/>
          <w:szCs w:val="24"/>
        </w:rPr>
      </w:pPr>
    </w:p>
    <w:p w:rsidR="00A348CA" w:rsidRPr="00870DE6" w:rsidRDefault="00A348CA" w:rsidP="009040C2">
      <w:pPr>
        <w:jc w:val="center"/>
        <w:rPr>
          <w:b/>
          <w:sz w:val="28"/>
          <w:szCs w:val="28"/>
        </w:rPr>
      </w:pPr>
      <w:r w:rsidRPr="00870DE6">
        <w:rPr>
          <w:b/>
          <w:sz w:val="28"/>
          <w:szCs w:val="28"/>
        </w:rPr>
        <w:t>PROGRAM</w:t>
      </w:r>
    </w:p>
    <w:p w:rsidR="00870DE6" w:rsidRDefault="00870DE6" w:rsidP="00DF184B">
      <w:pPr>
        <w:spacing w:line="240" w:lineRule="auto"/>
        <w:rPr>
          <w:b/>
          <w:sz w:val="24"/>
          <w:szCs w:val="24"/>
        </w:rPr>
      </w:pPr>
    </w:p>
    <w:p w:rsidR="00A348CA" w:rsidRPr="00EF0F2D" w:rsidRDefault="00EF0F2D" w:rsidP="00DF184B">
      <w:pPr>
        <w:spacing w:line="240" w:lineRule="auto"/>
        <w:rPr>
          <w:b/>
          <w:sz w:val="24"/>
          <w:szCs w:val="24"/>
        </w:rPr>
      </w:pPr>
      <w:r>
        <w:rPr>
          <w:b/>
          <w:sz w:val="24"/>
          <w:szCs w:val="24"/>
        </w:rPr>
        <w:t>Thursday</w:t>
      </w:r>
      <w:r w:rsidR="00C20508" w:rsidRPr="00EF0F2D">
        <w:rPr>
          <w:b/>
          <w:sz w:val="24"/>
          <w:szCs w:val="24"/>
        </w:rPr>
        <w:t xml:space="preserve">, </w:t>
      </w:r>
      <w:r w:rsidRPr="00EF0F2D">
        <w:rPr>
          <w:b/>
          <w:sz w:val="24"/>
          <w:szCs w:val="24"/>
        </w:rPr>
        <w:t>A</w:t>
      </w:r>
      <w:r>
        <w:rPr>
          <w:b/>
          <w:sz w:val="24"/>
          <w:szCs w:val="24"/>
        </w:rPr>
        <w:t>ugust</w:t>
      </w:r>
      <w:r w:rsidR="00C20508" w:rsidRPr="00EF0F2D">
        <w:rPr>
          <w:b/>
          <w:sz w:val="24"/>
          <w:szCs w:val="24"/>
        </w:rPr>
        <w:t xml:space="preserve"> 15</w:t>
      </w:r>
    </w:p>
    <w:p w:rsidR="00870DE6" w:rsidRDefault="00870DE6" w:rsidP="00FD396D">
      <w:pPr>
        <w:spacing w:line="240" w:lineRule="auto"/>
        <w:ind w:left="720"/>
        <w:rPr>
          <w:sz w:val="24"/>
          <w:szCs w:val="24"/>
        </w:rPr>
      </w:pPr>
    </w:p>
    <w:p w:rsidR="00A348CA" w:rsidRPr="00870DE6" w:rsidRDefault="00A348CA" w:rsidP="00FD396D">
      <w:pPr>
        <w:spacing w:line="240" w:lineRule="auto"/>
        <w:ind w:left="720"/>
        <w:rPr>
          <w:sz w:val="24"/>
          <w:szCs w:val="24"/>
        </w:rPr>
      </w:pPr>
      <w:r w:rsidRPr="00870DE6">
        <w:rPr>
          <w:sz w:val="24"/>
          <w:szCs w:val="24"/>
        </w:rPr>
        <w:t>13.00</w:t>
      </w:r>
      <w:r w:rsidRPr="00870DE6">
        <w:rPr>
          <w:bCs/>
          <w:sz w:val="24"/>
          <w:szCs w:val="24"/>
        </w:rPr>
        <w:t>—</w:t>
      </w:r>
      <w:r w:rsidRPr="00870DE6">
        <w:rPr>
          <w:sz w:val="24"/>
          <w:szCs w:val="24"/>
        </w:rPr>
        <w:t xml:space="preserve">14.00 </w:t>
      </w:r>
      <w:r w:rsidR="009040C2" w:rsidRPr="00870DE6">
        <w:rPr>
          <w:sz w:val="24"/>
          <w:szCs w:val="24"/>
        </w:rPr>
        <w:tab/>
      </w:r>
      <w:r w:rsidRPr="00870DE6">
        <w:rPr>
          <w:sz w:val="24"/>
          <w:szCs w:val="24"/>
        </w:rPr>
        <w:t>Registration at the University of Iceland, Háskólatorg</w:t>
      </w:r>
    </w:p>
    <w:p w:rsidR="00A348CA" w:rsidRPr="00870DE6" w:rsidRDefault="00A348CA" w:rsidP="00FD396D">
      <w:pPr>
        <w:spacing w:line="240" w:lineRule="auto"/>
        <w:ind w:left="720"/>
        <w:rPr>
          <w:bCs/>
          <w:sz w:val="24"/>
          <w:szCs w:val="24"/>
        </w:rPr>
      </w:pPr>
      <w:r w:rsidRPr="00870DE6">
        <w:rPr>
          <w:sz w:val="24"/>
          <w:szCs w:val="24"/>
        </w:rPr>
        <w:t>14.00</w:t>
      </w:r>
      <w:r w:rsidRPr="00870DE6">
        <w:rPr>
          <w:bCs/>
          <w:sz w:val="24"/>
          <w:szCs w:val="24"/>
        </w:rPr>
        <w:t>—</w:t>
      </w:r>
      <w:r w:rsidRPr="00870DE6">
        <w:rPr>
          <w:sz w:val="24"/>
          <w:szCs w:val="24"/>
        </w:rPr>
        <w:t xml:space="preserve">15.00 </w:t>
      </w:r>
      <w:r w:rsidR="009040C2" w:rsidRPr="00870DE6">
        <w:rPr>
          <w:sz w:val="24"/>
          <w:szCs w:val="24"/>
        </w:rPr>
        <w:tab/>
      </w:r>
      <w:r w:rsidRPr="00870DE6">
        <w:rPr>
          <w:sz w:val="24"/>
          <w:szCs w:val="24"/>
        </w:rPr>
        <w:t xml:space="preserve">Bus from University of Iceland to </w:t>
      </w:r>
      <w:r w:rsidRPr="00870DE6">
        <w:rPr>
          <w:bCs/>
          <w:sz w:val="24"/>
          <w:szCs w:val="24"/>
        </w:rPr>
        <w:t>Hveragerði</w:t>
      </w:r>
    </w:p>
    <w:p w:rsidR="009040C2" w:rsidRPr="00870DE6" w:rsidRDefault="009040C2" w:rsidP="00FD396D">
      <w:pPr>
        <w:spacing w:line="240" w:lineRule="auto"/>
        <w:ind w:left="720"/>
        <w:jc w:val="center"/>
        <w:rPr>
          <w:bCs/>
          <w:sz w:val="24"/>
          <w:szCs w:val="24"/>
        </w:rPr>
      </w:pPr>
      <w:r w:rsidRPr="00870DE6">
        <w:rPr>
          <w:bCs/>
          <w:sz w:val="24"/>
          <w:szCs w:val="24"/>
        </w:rPr>
        <w:t>*</w:t>
      </w:r>
    </w:p>
    <w:p w:rsidR="00A348CA" w:rsidRDefault="00A348CA" w:rsidP="00FD396D">
      <w:pPr>
        <w:spacing w:line="240" w:lineRule="auto"/>
        <w:ind w:left="720"/>
        <w:rPr>
          <w:b/>
          <w:bCs/>
          <w:sz w:val="24"/>
          <w:szCs w:val="24"/>
        </w:rPr>
      </w:pPr>
      <w:r w:rsidRPr="00870DE6">
        <w:rPr>
          <w:bCs/>
          <w:sz w:val="24"/>
          <w:szCs w:val="24"/>
        </w:rPr>
        <w:t xml:space="preserve">16.00—17.00 </w:t>
      </w:r>
      <w:r w:rsidR="009040C2" w:rsidRPr="00870DE6">
        <w:rPr>
          <w:bCs/>
          <w:sz w:val="24"/>
          <w:szCs w:val="24"/>
        </w:rPr>
        <w:tab/>
      </w:r>
      <w:r w:rsidRPr="00EF0F2D">
        <w:rPr>
          <w:b/>
          <w:bCs/>
          <w:sz w:val="24"/>
          <w:szCs w:val="24"/>
        </w:rPr>
        <w:t>Welcome and introduction</w:t>
      </w:r>
    </w:p>
    <w:p w:rsidR="00DD1AE1" w:rsidRDefault="00EF0F2D" w:rsidP="00EF0F2D">
      <w:pPr>
        <w:spacing w:line="240" w:lineRule="auto"/>
        <w:ind w:left="2160"/>
        <w:rPr>
          <w:bCs/>
          <w:sz w:val="24"/>
          <w:szCs w:val="24"/>
        </w:rPr>
      </w:pPr>
      <w:r w:rsidRPr="00DD1AE1">
        <w:rPr>
          <w:bCs/>
          <w:sz w:val="24"/>
          <w:szCs w:val="24"/>
        </w:rPr>
        <w:t xml:space="preserve">Pauli Kettunen (University of Helsinki, Finland) and </w:t>
      </w:r>
    </w:p>
    <w:p w:rsidR="00EF0F2D" w:rsidRDefault="00EF0F2D" w:rsidP="00EF0F2D">
      <w:pPr>
        <w:spacing w:line="240" w:lineRule="auto"/>
        <w:ind w:left="2160"/>
        <w:rPr>
          <w:bCs/>
          <w:sz w:val="24"/>
          <w:szCs w:val="24"/>
        </w:rPr>
      </w:pPr>
      <w:r w:rsidRPr="00DD1AE1">
        <w:rPr>
          <w:bCs/>
          <w:sz w:val="24"/>
          <w:szCs w:val="24"/>
        </w:rPr>
        <w:t xml:space="preserve">Bjørn Hvinden </w:t>
      </w:r>
      <w:r w:rsidR="00DD1AE1" w:rsidRPr="00DD1AE1">
        <w:rPr>
          <w:bCs/>
          <w:sz w:val="24"/>
          <w:szCs w:val="24"/>
        </w:rPr>
        <w:t>(</w:t>
      </w:r>
      <w:r w:rsidR="00DD1AE1">
        <w:rPr>
          <w:bCs/>
          <w:sz w:val="24"/>
          <w:szCs w:val="24"/>
        </w:rPr>
        <w:t>NOVA – Norwegian Social Research, Norway</w:t>
      </w:r>
      <w:r w:rsidRPr="00DD1AE1">
        <w:rPr>
          <w:bCs/>
          <w:sz w:val="24"/>
          <w:szCs w:val="24"/>
        </w:rPr>
        <w:t>)</w:t>
      </w:r>
    </w:p>
    <w:p w:rsidR="00620CEF" w:rsidRPr="00DD1AE1" w:rsidRDefault="00620CEF" w:rsidP="00EF0F2D">
      <w:pPr>
        <w:spacing w:line="240" w:lineRule="auto"/>
        <w:ind w:left="2160"/>
        <w:rPr>
          <w:bCs/>
          <w:sz w:val="24"/>
          <w:szCs w:val="24"/>
        </w:rPr>
      </w:pPr>
      <w:r>
        <w:t>Guðmundur Jónsson (University of Iceland, Iceland)</w:t>
      </w:r>
    </w:p>
    <w:p w:rsidR="00870DE6" w:rsidRPr="00EF0F2D" w:rsidRDefault="00A348CA" w:rsidP="00870DE6">
      <w:pPr>
        <w:spacing w:line="240" w:lineRule="auto"/>
        <w:ind w:left="2160" w:hanging="1440"/>
        <w:rPr>
          <w:b/>
          <w:bCs/>
          <w:sz w:val="24"/>
          <w:szCs w:val="24"/>
        </w:rPr>
      </w:pPr>
      <w:r w:rsidRPr="00870DE6">
        <w:rPr>
          <w:bCs/>
          <w:sz w:val="24"/>
          <w:szCs w:val="24"/>
        </w:rPr>
        <w:t xml:space="preserve">17.00—18.15 </w:t>
      </w:r>
      <w:r w:rsidR="009040C2" w:rsidRPr="00870DE6">
        <w:rPr>
          <w:bCs/>
          <w:sz w:val="24"/>
          <w:szCs w:val="24"/>
        </w:rPr>
        <w:tab/>
      </w:r>
      <w:r w:rsidR="00870DE6" w:rsidRPr="00EF0F2D">
        <w:rPr>
          <w:b/>
          <w:bCs/>
          <w:sz w:val="24"/>
          <w:szCs w:val="24"/>
        </w:rPr>
        <w:t>How to Become a Successful Scholar</w:t>
      </w:r>
    </w:p>
    <w:p w:rsidR="00EF0F2D" w:rsidRPr="00870DE6" w:rsidRDefault="00EF0F2D" w:rsidP="00870DE6">
      <w:pPr>
        <w:spacing w:line="240" w:lineRule="auto"/>
        <w:ind w:left="2160" w:hanging="1440"/>
        <w:rPr>
          <w:bCs/>
          <w:i/>
          <w:sz w:val="24"/>
          <w:szCs w:val="24"/>
        </w:rPr>
      </w:pPr>
      <w:r>
        <w:rPr>
          <w:bCs/>
          <w:i/>
          <w:sz w:val="24"/>
          <w:szCs w:val="24"/>
        </w:rPr>
        <w:tab/>
      </w:r>
      <w:r>
        <w:rPr>
          <w:bCs/>
          <w:sz w:val="24"/>
          <w:szCs w:val="24"/>
        </w:rPr>
        <w:t>Daniel Béland (Saskatchewan University, Canada)</w:t>
      </w:r>
    </w:p>
    <w:p w:rsidR="00A348CA" w:rsidRPr="00870DE6" w:rsidRDefault="00A348CA" w:rsidP="00FD396D">
      <w:pPr>
        <w:spacing w:line="240" w:lineRule="auto"/>
        <w:ind w:left="2160" w:hanging="1440"/>
        <w:rPr>
          <w:bCs/>
          <w:i/>
          <w:sz w:val="24"/>
          <w:szCs w:val="24"/>
        </w:rPr>
      </w:pPr>
    </w:p>
    <w:p w:rsidR="00A348CA" w:rsidRPr="00870DE6" w:rsidRDefault="009040C2" w:rsidP="00FD396D">
      <w:pPr>
        <w:spacing w:line="240" w:lineRule="auto"/>
        <w:ind w:left="720"/>
        <w:jc w:val="center"/>
        <w:rPr>
          <w:sz w:val="24"/>
          <w:szCs w:val="24"/>
        </w:rPr>
      </w:pPr>
      <w:r w:rsidRPr="00870DE6">
        <w:rPr>
          <w:sz w:val="24"/>
          <w:szCs w:val="24"/>
        </w:rPr>
        <w:t>*</w:t>
      </w:r>
    </w:p>
    <w:p w:rsidR="007835EC" w:rsidRPr="00870DE6" w:rsidRDefault="007835EC" w:rsidP="00FD396D">
      <w:pPr>
        <w:spacing w:line="240" w:lineRule="auto"/>
        <w:ind w:left="720"/>
        <w:rPr>
          <w:sz w:val="24"/>
          <w:szCs w:val="24"/>
        </w:rPr>
      </w:pPr>
      <w:r w:rsidRPr="00870DE6">
        <w:rPr>
          <w:sz w:val="24"/>
          <w:szCs w:val="24"/>
        </w:rPr>
        <w:t>18.30</w:t>
      </w:r>
      <w:r w:rsidRPr="00870DE6">
        <w:rPr>
          <w:sz w:val="24"/>
          <w:szCs w:val="24"/>
        </w:rPr>
        <w:tab/>
      </w:r>
      <w:r w:rsidRPr="00870DE6">
        <w:rPr>
          <w:sz w:val="24"/>
          <w:szCs w:val="24"/>
        </w:rPr>
        <w:tab/>
        <w:t>Dinner</w:t>
      </w:r>
    </w:p>
    <w:p w:rsidR="00A348CA" w:rsidRPr="00870DE6" w:rsidRDefault="007835EC" w:rsidP="00FD396D">
      <w:pPr>
        <w:spacing w:line="240" w:lineRule="auto"/>
        <w:ind w:left="720"/>
        <w:rPr>
          <w:sz w:val="24"/>
          <w:szCs w:val="24"/>
        </w:rPr>
      </w:pPr>
      <w:r w:rsidRPr="00870DE6">
        <w:rPr>
          <w:sz w:val="24"/>
          <w:szCs w:val="24"/>
        </w:rPr>
        <w:t>20.00</w:t>
      </w:r>
      <w:r w:rsidR="00A348CA" w:rsidRPr="00870DE6">
        <w:rPr>
          <w:sz w:val="24"/>
          <w:szCs w:val="24"/>
        </w:rPr>
        <w:t xml:space="preserve"> </w:t>
      </w:r>
      <w:r w:rsidRPr="00870DE6">
        <w:rPr>
          <w:sz w:val="24"/>
          <w:szCs w:val="24"/>
        </w:rPr>
        <w:tab/>
      </w:r>
      <w:r w:rsidR="00A348CA" w:rsidRPr="00870DE6">
        <w:rPr>
          <w:sz w:val="24"/>
          <w:szCs w:val="24"/>
        </w:rPr>
        <w:t xml:space="preserve"> </w:t>
      </w:r>
      <w:r w:rsidR="009040C2" w:rsidRPr="00870DE6">
        <w:rPr>
          <w:sz w:val="24"/>
          <w:szCs w:val="24"/>
        </w:rPr>
        <w:tab/>
      </w:r>
      <w:r w:rsidR="00A348CA" w:rsidRPr="00870DE6">
        <w:rPr>
          <w:sz w:val="24"/>
          <w:szCs w:val="24"/>
        </w:rPr>
        <w:t xml:space="preserve">Evening walk – optional </w:t>
      </w:r>
    </w:p>
    <w:p w:rsidR="009040C2" w:rsidRPr="00870DE6" w:rsidRDefault="009040C2" w:rsidP="00FD396D">
      <w:pPr>
        <w:spacing w:line="240" w:lineRule="auto"/>
        <w:ind w:left="720"/>
        <w:rPr>
          <w:b/>
          <w:sz w:val="24"/>
          <w:szCs w:val="24"/>
        </w:rPr>
      </w:pPr>
    </w:p>
    <w:p w:rsidR="00870DE6" w:rsidRDefault="00870DE6" w:rsidP="00DF184B">
      <w:pPr>
        <w:spacing w:line="240" w:lineRule="auto"/>
        <w:rPr>
          <w:b/>
          <w:sz w:val="24"/>
          <w:szCs w:val="24"/>
        </w:rPr>
      </w:pPr>
      <w:r>
        <w:rPr>
          <w:b/>
          <w:sz w:val="24"/>
          <w:szCs w:val="24"/>
        </w:rPr>
        <w:br w:type="page"/>
      </w:r>
    </w:p>
    <w:p w:rsidR="00870DE6" w:rsidRDefault="00870DE6" w:rsidP="00DF184B">
      <w:pPr>
        <w:spacing w:line="240" w:lineRule="auto"/>
        <w:rPr>
          <w:b/>
          <w:sz w:val="24"/>
          <w:szCs w:val="24"/>
        </w:rPr>
      </w:pPr>
    </w:p>
    <w:p w:rsidR="00A348CA" w:rsidRPr="009040C2" w:rsidRDefault="00C20508" w:rsidP="00DF184B">
      <w:pPr>
        <w:spacing w:line="240" w:lineRule="auto"/>
        <w:rPr>
          <w:b/>
          <w:sz w:val="24"/>
          <w:szCs w:val="24"/>
        </w:rPr>
      </w:pPr>
      <w:r w:rsidRPr="009040C2">
        <w:rPr>
          <w:b/>
          <w:sz w:val="24"/>
          <w:szCs w:val="24"/>
        </w:rPr>
        <w:t xml:space="preserve">Friday, </w:t>
      </w:r>
      <w:r w:rsidR="00A348CA" w:rsidRPr="009040C2">
        <w:rPr>
          <w:b/>
          <w:sz w:val="24"/>
          <w:szCs w:val="24"/>
        </w:rPr>
        <w:t>August</w:t>
      </w:r>
      <w:r w:rsidRPr="009040C2">
        <w:rPr>
          <w:b/>
          <w:sz w:val="24"/>
          <w:szCs w:val="24"/>
        </w:rPr>
        <w:t xml:space="preserve"> 16</w:t>
      </w:r>
    </w:p>
    <w:p w:rsidR="00870DE6" w:rsidRDefault="00870DE6" w:rsidP="00FD396D">
      <w:pPr>
        <w:spacing w:line="240" w:lineRule="auto"/>
        <w:ind w:left="2160" w:hanging="1440"/>
        <w:rPr>
          <w:sz w:val="24"/>
          <w:szCs w:val="24"/>
        </w:rPr>
      </w:pPr>
    </w:p>
    <w:p w:rsidR="00A348CA" w:rsidRPr="00EF0F2D" w:rsidRDefault="00A348CA" w:rsidP="00870DE6">
      <w:pPr>
        <w:spacing w:line="240" w:lineRule="auto"/>
        <w:ind w:left="2880" w:hanging="2160"/>
        <w:rPr>
          <w:bCs/>
          <w:sz w:val="24"/>
          <w:szCs w:val="24"/>
        </w:rPr>
      </w:pPr>
      <w:r w:rsidRPr="00870DE6">
        <w:rPr>
          <w:sz w:val="24"/>
          <w:szCs w:val="24"/>
        </w:rPr>
        <w:t>9.00</w:t>
      </w:r>
      <w:r w:rsidRPr="00870DE6">
        <w:rPr>
          <w:bCs/>
          <w:sz w:val="24"/>
          <w:szCs w:val="24"/>
        </w:rPr>
        <w:t>—</w:t>
      </w:r>
      <w:r w:rsidR="00870DE6">
        <w:rPr>
          <w:bCs/>
          <w:sz w:val="24"/>
          <w:szCs w:val="24"/>
        </w:rPr>
        <w:t>1</w:t>
      </w:r>
      <w:r w:rsidRPr="00870DE6">
        <w:rPr>
          <w:bCs/>
          <w:sz w:val="24"/>
          <w:szCs w:val="24"/>
        </w:rPr>
        <w:t xml:space="preserve">0.15 </w:t>
      </w:r>
      <w:r w:rsidR="009040C2" w:rsidRPr="00870DE6">
        <w:rPr>
          <w:bCs/>
          <w:sz w:val="24"/>
          <w:szCs w:val="24"/>
        </w:rPr>
        <w:tab/>
      </w:r>
      <w:r w:rsidRPr="00EF0F2D">
        <w:rPr>
          <w:b/>
          <w:bCs/>
          <w:sz w:val="24"/>
          <w:szCs w:val="24"/>
        </w:rPr>
        <w:t>International Migration and National Welfare States – Impacts and Responses</w:t>
      </w:r>
    </w:p>
    <w:p w:rsidR="00EF0F2D" w:rsidRPr="00870DE6" w:rsidRDefault="00EF0F2D" w:rsidP="00EF0F2D">
      <w:pPr>
        <w:spacing w:line="240" w:lineRule="auto"/>
        <w:ind w:left="2880"/>
        <w:rPr>
          <w:bCs/>
          <w:i/>
          <w:sz w:val="24"/>
          <w:szCs w:val="24"/>
        </w:rPr>
      </w:pPr>
      <w:r>
        <w:rPr>
          <w:bCs/>
          <w:sz w:val="24"/>
          <w:szCs w:val="24"/>
        </w:rPr>
        <w:t xml:space="preserve">Keith </w:t>
      </w:r>
      <w:r w:rsidR="00DD0452">
        <w:rPr>
          <w:bCs/>
          <w:sz w:val="24"/>
          <w:szCs w:val="24"/>
        </w:rPr>
        <w:t>Banting (Queens U</w:t>
      </w:r>
      <w:r>
        <w:rPr>
          <w:bCs/>
          <w:sz w:val="24"/>
          <w:szCs w:val="24"/>
        </w:rPr>
        <w:t>niversity, Canada)</w:t>
      </w:r>
    </w:p>
    <w:p w:rsidR="00A348CA" w:rsidRPr="00870DE6" w:rsidRDefault="00C20508" w:rsidP="00FD396D">
      <w:pPr>
        <w:spacing w:line="240" w:lineRule="auto"/>
        <w:ind w:left="720"/>
        <w:rPr>
          <w:bCs/>
          <w:sz w:val="24"/>
          <w:szCs w:val="24"/>
        </w:rPr>
      </w:pPr>
      <w:r w:rsidRPr="00870DE6">
        <w:rPr>
          <w:bCs/>
          <w:sz w:val="24"/>
          <w:szCs w:val="24"/>
        </w:rPr>
        <w:t xml:space="preserve">10.15—10.45 </w:t>
      </w:r>
      <w:r w:rsidR="009040C2" w:rsidRPr="00870DE6">
        <w:rPr>
          <w:bCs/>
          <w:sz w:val="24"/>
          <w:szCs w:val="24"/>
        </w:rPr>
        <w:tab/>
      </w:r>
      <w:r w:rsidR="00870DE6">
        <w:rPr>
          <w:bCs/>
          <w:sz w:val="24"/>
          <w:szCs w:val="24"/>
        </w:rPr>
        <w:tab/>
      </w:r>
      <w:r w:rsidRPr="00870DE6">
        <w:rPr>
          <w:bCs/>
          <w:sz w:val="24"/>
          <w:szCs w:val="24"/>
        </w:rPr>
        <w:t>Coffee and poster session 1</w:t>
      </w:r>
    </w:p>
    <w:p w:rsidR="00C20508" w:rsidRDefault="00C20508" w:rsidP="00FD396D">
      <w:pPr>
        <w:spacing w:line="240" w:lineRule="auto"/>
        <w:ind w:left="720"/>
        <w:rPr>
          <w:bCs/>
          <w:i/>
          <w:sz w:val="24"/>
          <w:szCs w:val="24"/>
        </w:rPr>
      </w:pPr>
      <w:r w:rsidRPr="00870DE6">
        <w:rPr>
          <w:bCs/>
          <w:sz w:val="24"/>
          <w:szCs w:val="24"/>
        </w:rPr>
        <w:t xml:space="preserve">10.45—12.00 </w:t>
      </w:r>
      <w:r w:rsidR="009040C2" w:rsidRPr="00870DE6">
        <w:rPr>
          <w:bCs/>
          <w:sz w:val="24"/>
          <w:szCs w:val="24"/>
        </w:rPr>
        <w:tab/>
      </w:r>
      <w:r w:rsidR="00870DE6">
        <w:rPr>
          <w:bCs/>
          <w:sz w:val="24"/>
          <w:szCs w:val="24"/>
        </w:rPr>
        <w:tab/>
      </w:r>
      <w:r w:rsidRPr="00EF0F2D">
        <w:rPr>
          <w:b/>
          <w:bCs/>
          <w:sz w:val="24"/>
          <w:szCs w:val="24"/>
        </w:rPr>
        <w:t>Gender and Welfare State</w:t>
      </w:r>
    </w:p>
    <w:p w:rsidR="00EF0F2D" w:rsidRPr="00870DE6" w:rsidRDefault="00EF0F2D" w:rsidP="00EF0F2D">
      <w:pPr>
        <w:spacing w:line="240" w:lineRule="auto"/>
        <w:ind w:left="2160" w:firstLine="720"/>
        <w:rPr>
          <w:bCs/>
          <w:sz w:val="24"/>
          <w:szCs w:val="24"/>
        </w:rPr>
      </w:pPr>
      <w:r>
        <w:rPr>
          <w:bCs/>
          <w:sz w:val="24"/>
          <w:szCs w:val="24"/>
        </w:rPr>
        <w:t>Ann Orloff (Northwestern University, USA)</w:t>
      </w:r>
    </w:p>
    <w:p w:rsidR="00C20508" w:rsidRPr="00870DE6" w:rsidRDefault="00C20508" w:rsidP="00FD396D">
      <w:pPr>
        <w:spacing w:line="240" w:lineRule="auto"/>
        <w:ind w:left="720"/>
        <w:rPr>
          <w:bCs/>
          <w:sz w:val="24"/>
          <w:szCs w:val="24"/>
        </w:rPr>
      </w:pPr>
      <w:r w:rsidRPr="00870DE6">
        <w:rPr>
          <w:bCs/>
          <w:sz w:val="24"/>
          <w:szCs w:val="24"/>
        </w:rPr>
        <w:t xml:space="preserve">12.00—13.00 </w:t>
      </w:r>
      <w:r w:rsidR="009040C2" w:rsidRPr="00870DE6">
        <w:rPr>
          <w:bCs/>
          <w:sz w:val="24"/>
          <w:szCs w:val="24"/>
        </w:rPr>
        <w:tab/>
      </w:r>
      <w:r w:rsidR="00870DE6">
        <w:rPr>
          <w:bCs/>
          <w:sz w:val="24"/>
          <w:szCs w:val="24"/>
        </w:rPr>
        <w:tab/>
      </w:r>
      <w:r w:rsidRPr="00870DE6">
        <w:rPr>
          <w:bCs/>
          <w:sz w:val="24"/>
          <w:szCs w:val="24"/>
        </w:rPr>
        <w:t>Lunch</w:t>
      </w:r>
    </w:p>
    <w:p w:rsidR="00C20508" w:rsidRPr="00870DE6" w:rsidRDefault="00C20508" w:rsidP="00FD396D">
      <w:pPr>
        <w:spacing w:line="240" w:lineRule="auto"/>
        <w:ind w:left="720"/>
        <w:rPr>
          <w:bCs/>
          <w:sz w:val="24"/>
          <w:szCs w:val="24"/>
        </w:rPr>
      </w:pPr>
      <w:r w:rsidRPr="00870DE6">
        <w:rPr>
          <w:bCs/>
          <w:sz w:val="24"/>
          <w:szCs w:val="24"/>
        </w:rPr>
        <w:t xml:space="preserve">13.00—14.50 </w:t>
      </w:r>
      <w:r w:rsidR="009040C2" w:rsidRPr="00870DE6">
        <w:rPr>
          <w:bCs/>
          <w:sz w:val="24"/>
          <w:szCs w:val="24"/>
        </w:rPr>
        <w:tab/>
      </w:r>
      <w:r w:rsidR="00870DE6">
        <w:rPr>
          <w:bCs/>
          <w:sz w:val="24"/>
          <w:szCs w:val="24"/>
        </w:rPr>
        <w:tab/>
      </w:r>
      <w:r w:rsidRPr="00EF0F2D">
        <w:rPr>
          <w:b/>
          <w:bCs/>
          <w:sz w:val="24"/>
          <w:szCs w:val="24"/>
        </w:rPr>
        <w:t>Parallel sessions I</w:t>
      </w:r>
    </w:p>
    <w:p w:rsidR="00DF184B" w:rsidRPr="00870DE6" w:rsidRDefault="00C20508" w:rsidP="00870DE6">
      <w:pPr>
        <w:spacing w:line="240" w:lineRule="auto"/>
        <w:ind w:left="2880" w:firstLine="720"/>
        <w:rPr>
          <w:bCs/>
          <w:sz w:val="24"/>
          <w:szCs w:val="24"/>
        </w:rPr>
      </w:pPr>
      <w:r w:rsidRPr="00870DE6">
        <w:rPr>
          <w:bCs/>
          <w:sz w:val="24"/>
          <w:szCs w:val="24"/>
        </w:rPr>
        <w:t>Workshop 1</w:t>
      </w:r>
    </w:p>
    <w:p w:rsidR="00C20508" w:rsidRPr="00870DE6" w:rsidRDefault="00C20508" w:rsidP="00870DE6">
      <w:pPr>
        <w:spacing w:line="240" w:lineRule="auto"/>
        <w:ind w:left="2880" w:firstLine="720"/>
        <w:rPr>
          <w:bCs/>
          <w:sz w:val="24"/>
          <w:szCs w:val="24"/>
        </w:rPr>
      </w:pPr>
      <w:r w:rsidRPr="00870DE6">
        <w:rPr>
          <w:bCs/>
          <w:sz w:val="24"/>
          <w:szCs w:val="24"/>
        </w:rPr>
        <w:t>Workshop 2</w:t>
      </w:r>
    </w:p>
    <w:p w:rsidR="00C20508" w:rsidRPr="00870DE6" w:rsidRDefault="00870DE6" w:rsidP="00FD396D">
      <w:pPr>
        <w:spacing w:line="240" w:lineRule="auto"/>
        <w:ind w:left="720"/>
        <w:rPr>
          <w:bCs/>
          <w:sz w:val="24"/>
          <w:szCs w:val="24"/>
        </w:rPr>
      </w:pPr>
      <w:r>
        <w:rPr>
          <w:bCs/>
          <w:sz w:val="24"/>
          <w:szCs w:val="24"/>
        </w:rPr>
        <w:t>14.50</w:t>
      </w:r>
      <w:r w:rsidR="00C20508" w:rsidRPr="00870DE6">
        <w:rPr>
          <w:bCs/>
          <w:sz w:val="24"/>
          <w:szCs w:val="24"/>
        </w:rPr>
        <w:t xml:space="preserve">—15.15 </w:t>
      </w:r>
      <w:r>
        <w:rPr>
          <w:bCs/>
          <w:sz w:val="24"/>
          <w:szCs w:val="24"/>
        </w:rPr>
        <w:tab/>
      </w:r>
      <w:r>
        <w:rPr>
          <w:bCs/>
          <w:sz w:val="24"/>
          <w:szCs w:val="24"/>
        </w:rPr>
        <w:tab/>
      </w:r>
      <w:r w:rsidR="00C20508" w:rsidRPr="00870DE6">
        <w:rPr>
          <w:bCs/>
          <w:sz w:val="24"/>
          <w:szCs w:val="24"/>
        </w:rPr>
        <w:t>Coffee and poster session 2</w:t>
      </w:r>
    </w:p>
    <w:p w:rsidR="00C20508" w:rsidRPr="00EF0F2D" w:rsidRDefault="00E01270" w:rsidP="00FD396D">
      <w:pPr>
        <w:spacing w:line="240" w:lineRule="auto"/>
        <w:ind w:firstLine="720"/>
        <w:rPr>
          <w:b/>
          <w:bCs/>
          <w:sz w:val="24"/>
          <w:szCs w:val="24"/>
        </w:rPr>
      </w:pPr>
      <w:r w:rsidRPr="00870DE6">
        <w:rPr>
          <w:bCs/>
          <w:sz w:val="24"/>
          <w:szCs w:val="24"/>
        </w:rPr>
        <w:t>15.15</w:t>
      </w:r>
      <w:r w:rsidR="00C20508" w:rsidRPr="00870DE6">
        <w:rPr>
          <w:bCs/>
          <w:sz w:val="24"/>
          <w:szCs w:val="24"/>
        </w:rPr>
        <w:t xml:space="preserve">—17.00 </w:t>
      </w:r>
      <w:r w:rsidR="00870DE6">
        <w:rPr>
          <w:bCs/>
          <w:sz w:val="24"/>
          <w:szCs w:val="24"/>
        </w:rPr>
        <w:tab/>
      </w:r>
      <w:r w:rsidR="009040C2" w:rsidRPr="00870DE6">
        <w:rPr>
          <w:bCs/>
          <w:sz w:val="24"/>
          <w:szCs w:val="24"/>
        </w:rPr>
        <w:tab/>
      </w:r>
      <w:r w:rsidR="00C20508" w:rsidRPr="00EF0F2D">
        <w:rPr>
          <w:b/>
          <w:bCs/>
          <w:sz w:val="24"/>
          <w:szCs w:val="24"/>
        </w:rPr>
        <w:t>Parallel sessions II</w:t>
      </w:r>
    </w:p>
    <w:p w:rsidR="00C20508" w:rsidRPr="00870DE6" w:rsidRDefault="00C20508" w:rsidP="00870DE6">
      <w:pPr>
        <w:spacing w:line="240" w:lineRule="auto"/>
        <w:ind w:left="2880" w:firstLine="720"/>
        <w:rPr>
          <w:bCs/>
          <w:sz w:val="24"/>
          <w:szCs w:val="24"/>
        </w:rPr>
      </w:pPr>
      <w:r w:rsidRPr="00870DE6">
        <w:rPr>
          <w:bCs/>
          <w:sz w:val="24"/>
          <w:szCs w:val="24"/>
        </w:rPr>
        <w:t>Workshop 3</w:t>
      </w:r>
    </w:p>
    <w:p w:rsidR="00C20508" w:rsidRDefault="00C20508" w:rsidP="00870DE6">
      <w:pPr>
        <w:spacing w:line="240" w:lineRule="auto"/>
        <w:ind w:left="2880" w:firstLine="720"/>
        <w:rPr>
          <w:bCs/>
          <w:sz w:val="24"/>
          <w:szCs w:val="24"/>
        </w:rPr>
      </w:pPr>
      <w:r w:rsidRPr="00870DE6">
        <w:rPr>
          <w:bCs/>
          <w:sz w:val="24"/>
          <w:szCs w:val="24"/>
        </w:rPr>
        <w:t>Workshop 4</w:t>
      </w:r>
    </w:p>
    <w:p w:rsidR="00EF0F2D" w:rsidRDefault="00EF0F2D" w:rsidP="00870DE6">
      <w:pPr>
        <w:spacing w:line="240" w:lineRule="auto"/>
        <w:ind w:left="2880" w:firstLine="720"/>
        <w:rPr>
          <w:bCs/>
          <w:sz w:val="24"/>
          <w:szCs w:val="24"/>
        </w:rPr>
      </w:pPr>
    </w:p>
    <w:p w:rsidR="00EF0F2D" w:rsidRPr="00870DE6" w:rsidRDefault="00EF0F2D" w:rsidP="00EF0F2D">
      <w:pPr>
        <w:spacing w:line="240" w:lineRule="auto"/>
        <w:jc w:val="center"/>
        <w:rPr>
          <w:bCs/>
          <w:sz w:val="24"/>
          <w:szCs w:val="24"/>
        </w:rPr>
      </w:pPr>
      <w:r>
        <w:rPr>
          <w:bCs/>
          <w:sz w:val="24"/>
          <w:szCs w:val="24"/>
        </w:rPr>
        <w:t>*</w:t>
      </w:r>
    </w:p>
    <w:p w:rsidR="00EF0F2D" w:rsidRDefault="00EF0F2D" w:rsidP="00FD396D">
      <w:pPr>
        <w:spacing w:line="240" w:lineRule="auto"/>
        <w:ind w:left="720"/>
        <w:rPr>
          <w:sz w:val="24"/>
          <w:szCs w:val="24"/>
        </w:rPr>
      </w:pPr>
    </w:p>
    <w:p w:rsidR="00C20508" w:rsidRPr="00870DE6" w:rsidRDefault="00C20508" w:rsidP="00FD396D">
      <w:pPr>
        <w:spacing w:line="240" w:lineRule="auto"/>
        <w:ind w:left="720"/>
        <w:rPr>
          <w:bCs/>
          <w:sz w:val="24"/>
          <w:szCs w:val="24"/>
        </w:rPr>
      </w:pPr>
      <w:r w:rsidRPr="00870DE6">
        <w:rPr>
          <w:sz w:val="24"/>
          <w:szCs w:val="24"/>
        </w:rPr>
        <w:t>17.00</w:t>
      </w:r>
      <w:r w:rsidRPr="00870DE6">
        <w:rPr>
          <w:bCs/>
          <w:sz w:val="24"/>
          <w:szCs w:val="24"/>
        </w:rPr>
        <w:t xml:space="preserve">—19.00 </w:t>
      </w:r>
      <w:r w:rsidR="009040C2" w:rsidRPr="00870DE6">
        <w:rPr>
          <w:bCs/>
          <w:sz w:val="24"/>
          <w:szCs w:val="24"/>
        </w:rPr>
        <w:tab/>
      </w:r>
      <w:r w:rsidR="00870DE6">
        <w:rPr>
          <w:bCs/>
          <w:sz w:val="24"/>
          <w:szCs w:val="24"/>
        </w:rPr>
        <w:tab/>
      </w:r>
      <w:r w:rsidRPr="00870DE6">
        <w:rPr>
          <w:bCs/>
          <w:sz w:val="24"/>
          <w:szCs w:val="24"/>
        </w:rPr>
        <w:t xml:space="preserve">Swimming in the thermal pool </w:t>
      </w:r>
      <w:r w:rsidR="00BB5D58" w:rsidRPr="00870DE6">
        <w:rPr>
          <w:bCs/>
          <w:sz w:val="24"/>
          <w:szCs w:val="24"/>
        </w:rPr>
        <w:t xml:space="preserve">in </w:t>
      </w:r>
      <w:r w:rsidR="00BB5D58" w:rsidRPr="00DC6C7F">
        <w:rPr>
          <w:bCs/>
          <w:i/>
          <w:sz w:val="24"/>
          <w:szCs w:val="24"/>
        </w:rPr>
        <w:t>Hveragerði</w:t>
      </w:r>
      <w:r w:rsidR="00BB5D58" w:rsidRPr="00870DE6">
        <w:rPr>
          <w:bCs/>
          <w:sz w:val="24"/>
          <w:szCs w:val="24"/>
        </w:rPr>
        <w:t xml:space="preserve"> </w:t>
      </w:r>
      <w:r w:rsidRPr="00870DE6">
        <w:rPr>
          <w:bCs/>
          <w:sz w:val="24"/>
          <w:szCs w:val="24"/>
        </w:rPr>
        <w:t>– optional</w:t>
      </w:r>
    </w:p>
    <w:p w:rsidR="00C20508" w:rsidRPr="00870DE6" w:rsidRDefault="00C20508" w:rsidP="00FD396D">
      <w:pPr>
        <w:spacing w:line="240" w:lineRule="auto"/>
        <w:ind w:left="720"/>
        <w:rPr>
          <w:bCs/>
          <w:sz w:val="24"/>
          <w:szCs w:val="24"/>
        </w:rPr>
      </w:pPr>
      <w:r w:rsidRPr="00870DE6">
        <w:rPr>
          <w:bCs/>
          <w:sz w:val="24"/>
          <w:szCs w:val="24"/>
        </w:rPr>
        <w:t xml:space="preserve">19.00 </w:t>
      </w:r>
      <w:r w:rsidR="009040C2" w:rsidRPr="00870DE6">
        <w:rPr>
          <w:bCs/>
          <w:sz w:val="24"/>
          <w:szCs w:val="24"/>
        </w:rPr>
        <w:tab/>
      </w:r>
      <w:r w:rsidR="009040C2" w:rsidRPr="00870DE6">
        <w:rPr>
          <w:bCs/>
          <w:sz w:val="24"/>
          <w:szCs w:val="24"/>
        </w:rPr>
        <w:tab/>
      </w:r>
      <w:r w:rsidR="00870DE6">
        <w:rPr>
          <w:bCs/>
          <w:sz w:val="24"/>
          <w:szCs w:val="24"/>
        </w:rPr>
        <w:tab/>
      </w:r>
      <w:r w:rsidRPr="00870DE6">
        <w:rPr>
          <w:bCs/>
          <w:sz w:val="24"/>
          <w:szCs w:val="24"/>
        </w:rPr>
        <w:t>Dinner</w:t>
      </w:r>
    </w:p>
    <w:p w:rsidR="00870DE6" w:rsidRPr="00870DE6" w:rsidRDefault="00870DE6" w:rsidP="00DF184B">
      <w:pPr>
        <w:spacing w:line="240" w:lineRule="auto"/>
        <w:rPr>
          <w:b/>
          <w:bCs/>
          <w:sz w:val="24"/>
          <w:szCs w:val="24"/>
        </w:rPr>
      </w:pPr>
      <w:r w:rsidRPr="00870DE6">
        <w:rPr>
          <w:b/>
          <w:bCs/>
          <w:sz w:val="24"/>
          <w:szCs w:val="24"/>
        </w:rPr>
        <w:br w:type="page"/>
      </w:r>
    </w:p>
    <w:p w:rsidR="00C20508" w:rsidRDefault="00C20508" w:rsidP="00DF184B">
      <w:pPr>
        <w:spacing w:line="240" w:lineRule="auto"/>
        <w:rPr>
          <w:b/>
          <w:bCs/>
          <w:sz w:val="28"/>
          <w:szCs w:val="28"/>
        </w:rPr>
      </w:pPr>
    </w:p>
    <w:p w:rsidR="00C20508" w:rsidRPr="009040C2" w:rsidRDefault="00C20508" w:rsidP="00DF184B">
      <w:pPr>
        <w:spacing w:line="240" w:lineRule="auto"/>
        <w:rPr>
          <w:b/>
          <w:sz w:val="24"/>
          <w:szCs w:val="24"/>
        </w:rPr>
      </w:pPr>
      <w:r w:rsidRPr="009040C2">
        <w:rPr>
          <w:b/>
          <w:bCs/>
          <w:sz w:val="24"/>
          <w:szCs w:val="24"/>
        </w:rPr>
        <w:t>Saturday, August 17</w:t>
      </w:r>
    </w:p>
    <w:p w:rsidR="00870DE6" w:rsidRDefault="00870DE6" w:rsidP="00FD396D">
      <w:pPr>
        <w:spacing w:line="240" w:lineRule="auto"/>
        <w:ind w:left="2160" w:hanging="1440"/>
        <w:rPr>
          <w:sz w:val="24"/>
          <w:szCs w:val="24"/>
        </w:rPr>
      </w:pPr>
    </w:p>
    <w:p w:rsidR="00A348CA" w:rsidRPr="00EF0F2D" w:rsidRDefault="00C20508" w:rsidP="00870DE6">
      <w:pPr>
        <w:spacing w:line="240" w:lineRule="auto"/>
        <w:ind w:left="2880" w:hanging="2160"/>
        <w:rPr>
          <w:b/>
          <w:bCs/>
          <w:sz w:val="24"/>
          <w:szCs w:val="24"/>
        </w:rPr>
      </w:pPr>
      <w:r w:rsidRPr="00870DE6">
        <w:rPr>
          <w:sz w:val="24"/>
          <w:szCs w:val="24"/>
        </w:rPr>
        <w:t>9.00</w:t>
      </w:r>
      <w:r w:rsidRPr="00870DE6">
        <w:rPr>
          <w:bCs/>
          <w:sz w:val="24"/>
          <w:szCs w:val="24"/>
        </w:rPr>
        <w:t xml:space="preserve">—10.15 </w:t>
      </w:r>
      <w:r w:rsidR="00870DE6">
        <w:rPr>
          <w:bCs/>
          <w:sz w:val="24"/>
          <w:szCs w:val="24"/>
        </w:rPr>
        <w:tab/>
      </w:r>
      <w:r w:rsidRPr="00EF0F2D">
        <w:rPr>
          <w:b/>
          <w:bCs/>
          <w:sz w:val="24"/>
          <w:szCs w:val="24"/>
        </w:rPr>
        <w:t>Globalisation and Welfare State Legitimacy: Public Opinion on issues of solidarity and social justice</w:t>
      </w:r>
    </w:p>
    <w:p w:rsidR="00EF0F2D" w:rsidRPr="00870DE6" w:rsidRDefault="00EF0F2D" w:rsidP="00EF0F2D">
      <w:pPr>
        <w:spacing w:line="240" w:lineRule="auto"/>
        <w:ind w:left="2880"/>
        <w:rPr>
          <w:bCs/>
          <w:sz w:val="24"/>
          <w:szCs w:val="24"/>
        </w:rPr>
      </w:pPr>
      <w:r>
        <w:rPr>
          <w:bCs/>
          <w:sz w:val="24"/>
          <w:szCs w:val="24"/>
        </w:rPr>
        <w:t>Wim van Oorschot (Leuven University, Belgium)</w:t>
      </w:r>
    </w:p>
    <w:p w:rsidR="00C20508" w:rsidRPr="00870DE6" w:rsidRDefault="00C20508" w:rsidP="00FD396D">
      <w:pPr>
        <w:spacing w:line="240" w:lineRule="auto"/>
        <w:ind w:left="1440" w:hanging="720"/>
        <w:rPr>
          <w:bCs/>
          <w:sz w:val="24"/>
          <w:szCs w:val="24"/>
        </w:rPr>
      </w:pPr>
      <w:r w:rsidRPr="00870DE6">
        <w:rPr>
          <w:bCs/>
          <w:sz w:val="24"/>
          <w:szCs w:val="24"/>
        </w:rPr>
        <w:t>10.15—10.45</w:t>
      </w:r>
      <w:r w:rsidR="009040C2" w:rsidRPr="00870DE6">
        <w:rPr>
          <w:bCs/>
          <w:sz w:val="24"/>
          <w:szCs w:val="24"/>
        </w:rPr>
        <w:tab/>
      </w:r>
      <w:r w:rsidR="00870DE6">
        <w:rPr>
          <w:bCs/>
          <w:sz w:val="24"/>
          <w:szCs w:val="24"/>
        </w:rPr>
        <w:tab/>
      </w:r>
      <w:r w:rsidRPr="00870DE6">
        <w:rPr>
          <w:bCs/>
          <w:sz w:val="24"/>
          <w:szCs w:val="24"/>
        </w:rPr>
        <w:t>Coffee and poster session 3</w:t>
      </w:r>
    </w:p>
    <w:p w:rsidR="00C20508" w:rsidRPr="00EF0F2D" w:rsidRDefault="00C20508" w:rsidP="00870DE6">
      <w:pPr>
        <w:spacing w:line="240" w:lineRule="auto"/>
        <w:ind w:left="2880" w:hanging="2160"/>
        <w:rPr>
          <w:b/>
          <w:bCs/>
          <w:sz w:val="24"/>
          <w:szCs w:val="24"/>
        </w:rPr>
      </w:pPr>
      <w:r w:rsidRPr="00870DE6">
        <w:rPr>
          <w:bCs/>
          <w:sz w:val="24"/>
          <w:szCs w:val="24"/>
        </w:rPr>
        <w:t xml:space="preserve">10.45—12.00 </w:t>
      </w:r>
      <w:r w:rsidR="009040C2" w:rsidRPr="00870DE6">
        <w:rPr>
          <w:bCs/>
          <w:sz w:val="24"/>
          <w:szCs w:val="24"/>
        </w:rPr>
        <w:tab/>
      </w:r>
      <w:r w:rsidR="00E01270" w:rsidRPr="00EF0F2D">
        <w:rPr>
          <w:b/>
          <w:bCs/>
          <w:sz w:val="24"/>
          <w:szCs w:val="24"/>
        </w:rPr>
        <w:t>The Power to Dismiss: Trade Unions and the Regulation of Job Security in Western Europe</w:t>
      </w:r>
    </w:p>
    <w:p w:rsidR="00EF0F2D" w:rsidRPr="00870DE6" w:rsidRDefault="00EF0F2D" w:rsidP="00870DE6">
      <w:pPr>
        <w:spacing w:line="240" w:lineRule="auto"/>
        <w:ind w:left="2880" w:hanging="2160"/>
        <w:rPr>
          <w:bCs/>
          <w:sz w:val="24"/>
          <w:szCs w:val="24"/>
        </w:rPr>
      </w:pPr>
      <w:r>
        <w:rPr>
          <w:bCs/>
          <w:i/>
          <w:sz w:val="24"/>
          <w:szCs w:val="24"/>
        </w:rPr>
        <w:tab/>
      </w:r>
      <w:r w:rsidRPr="00870DE6">
        <w:rPr>
          <w:bCs/>
          <w:sz w:val="24"/>
          <w:szCs w:val="24"/>
        </w:rPr>
        <w:t>Patrick Emmenegger</w:t>
      </w:r>
      <w:r w:rsidRPr="00CE1060">
        <w:rPr>
          <w:sz w:val="24"/>
          <w:szCs w:val="24"/>
        </w:rPr>
        <w:t xml:space="preserve"> </w:t>
      </w:r>
      <w:r>
        <w:rPr>
          <w:sz w:val="24"/>
          <w:szCs w:val="24"/>
        </w:rPr>
        <w:t>(</w:t>
      </w:r>
      <w:r w:rsidRPr="00CE1060">
        <w:rPr>
          <w:sz w:val="24"/>
          <w:szCs w:val="24"/>
        </w:rPr>
        <w:t>St. Gallen University, Switzerland</w:t>
      </w:r>
      <w:r>
        <w:rPr>
          <w:sz w:val="24"/>
          <w:szCs w:val="24"/>
        </w:rPr>
        <w:t>)</w:t>
      </w:r>
    </w:p>
    <w:p w:rsidR="00C20508" w:rsidRPr="00870DE6" w:rsidRDefault="00C20508" w:rsidP="00FD396D">
      <w:pPr>
        <w:spacing w:line="240" w:lineRule="auto"/>
        <w:ind w:left="720"/>
        <w:rPr>
          <w:bCs/>
          <w:sz w:val="24"/>
          <w:szCs w:val="24"/>
        </w:rPr>
      </w:pPr>
      <w:r w:rsidRPr="00870DE6">
        <w:rPr>
          <w:bCs/>
          <w:sz w:val="24"/>
          <w:szCs w:val="24"/>
        </w:rPr>
        <w:t xml:space="preserve">12.00—13.00 </w:t>
      </w:r>
      <w:r w:rsidR="009040C2" w:rsidRPr="00870DE6">
        <w:rPr>
          <w:bCs/>
          <w:sz w:val="24"/>
          <w:szCs w:val="24"/>
        </w:rPr>
        <w:tab/>
      </w:r>
      <w:r w:rsidR="00870DE6">
        <w:rPr>
          <w:bCs/>
          <w:sz w:val="24"/>
          <w:szCs w:val="24"/>
        </w:rPr>
        <w:tab/>
      </w:r>
      <w:r w:rsidRPr="00870DE6">
        <w:rPr>
          <w:bCs/>
          <w:sz w:val="24"/>
          <w:szCs w:val="24"/>
        </w:rPr>
        <w:t>Lunch</w:t>
      </w:r>
    </w:p>
    <w:p w:rsidR="00C20508" w:rsidRPr="00EF0F2D" w:rsidRDefault="00C20508" w:rsidP="00FD396D">
      <w:pPr>
        <w:spacing w:line="240" w:lineRule="auto"/>
        <w:ind w:left="720"/>
        <w:rPr>
          <w:b/>
          <w:bCs/>
          <w:sz w:val="24"/>
          <w:szCs w:val="24"/>
        </w:rPr>
      </w:pPr>
      <w:r w:rsidRPr="00870DE6">
        <w:rPr>
          <w:bCs/>
          <w:sz w:val="24"/>
          <w:szCs w:val="24"/>
        </w:rPr>
        <w:t xml:space="preserve">13.00—14.50 </w:t>
      </w:r>
      <w:r w:rsidR="009040C2" w:rsidRPr="00870DE6">
        <w:rPr>
          <w:bCs/>
          <w:sz w:val="24"/>
          <w:szCs w:val="24"/>
        </w:rPr>
        <w:tab/>
      </w:r>
      <w:r w:rsidR="00870DE6">
        <w:rPr>
          <w:bCs/>
          <w:sz w:val="24"/>
          <w:szCs w:val="24"/>
        </w:rPr>
        <w:tab/>
      </w:r>
      <w:r w:rsidRPr="00EF0F2D">
        <w:rPr>
          <w:b/>
          <w:bCs/>
          <w:sz w:val="24"/>
          <w:szCs w:val="24"/>
        </w:rPr>
        <w:t>Parallel sessions III</w:t>
      </w:r>
    </w:p>
    <w:p w:rsidR="00C20508" w:rsidRPr="00870DE6" w:rsidRDefault="00C20508" w:rsidP="00870DE6">
      <w:pPr>
        <w:spacing w:line="240" w:lineRule="auto"/>
        <w:ind w:left="2880" w:firstLine="720"/>
        <w:rPr>
          <w:bCs/>
          <w:sz w:val="24"/>
          <w:szCs w:val="24"/>
        </w:rPr>
      </w:pPr>
      <w:r w:rsidRPr="00870DE6">
        <w:rPr>
          <w:bCs/>
          <w:sz w:val="24"/>
          <w:szCs w:val="24"/>
        </w:rPr>
        <w:t>Workshop 5</w:t>
      </w:r>
    </w:p>
    <w:p w:rsidR="00C20508" w:rsidRPr="00870DE6" w:rsidRDefault="00C20508" w:rsidP="00870DE6">
      <w:pPr>
        <w:spacing w:line="240" w:lineRule="auto"/>
        <w:ind w:left="2880" w:firstLine="720"/>
        <w:rPr>
          <w:bCs/>
          <w:sz w:val="24"/>
          <w:szCs w:val="24"/>
        </w:rPr>
      </w:pPr>
      <w:r w:rsidRPr="00870DE6">
        <w:rPr>
          <w:bCs/>
          <w:sz w:val="24"/>
          <w:szCs w:val="24"/>
        </w:rPr>
        <w:t>Workshop 6</w:t>
      </w:r>
    </w:p>
    <w:p w:rsidR="00C20508" w:rsidRPr="00870DE6" w:rsidRDefault="00C20508" w:rsidP="00FD396D">
      <w:pPr>
        <w:spacing w:line="240" w:lineRule="auto"/>
        <w:ind w:left="720"/>
        <w:rPr>
          <w:bCs/>
          <w:sz w:val="24"/>
          <w:szCs w:val="24"/>
        </w:rPr>
      </w:pPr>
      <w:r w:rsidRPr="00870DE6">
        <w:rPr>
          <w:bCs/>
          <w:sz w:val="24"/>
          <w:szCs w:val="24"/>
        </w:rPr>
        <w:t xml:space="preserve">14.50—15.15 </w:t>
      </w:r>
      <w:r w:rsidR="00870DE6">
        <w:rPr>
          <w:bCs/>
          <w:sz w:val="24"/>
          <w:szCs w:val="24"/>
        </w:rPr>
        <w:tab/>
      </w:r>
      <w:r w:rsidR="00870DE6">
        <w:rPr>
          <w:bCs/>
          <w:sz w:val="24"/>
          <w:szCs w:val="24"/>
        </w:rPr>
        <w:tab/>
      </w:r>
      <w:r w:rsidRPr="00870DE6">
        <w:rPr>
          <w:bCs/>
          <w:sz w:val="24"/>
          <w:szCs w:val="24"/>
        </w:rPr>
        <w:t>Coffee and poster session 4</w:t>
      </w:r>
    </w:p>
    <w:p w:rsidR="00C20508" w:rsidRPr="00870DE6" w:rsidRDefault="00C20508" w:rsidP="00FD396D">
      <w:pPr>
        <w:spacing w:line="240" w:lineRule="auto"/>
        <w:ind w:left="720"/>
        <w:rPr>
          <w:bCs/>
          <w:sz w:val="24"/>
          <w:szCs w:val="24"/>
        </w:rPr>
      </w:pPr>
      <w:r w:rsidRPr="00870DE6">
        <w:rPr>
          <w:bCs/>
          <w:sz w:val="24"/>
          <w:szCs w:val="24"/>
        </w:rPr>
        <w:t xml:space="preserve">15.15—17.00 </w:t>
      </w:r>
      <w:r w:rsidR="009040C2" w:rsidRPr="00870DE6">
        <w:rPr>
          <w:bCs/>
          <w:sz w:val="24"/>
          <w:szCs w:val="24"/>
        </w:rPr>
        <w:tab/>
      </w:r>
      <w:r w:rsidR="00870DE6">
        <w:rPr>
          <w:bCs/>
          <w:sz w:val="24"/>
          <w:szCs w:val="24"/>
        </w:rPr>
        <w:tab/>
      </w:r>
      <w:r w:rsidRPr="00EF0F2D">
        <w:rPr>
          <w:b/>
          <w:bCs/>
          <w:sz w:val="24"/>
          <w:szCs w:val="24"/>
        </w:rPr>
        <w:t>Parallel session</w:t>
      </w:r>
      <w:r w:rsidR="004878EC" w:rsidRPr="00EF0F2D">
        <w:rPr>
          <w:b/>
          <w:bCs/>
          <w:sz w:val="24"/>
          <w:szCs w:val="24"/>
        </w:rPr>
        <w:t>s</w:t>
      </w:r>
      <w:r w:rsidRPr="00EF0F2D">
        <w:rPr>
          <w:b/>
          <w:bCs/>
          <w:sz w:val="24"/>
          <w:szCs w:val="24"/>
        </w:rPr>
        <w:t xml:space="preserve"> IV</w:t>
      </w:r>
    </w:p>
    <w:p w:rsidR="00C20508" w:rsidRPr="00870DE6" w:rsidRDefault="00C20508" w:rsidP="00870DE6">
      <w:pPr>
        <w:spacing w:line="240" w:lineRule="auto"/>
        <w:ind w:left="2880" w:firstLine="720"/>
        <w:rPr>
          <w:bCs/>
          <w:sz w:val="24"/>
          <w:szCs w:val="24"/>
        </w:rPr>
      </w:pPr>
      <w:r w:rsidRPr="00870DE6">
        <w:rPr>
          <w:bCs/>
          <w:sz w:val="24"/>
          <w:szCs w:val="24"/>
        </w:rPr>
        <w:t>Workshop 7</w:t>
      </w:r>
    </w:p>
    <w:p w:rsidR="00C20508" w:rsidRDefault="00C20508" w:rsidP="00870DE6">
      <w:pPr>
        <w:spacing w:line="240" w:lineRule="auto"/>
        <w:ind w:left="2880" w:firstLine="720"/>
        <w:rPr>
          <w:bCs/>
          <w:sz w:val="24"/>
          <w:szCs w:val="24"/>
        </w:rPr>
      </w:pPr>
      <w:r w:rsidRPr="00870DE6">
        <w:rPr>
          <w:bCs/>
          <w:sz w:val="24"/>
          <w:szCs w:val="24"/>
        </w:rPr>
        <w:t>Workshop 8</w:t>
      </w:r>
    </w:p>
    <w:p w:rsidR="00EF0F2D" w:rsidRDefault="00EF0F2D" w:rsidP="00EF0F2D">
      <w:pPr>
        <w:spacing w:line="240" w:lineRule="auto"/>
        <w:rPr>
          <w:bCs/>
          <w:sz w:val="24"/>
          <w:szCs w:val="24"/>
        </w:rPr>
      </w:pPr>
    </w:p>
    <w:p w:rsidR="00EF0F2D" w:rsidRDefault="00EF0F2D" w:rsidP="00EF0F2D">
      <w:pPr>
        <w:spacing w:line="240" w:lineRule="auto"/>
        <w:jc w:val="center"/>
        <w:rPr>
          <w:bCs/>
          <w:sz w:val="24"/>
          <w:szCs w:val="24"/>
        </w:rPr>
      </w:pPr>
      <w:r>
        <w:rPr>
          <w:bCs/>
          <w:sz w:val="24"/>
          <w:szCs w:val="24"/>
        </w:rPr>
        <w:t>*</w:t>
      </w:r>
    </w:p>
    <w:p w:rsidR="00EF0F2D" w:rsidRPr="00870DE6" w:rsidRDefault="00EF0F2D" w:rsidP="00870DE6">
      <w:pPr>
        <w:spacing w:line="240" w:lineRule="auto"/>
        <w:ind w:left="2880" w:firstLine="720"/>
        <w:rPr>
          <w:bCs/>
          <w:sz w:val="24"/>
          <w:szCs w:val="24"/>
        </w:rPr>
      </w:pPr>
    </w:p>
    <w:p w:rsidR="00C20508" w:rsidRPr="00870DE6" w:rsidRDefault="00C20508" w:rsidP="00FD396D">
      <w:pPr>
        <w:spacing w:line="240" w:lineRule="auto"/>
        <w:ind w:left="720"/>
        <w:rPr>
          <w:bCs/>
          <w:sz w:val="24"/>
          <w:szCs w:val="24"/>
        </w:rPr>
      </w:pPr>
      <w:r w:rsidRPr="00870DE6">
        <w:rPr>
          <w:bCs/>
          <w:sz w:val="24"/>
          <w:szCs w:val="24"/>
        </w:rPr>
        <w:t xml:space="preserve">17.30 </w:t>
      </w:r>
      <w:r w:rsidR="009040C2" w:rsidRPr="00870DE6">
        <w:rPr>
          <w:bCs/>
          <w:sz w:val="24"/>
          <w:szCs w:val="24"/>
        </w:rPr>
        <w:tab/>
      </w:r>
      <w:r w:rsidR="009040C2" w:rsidRPr="00870DE6">
        <w:rPr>
          <w:bCs/>
          <w:sz w:val="24"/>
          <w:szCs w:val="24"/>
        </w:rPr>
        <w:tab/>
      </w:r>
      <w:r w:rsidR="00870DE6">
        <w:rPr>
          <w:bCs/>
          <w:sz w:val="24"/>
          <w:szCs w:val="24"/>
        </w:rPr>
        <w:tab/>
      </w:r>
      <w:r w:rsidRPr="00870DE6">
        <w:rPr>
          <w:bCs/>
          <w:sz w:val="24"/>
          <w:szCs w:val="24"/>
        </w:rPr>
        <w:t xml:space="preserve">Bus from Hveragerði to </w:t>
      </w:r>
      <w:r w:rsidRPr="00DC6C7F">
        <w:rPr>
          <w:bCs/>
          <w:i/>
          <w:sz w:val="24"/>
          <w:szCs w:val="24"/>
        </w:rPr>
        <w:t>University of Iceland</w:t>
      </w:r>
      <w:r w:rsidRPr="00870DE6">
        <w:rPr>
          <w:bCs/>
          <w:sz w:val="24"/>
          <w:szCs w:val="24"/>
        </w:rPr>
        <w:t>, Reykjavik</w:t>
      </w:r>
    </w:p>
    <w:p w:rsidR="00C20508" w:rsidRPr="00870DE6" w:rsidRDefault="00C20508" w:rsidP="00FD396D">
      <w:pPr>
        <w:spacing w:line="240" w:lineRule="auto"/>
        <w:ind w:left="720"/>
        <w:rPr>
          <w:bCs/>
          <w:sz w:val="24"/>
          <w:szCs w:val="24"/>
        </w:rPr>
      </w:pPr>
      <w:r w:rsidRPr="00870DE6">
        <w:rPr>
          <w:bCs/>
          <w:sz w:val="24"/>
          <w:szCs w:val="24"/>
        </w:rPr>
        <w:t xml:space="preserve">18.30—19.30 </w:t>
      </w:r>
      <w:r w:rsidR="009040C2" w:rsidRPr="00870DE6">
        <w:rPr>
          <w:bCs/>
          <w:sz w:val="24"/>
          <w:szCs w:val="24"/>
        </w:rPr>
        <w:tab/>
      </w:r>
      <w:r w:rsidR="00870DE6">
        <w:rPr>
          <w:bCs/>
          <w:sz w:val="24"/>
          <w:szCs w:val="24"/>
        </w:rPr>
        <w:tab/>
      </w:r>
      <w:r w:rsidR="009040C2" w:rsidRPr="00870DE6">
        <w:rPr>
          <w:bCs/>
          <w:sz w:val="24"/>
          <w:szCs w:val="24"/>
        </w:rPr>
        <w:t>R</w:t>
      </w:r>
      <w:r w:rsidRPr="00870DE6">
        <w:rPr>
          <w:bCs/>
          <w:sz w:val="24"/>
          <w:szCs w:val="24"/>
        </w:rPr>
        <w:t xml:space="preserve">eception hosted by the Rector of the </w:t>
      </w:r>
      <w:r w:rsidR="00BB5D58" w:rsidRPr="00870DE6">
        <w:rPr>
          <w:bCs/>
          <w:sz w:val="24"/>
          <w:szCs w:val="24"/>
        </w:rPr>
        <w:t>University</w:t>
      </w:r>
      <w:r w:rsidRPr="00870DE6">
        <w:rPr>
          <w:bCs/>
          <w:sz w:val="24"/>
          <w:szCs w:val="24"/>
        </w:rPr>
        <w:t xml:space="preserve"> of Iceland</w:t>
      </w:r>
    </w:p>
    <w:p w:rsidR="00C20508" w:rsidRPr="00870DE6" w:rsidRDefault="00DD0452" w:rsidP="00FD396D">
      <w:pPr>
        <w:spacing w:line="240" w:lineRule="auto"/>
        <w:ind w:left="720"/>
        <w:rPr>
          <w:bCs/>
          <w:sz w:val="24"/>
          <w:szCs w:val="24"/>
        </w:rPr>
      </w:pPr>
      <w:r>
        <w:rPr>
          <w:bCs/>
          <w:sz w:val="24"/>
          <w:szCs w:val="24"/>
        </w:rPr>
        <w:t>20.00</w:t>
      </w:r>
      <w:r w:rsidRPr="00870DE6">
        <w:rPr>
          <w:bCs/>
          <w:sz w:val="24"/>
          <w:szCs w:val="24"/>
        </w:rPr>
        <w:t>—</w:t>
      </w:r>
      <w:r w:rsidR="00C20508" w:rsidRPr="00870DE6">
        <w:rPr>
          <w:bCs/>
          <w:sz w:val="24"/>
          <w:szCs w:val="24"/>
        </w:rPr>
        <w:t xml:space="preserve">23.00 </w:t>
      </w:r>
      <w:r w:rsidR="009040C2" w:rsidRPr="00870DE6">
        <w:rPr>
          <w:bCs/>
          <w:sz w:val="24"/>
          <w:szCs w:val="24"/>
        </w:rPr>
        <w:tab/>
      </w:r>
      <w:r w:rsidR="00870DE6">
        <w:rPr>
          <w:bCs/>
          <w:sz w:val="24"/>
          <w:szCs w:val="24"/>
        </w:rPr>
        <w:tab/>
      </w:r>
      <w:r w:rsidR="00C20508" w:rsidRPr="00870DE6">
        <w:rPr>
          <w:bCs/>
          <w:sz w:val="24"/>
          <w:szCs w:val="24"/>
        </w:rPr>
        <w:t>Dinner in downtown Reykjavik</w:t>
      </w:r>
    </w:p>
    <w:p w:rsidR="00C20508" w:rsidRPr="00870DE6" w:rsidRDefault="00C20508" w:rsidP="00FD396D">
      <w:pPr>
        <w:spacing w:line="240" w:lineRule="auto"/>
        <w:ind w:left="720"/>
        <w:rPr>
          <w:bCs/>
          <w:sz w:val="24"/>
          <w:szCs w:val="24"/>
        </w:rPr>
      </w:pPr>
      <w:r w:rsidRPr="00870DE6">
        <w:rPr>
          <w:bCs/>
          <w:sz w:val="24"/>
          <w:szCs w:val="24"/>
        </w:rPr>
        <w:t xml:space="preserve">23.00 </w:t>
      </w:r>
      <w:r w:rsidR="009040C2" w:rsidRPr="00870DE6">
        <w:rPr>
          <w:bCs/>
          <w:sz w:val="24"/>
          <w:szCs w:val="24"/>
        </w:rPr>
        <w:tab/>
      </w:r>
      <w:r w:rsidR="009040C2" w:rsidRPr="00870DE6">
        <w:rPr>
          <w:bCs/>
          <w:sz w:val="24"/>
          <w:szCs w:val="24"/>
        </w:rPr>
        <w:tab/>
      </w:r>
      <w:r w:rsidR="00870DE6">
        <w:rPr>
          <w:bCs/>
          <w:sz w:val="24"/>
          <w:szCs w:val="24"/>
        </w:rPr>
        <w:tab/>
      </w:r>
      <w:r w:rsidRPr="00870DE6">
        <w:rPr>
          <w:bCs/>
          <w:sz w:val="24"/>
          <w:szCs w:val="24"/>
        </w:rPr>
        <w:t>Bus to Hveragerði</w:t>
      </w:r>
    </w:p>
    <w:p w:rsidR="009040C2" w:rsidRDefault="009040C2" w:rsidP="00DF184B">
      <w:pPr>
        <w:spacing w:line="240" w:lineRule="auto"/>
        <w:rPr>
          <w:b/>
          <w:bCs/>
          <w:sz w:val="28"/>
          <w:szCs w:val="28"/>
        </w:rPr>
      </w:pPr>
      <w:r>
        <w:rPr>
          <w:b/>
          <w:bCs/>
          <w:sz w:val="28"/>
          <w:szCs w:val="28"/>
        </w:rPr>
        <w:br w:type="page"/>
      </w:r>
    </w:p>
    <w:p w:rsidR="00870DE6" w:rsidRDefault="00870DE6" w:rsidP="00DF184B">
      <w:pPr>
        <w:spacing w:line="240" w:lineRule="auto"/>
        <w:rPr>
          <w:b/>
          <w:bCs/>
          <w:sz w:val="24"/>
          <w:szCs w:val="24"/>
        </w:rPr>
      </w:pPr>
    </w:p>
    <w:p w:rsidR="00C20508" w:rsidRPr="009040C2" w:rsidRDefault="00C20508" w:rsidP="00DF184B">
      <w:pPr>
        <w:spacing w:line="240" w:lineRule="auto"/>
        <w:rPr>
          <w:b/>
          <w:bCs/>
          <w:sz w:val="24"/>
          <w:szCs w:val="24"/>
        </w:rPr>
      </w:pPr>
      <w:r w:rsidRPr="009040C2">
        <w:rPr>
          <w:b/>
          <w:bCs/>
          <w:sz w:val="24"/>
          <w:szCs w:val="24"/>
        </w:rPr>
        <w:t>Sunday, August 18</w:t>
      </w:r>
    </w:p>
    <w:p w:rsidR="00870DE6" w:rsidRDefault="00870DE6" w:rsidP="00FD396D">
      <w:pPr>
        <w:spacing w:line="240" w:lineRule="auto"/>
        <w:ind w:left="720"/>
        <w:rPr>
          <w:bCs/>
          <w:sz w:val="24"/>
          <w:szCs w:val="24"/>
        </w:rPr>
      </w:pPr>
    </w:p>
    <w:p w:rsidR="00C20508" w:rsidRPr="00EF0F2D" w:rsidRDefault="00C20508" w:rsidP="00FD396D">
      <w:pPr>
        <w:spacing w:line="240" w:lineRule="auto"/>
        <w:ind w:left="720"/>
        <w:rPr>
          <w:b/>
          <w:bCs/>
          <w:sz w:val="24"/>
          <w:szCs w:val="24"/>
        </w:rPr>
      </w:pPr>
      <w:r w:rsidRPr="00870DE6">
        <w:rPr>
          <w:bCs/>
          <w:sz w:val="24"/>
          <w:szCs w:val="24"/>
        </w:rPr>
        <w:t xml:space="preserve">9.00—10.15 </w:t>
      </w:r>
      <w:r w:rsidR="009040C2" w:rsidRPr="00870DE6">
        <w:rPr>
          <w:bCs/>
          <w:sz w:val="24"/>
          <w:szCs w:val="24"/>
        </w:rPr>
        <w:tab/>
      </w:r>
      <w:r w:rsidR="00870DE6">
        <w:rPr>
          <w:bCs/>
          <w:sz w:val="24"/>
          <w:szCs w:val="24"/>
        </w:rPr>
        <w:tab/>
      </w:r>
      <w:r w:rsidRPr="00EF0F2D">
        <w:rPr>
          <w:b/>
          <w:bCs/>
          <w:sz w:val="24"/>
          <w:szCs w:val="24"/>
        </w:rPr>
        <w:t>Gender and the Interventionist Welfare State</w:t>
      </w:r>
    </w:p>
    <w:p w:rsidR="00EF0F2D" w:rsidRPr="00870DE6" w:rsidRDefault="00EF0F2D" w:rsidP="00FD396D">
      <w:pPr>
        <w:spacing w:line="240" w:lineRule="auto"/>
        <w:ind w:left="720"/>
        <w:rPr>
          <w:bCs/>
          <w:i/>
          <w:sz w:val="24"/>
          <w:szCs w:val="24"/>
        </w:rPr>
      </w:pPr>
      <w:r>
        <w:rPr>
          <w:bCs/>
          <w:i/>
          <w:sz w:val="24"/>
          <w:szCs w:val="24"/>
        </w:rPr>
        <w:tab/>
      </w:r>
      <w:r>
        <w:rPr>
          <w:bCs/>
          <w:i/>
          <w:sz w:val="24"/>
          <w:szCs w:val="24"/>
        </w:rPr>
        <w:tab/>
      </w:r>
      <w:r>
        <w:rPr>
          <w:bCs/>
          <w:i/>
          <w:sz w:val="24"/>
          <w:szCs w:val="24"/>
        </w:rPr>
        <w:tab/>
      </w:r>
      <w:r>
        <w:rPr>
          <w:bCs/>
          <w:sz w:val="24"/>
          <w:szCs w:val="24"/>
        </w:rPr>
        <w:t>Åsa Lundqvist (Lund University, Sweden)</w:t>
      </w:r>
    </w:p>
    <w:p w:rsidR="00C20508" w:rsidRPr="00870DE6" w:rsidRDefault="00C20508" w:rsidP="00FD396D">
      <w:pPr>
        <w:spacing w:line="240" w:lineRule="auto"/>
        <w:ind w:left="720"/>
        <w:rPr>
          <w:bCs/>
          <w:sz w:val="24"/>
          <w:szCs w:val="24"/>
        </w:rPr>
      </w:pPr>
      <w:r w:rsidRPr="00870DE6">
        <w:rPr>
          <w:bCs/>
          <w:sz w:val="24"/>
          <w:szCs w:val="24"/>
        </w:rPr>
        <w:t xml:space="preserve">10.15—10.45 </w:t>
      </w:r>
      <w:r w:rsidR="009040C2" w:rsidRPr="00870DE6">
        <w:rPr>
          <w:bCs/>
          <w:sz w:val="24"/>
          <w:szCs w:val="24"/>
        </w:rPr>
        <w:tab/>
      </w:r>
      <w:r w:rsidR="00870DE6">
        <w:rPr>
          <w:bCs/>
          <w:sz w:val="24"/>
          <w:szCs w:val="24"/>
        </w:rPr>
        <w:tab/>
      </w:r>
      <w:r w:rsidRPr="00870DE6">
        <w:rPr>
          <w:bCs/>
          <w:sz w:val="24"/>
          <w:szCs w:val="24"/>
        </w:rPr>
        <w:t>Coffee and poster session 5</w:t>
      </w:r>
    </w:p>
    <w:p w:rsidR="00C20508" w:rsidRPr="00EF0F2D" w:rsidRDefault="00C20508" w:rsidP="00FD396D">
      <w:pPr>
        <w:spacing w:line="240" w:lineRule="auto"/>
        <w:ind w:left="720"/>
        <w:rPr>
          <w:b/>
          <w:bCs/>
          <w:sz w:val="24"/>
          <w:szCs w:val="24"/>
        </w:rPr>
      </w:pPr>
      <w:r w:rsidRPr="00870DE6">
        <w:rPr>
          <w:bCs/>
          <w:sz w:val="24"/>
          <w:szCs w:val="24"/>
        </w:rPr>
        <w:t xml:space="preserve">10.45—12.00 </w:t>
      </w:r>
      <w:r w:rsidR="009040C2" w:rsidRPr="00870DE6">
        <w:rPr>
          <w:bCs/>
          <w:sz w:val="24"/>
          <w:szCs w:val="24"/>
        </w:rPr>
        <w:tab/>
      </w:r>
      <w:r w:rsidR="00870DE6">
        <w:rPr>
          <w:bCs/>
          <w:sz w:val="24"/>
          <w:szCs w:val="24"/>
        </w:rPr>
        <w:tab/>
      </w:r>
      <w:r w:rsidR="004878EC" w:rsidRPr="00EF0F2D">
        <w:rPr>
          <w:b/>
          <w:bCs/>
          <w:sz w:val="24"/>
          <w:szCs w:val="24"/>
        </w:rPr>
        <w:t>Tran</w:t>
      </w:r>
      <w:r w:rsidR="00DD0452">
        <w:rPr>
          <w:b/>
          <w:bCs/>
          <w:sz w:val="24"/>
          <w:szCs w:val="24"/>
        </w:rPr>
        <w:t>s</w:t>
      </w:r>
      <w:r w:rsidR="004878EC" w:rsidRPr="00EF0F2D">
        <w:rPr>
          <w:b/>
          <w:bCs/>
          <w:sz w:val="24"/>
          <w:szCs w:val="24"/>
        </w:rPr>
        <w:t>formations of EU H</w:t>
      </w:r>
      <w:r w:rsidRPr="00EF0F2D">
        <w:rPr>
          <w:b/>
          <w:bCs/>
          <w:sz w:val="24"/>
          <w:szCs w:val="24"/>
        </w:rPr>
        <w:t xml:space="preserve">ealth </w:t>
      </w:r>
      <w:r w:rsidR="004878EC" w:rsidRPr="00EF0F2D">
        <w:rPr>
          <w:b/>
          <w:bCs/>
          <w:sz w:val="24"/>
          <w:szCs w:val="24"/>
        </w:rPr>
        <w:t>C</w:t>
      </w:r>
      <w:r w:rsidRPr="00EF0F2D">
        <w:rPr>
          <w:b/>
          <w:bCs/>
          <w:sz w:val="24"/>
          <w:szCs w:val="24"/>
        </w:rPr>
        <w:t xml:space="preserve">are </w:t>
      </w:r>
      <w:r w:rsidR="004878EC" w:rsidRPr="00EF0F2D">
        <w:rPr>
          <w:b/>
          <w:bCs/>
          <w:sz w:val="24"/>
          <w:szCs w:val="24"/>
        </w:rPr>
        <w:t>S</w:t>
      </w:r>
      <w:r w:rsidRPr="00EF0F2D">
        <w:rPr>
          <w:b/>
          <w:bCs/>
          <w:sz w:val="24"/>
          <w:szCs w:val="24"/>
        </w:rPr>
        <w:t>ystem</w:t>
      </w:r>
      <w:r w:rsidR="009040C2" w:rsidRPr="00EF0F2D">
        <w:rPr>
          <w:b/>
          <w:bCs/>
          <w:sz w:val="24"/>
          <w:szCs w:val="24"/>
        </w:rPr>
        <w:t>s</w:t>
      </w:r>
    </w:p>
    <w:p w:rsidR="00EF0F2D" w:rsidRPr="00EF0F2D" w:rsidRDefault="00EF0F2D" w:rsidP="00EF0F2D">
      <w:pPr>
        <w:spacing w:line="240" w:lineRule="auto"/>
        <w:ind w:left="2160" w:firstLine="720"/>
        <w:rPr>
          <w:bCs/>
          <w:sz w:val="24"/>
          <w:szCs w:val="24"/>
        </w:rPr>
      </w:pPr>
      <w:r w:rsidRPr="00870DE6">
        <w:rPr>
          <w:bCs/>
          <w:sz w:val="24"/>
          <w:szCs w:val="24"/>
        </w:rPr>
        <w:t>Ana Guillén</w:t>
      </w:r>
      <w:r>
        <w:rPr>
          <w:bCs/>
          <w:i/>
          <w:sz w:val="24"/>
          <w:szCs w:val="24"/>
        </w:rPr>
        <w:t xml:space="preserve"> </w:t>
      </w:r>
      <w:r w:rsidRPr="00EF0F2D">
        <w:rPr>
          <w:bCs/>
          <w:sz w:val="24"/>
          <w:szCs w:val="24"/>
        </w:rPr>
        <w:t>(</w:t>
      </w:r>
      <w:r>
        <w:rPr>
          <w:bCs/>
          <w:sz w:val="24"/>
          <w:szCs w:val="24"/>
        </w:rPr>
        <w:t>Oviedo University, Sp</w:t>
      </w:r>
      <w:r w:rsidRPr="00EF0F2D">
        <w:rPr>
          <w:bCs/>
          <w:sz w:val="24"/>
          <w:szCs w:val="24"/>
        </w:rPr>
        <w:t>ain)</w:t>
      </w:r>
    </w:p>
    <w:p w:rsidR="009040C2" w:rsidRDefault="009040C2" w:rsidP="00FD396D">
      <w:pPr>
        <w:spacing w:line="240" w:lineRule="auto"/>
        <w:ind w:left="720"/>
        <w:rPr>
          <w:bCs/>
          <w:sz w:val="24"/>
          <w:szCs w:val="24"/>
        </w:rPr>
      </w:pPr>
      <w:r w:rsidRPr="00870DE6">
        <w:rPr>
          <w:bCs/>
          <w:sz w:val="24"/>
          <w:szCs w:val="24"/>
        </w:rPr>
        <w:t xml:space="preserve">12.00—13.00 </w:t>
      </w:r>
      <w:r w:rsidRPr="00870DE6">
        <w:rPr>
          <w:bCs/>
          <w:sz w:val="24"/>
          <w:szCs w:val="24"/>
        </w:rPr>
        <w:tab/>
      </w:r>
      <w:r w:rsidR="00870DE6">
        <w:rPr>
          <w:bCs/>
          <w:sz w:val="24"/>
          <w:szCs w:val="24"/>
        </w:rPr>
        <w:tab/>
      </w:r>
      <w:r w:rsidRPr="00870DE6">
        <w:rPr>
          <w:bCs/>
          <w:sz w:val="24"/>
          <w:szCs w:val="24"/>
        </w:rPr>
        <w:t>Lunch</w:t>
      </w:r>
    </w:p>
    <w:p w:rsidR="00DD1AE1" w:rsidRDefault="00DD1AE1" w:rsidP="00FD396D">
      <w:pPr>
        <w:spacing w:line="240" w:lineRule="auto"/>
        <w:ind w:left="720"/>
        <w:rPr>
          <w:bCs/>
          <w:sz w:val="24"/>
          <w:szCs w:val="24"/>
        </w:rPr>
      </w:pPr>
    </w:p>
    <w:p w:rsidR="00DD1AE1" w:rsidRDefault="00DD1AE1" w:rsidP="00DD1AE1">
      <w:pPr>
        <w:spacing w:line="240" w:lineRule="auto"/>
        <w:ind w:left="720"/>
        <w:jc w:val="center"/>
        <w:rPr>
          <w:bCs/>
          <w:sz w:val="24"/>
          <w:szCs w:val="24"/>
        </w:rPr>
      </w:pPr>
      <w:r>
        <w:rPr>
          <w:bCs/>
          <w:sz w:val="24"/>
          <w:szCs w:val="24"/>
        </w:rPr>
        <w:t>*</w:t>
      </w:r>
    </w:p>
    <w:p w:rsidR="00DD1AE1" w:rsidRPr="00870DE6" w:rsidRDefault="00DD1AE1" w:rsidP="00FD396D">
      <w:pPr>
        <w:spacing w:line="240" w:lineRule="auto"/>
        <w:ind w:left="720"/>
        <w:rPr>
          <w:bCs/>
          <w:sz w:val="24"/>
          <w:szCs w:val="24"/>
        </w:rPr>
      </w:pPr>
    </w:p>
    <w:p w:rsidR="00DC6C7F" w:rsidRDefault="009040C2" w:rsidP="00FD396D">
      <w:pPr>
        <w:spacing w:line="240" w:lineRule="auto"/>
        <w:ind w:left="720"/>
        <w:rPr>
          <w:bCs/>
          <w:sz w:val="24"/>
          <w:szCs w:val="24"/>
        </w:rPr>
      </w:pPr>
      <w:r w:rsidRPr="00870DE6">
        <w:rPr>
          <w:bCs/>
          <w:sz w:val="24"/>
          <w:szCs w:val="24"/>
        </w:rPr>
        <w:t>13.</w:t>
      </w:r>
      <w:r w:rsidR="00A91256" w:rsidRPr="00870DE6">
        <w:rPr>
          <w:bCs/>
          <w:sz w:val="24"/>
          <w:szCs w:val="24"/>
        </w:rPr>
        <w:t>0</w:t>
      </w:r>
      <w:r w:rsidRPr="00870DE6">
        <w:rPr>
          <w:bCs/>
          <w:sz w:val="24"/>
          <w:szCs w:val="24"/>
        </w:rPr>
        <w:t>0—22.00</w:t>
      </w:r>
      <w:r w:rsidRPr="00870DE6">
        <w:rPr>
          <w:bCs/>
          <w:sz w:val="24"/>
          <w:szCs w:val="24"/>
        </w:rPr>
        <w:tab/>
      </w:r>
      <w:r w:rsidR="00870DE6">
        <w:rPr>
          <w:bCs/>
          <w:sz w:val="24"/>
          <w:szCs w:val="24"/>
        </w:rPr>
        <w:tab/>
        <w:t>D</w:t>
      </w:r>
      <w:r w:rsidRPr="00870DE6">
        <w:rPr>
          <w:bCs/>
          <w:sz w:val="24"/>
          <w:szCs w:val="24"/>
        </w:rPr>
        <w:t xml:space="preserve">aytrip and dinner at </w:t>
      </w:r>
      <w:r w:rsidRPr="00DC6C7F">
        <w:rPr>
          <w:bCs/>
          <w:i/>
          <w:sz w:val="24"/>
          <w:szCs w:val="24"/>
        </w:rPr>
        <w:t>Stokkseyri</w:t>
      </w:r>
      <w:r w:rsidR="00B05A07">
        <w:rPr>
          <w:bCs/>
          <w:sz w:val="24"/>
          <w:szCs w:val="24"/>
        </w:rPr>
        <w:tab/>
      </w:r>
      <w:r w:rsidR="00B05A07">
        <w:rPr>
          <w:bCs/>
          <w:sz w:val="24"/>
          <w:szCs w:val="24"/>
        </w:rPr>
        <w:tab/>
      </w:r>
    </w:p>
    <w:p w:rsidR="00B05A07" w:rsidRDefault="00B05A07" w:rsidP="00FD396D">
      <w:pPr>
        <w:spacing w:line="240" w:lineRule="auto"/>
        <w:ind w:left="720"/>
        <w:rPr>
          <w:bCs/>
          <w:sz w:val="24"/>
          <w:szCs w:val="24"/>
        </w:rPr>
      </w:pPr>
      <w:r>
        <w:rPr>
          <w:bCs/>
          <w:sz w:val="24"/>
          <w:szCs w:val="24"/>
        </w:rPr>
        <w:tab/>
      </w:r>
    </w:p>
    <w:p w:rsidR="00B05A07" w:rsidRPr="00DC6C7F" w:rsidRDefault="00B05A07" w:rsidP="00DC6C7F">
      <w:pPr>
        <w:ind w:left="2880" w:right="1871"/>
        <w:jc w:val="both"/>
        <w:rPr>
          <w:sz w:val="24"/>
          <w:szCs w:val="24"/>
        </w:rPr>
      </w:pPr>
      <w:r w:rsidRPr="00DC6C7F">
        <w:rPr>
          <w:sz w:val="24"/>
          <w:szCs w:val="24"/>
        </w:rPr>
        <w:t xml:space="preserve">We will drive from Hveagerði to </w:t>
      </w:r>
      <w:r w:rsidRPr="00DC6C7F">
        <w:rPr>
          <w:i/>
          <w:sz w:val="24"/>
          <w:szCs w:val="24"/>
        </w:rPr>
        <w:t>Gullfoss</w:t>
      </w:r>
      <w:r w:rsidRPr="00DC6C7F">
        <w:rPr>
          <w:sz w:val="24"/>
          <w:szCs w:val="24"/>
        </w:rPr>
        <w:t xml:space="preserve">, the queen of Icelandic waterfalls. From Gullfoss we take the direction to Iceland‘s second largest glacier, </w:t>
      </w:r>
      <w:r w:rsidRPr="00DC6C7F">
        <w:rPr>
          <w:i/>
          <w:sz w:val="24"/>
          <w:szCs w:val="24"/>
        </w:rPr>
        <w:t>Langjökull</w:t>
      </w:r>
      <w:r w:rsidRPr="00DC6C7F">
        <w:rPr>
          <w:sz w:val="24"/>
          <w:szCs w:val="24"/>
        </w:rPr>
        <w:t xml:space="preserve"> where we can walk on fields of ice. From there we head to Geysir geothermal field where hot springs are in abundance, pools of mud bubble and geysers explode. Finally, our trip will end at </w:t>
      </w:r>
      <w:r w:rsidRPr="00DC6C7F">
        <w:rPr>
          <w:i/>
          <w:sz w:val="24"/>
          <w:szCs w:val="24"/>
        </w:rPr>
        <w:t>Stokkseyri</w:t>
      </w:r>
      <w:r w:rsidRPr="00DC6C7F">
        <w:rPr>
          <w:sz w:val="24"/>
          <w:szCs w:val="24"/>
        </w:rPr>
        <w:t xml:space="preserve">, a small town in South Iceland and enjoy a dinner together in a cozy restaurant called </w:t>
      </w:r>
      <w:r w:rsidRPr="00DC6C7F">
        <w:rPr>
          <w:i/>
          <w:sz w:val="24"/>
          <w:szCs w:val="24"/>
        </w:rPr>
        <w:t>Við Fjöruborðið</w:t>
      </w:r>
      <w:r w:rsidRPr="00DC6C7F">
        <w:rPr>
          <w:sz w:val="24"/>
          <w:szCs w:val="24"/>
        </w:rPr>
        <w:t xml:space="preserve"> or in English </w:t>
      </w:r>
      <w:r w:rsidRPr="00DC6C7F">
        <w:rPr>
          <w:i/>
          <w:sz w:val="24"/>
          <w:szCs w:val="24"/>
        </w:rPr>
        <w:t>At the seashore</w:t>
      </w:r>
      <w:r w:rsidRPr="00DC6C7F">
        <w:rPr>
          <w:sz w:val="24"/>
          <w:szCs w:val="24"/>
        </w:rPr>
        <w:t xml:space="preserve">. </w:t>
      </w:r>
    </w:p>
    <w:p w:rsidR="00B05A07" w:rsidRPr="00DC6C7F" w:rsidRDefault="00B05A07" w:rsidP="00DC6C7F">
      <w:pPr>
        <w:ind w:left="2880" w:right="1871"/>
        <w:jc w:val="both"/>
        <w:rPr>
          <w:sz w:val="24"/>
          <w:szCs w:val="24"/>
        </w:rPr>
      </w:pPr>
      <w:r w:rsidRPr="00DC6C7F">
        <w:rPr>
          <w:sz w:val="24"/>
          <w:szCs w:val="24"/>
        </w:rPr>
        <w:br/>
        <w:t>Bear in mind the Icelandic weather when you decide what to wear :)</w:t>
      </w:r>
    </w:p>
    <w:p w:rsidR="00870DE6" w:rsidRDefault="00870DE6" w:rsidP="00DC6C7F">
      <w:pPr>
        <w:spacing w:line="240" w:lineRule="auto"/>
        <w:rPr>
          <w:b/>
          <w:bCs/>
          <w:sz w:val="28"/>
          <w:szCs w:val="28"/>
        </w:rPr>
      </w:pPr>
      <w:r>
        <w:rPr>
          <w:b/>
          <w:bCs/>
          <w:sz w:val="28"/>
          <w:szCs w:val="28"/>
        </w:rPr>
        <w:br w:type="page"/>
      </w:r>
    </w:p>
    <w:p w:rsidR="00DC6C7F" w:rsidRDefault="00DC6C7F" w:rsidP="00DF184B">
      <w:pPr>
        <w:spacing w:line="240" w:lineRule="auto"/>
        <w:rPr>
          <w:b/>
          <w:bCs/>
          <w:sz w:val="24"/>
          <w:szCs w:val="24"/>
        </w:rPr>
      </w:pPr>
    </w:p>
    <w:p w:rsidR="009040C2" w:rsidRPr="009040C2" w:rsidRDefault="009040C2" w:rsidP="00DF184B">
      <w:pPr>
        <w:spacing w:line="240" w:lineRule="auto"/>
        <w:rPr>
          <w:b/>
          <w:bCs/>
          <w:sz w:val="24"/>
          <w:szCs w:val="24"/>
        </w:rPr>
      </w:pPr>
      <w:r w:rsidRPr="009040C2">
        <w:rPr>
          <w:b/>
          <w:bCs/>
          <w:sz w:val="24"/>
          <w:szCs w:val="24"/>
        </w:rPr>
        <w:t>Monday, August 19</w:t>
      </w:r>
    </w:p>
    <w:p w:rsidR="00870DE6" w:rsidRDefault="00870DE6" w:rsidP="00870DE6">
      <w:pPr>
        <w:spacing w:line="240" w:lineRule="auto"/>
        <w:ind w:left="2880" w:hanging="2160"/>
        <w:rPr>
          <w:bCs/>
          <w:sz w:val="24"/>
          <w:szCs w:val="24"/>
        </w:rPr>
      </w:pPr>
    </w:p>
    <w:p w:rsidR="009040C2" w:rsidRPr="00DD1AE1" w:rsidRDefault="009040C2" w:rsidP="00870DE6">
      <w:pPr>
        <w:spacing w:line="240" w:lineRule="auto"/>
        <w:ind w:left="2880" w:hanging="2160"/>
        <w:rPr>
          <w:b/>
          <w:bCs/>
          <w:sz w:val="24"/>
          <w:szCs w:val="24"/>
        </w:rPr>
      </w:pPr>
      <w:r w:rsidRPr="00870DE6">
        <w:rPr>
          <w:bCs/>
          <w:sz w:val="24"/>
          <w:szCs w:val="24"/>
        </w:rPr>
        <w:t xml:space="preserve">9.00—10.15 </w:t>
      </w:r>
      <w:r w:rsidR="00870DE6">
        <w:rPr>
          <w:bCs/>
          <w:sz w:val="24"/>
          <w:szCs w:val="24"/>
        </w:rPr>
        <w:tab/>
      </w:r>
      <w:r w:rsidRPr="00DD1AE1">
        <w:rPr>
          <w:b/>
          <w:bCs/>
          <w:sz w:val="24"/>
          <w:szCs w:val="24"/>
        </w:rPr>
        <w:t>Welfare State and Life Course: How states shape her and his life</w:t>
      </w:r>
    </w:p>
    <w:p w:rsidR="00DD1AE1" w:rsidRPr="00870DE6" w:rsidRDefault="00DD1AE1" w:rsidP="00870DE6">
      <w:pPr>
        <w:spacing w:line="240" w:lineRule="auto"/>
        <w:ind w:left="2880" w:hanging="2160"/>
        <w:rPr>
          <w:bCs/>
          <w:i/>
          <w:sz w:val="24"/>
          <w:szCs w:val="24"/>
        </w:rPr>
      </w:pPr>
      <w:r>
        <w:rPr>
          <w:bCs/>
          <w:i/>
          <w:sz w:val="24"/>
          <w:szCs w:val="24"/>
        </w:rPr>
        <w:tab/>
      </w:r>
      <w:r>
        <w:rPr>
          <w:bCs/>
          <w:sz w:val="24"/>
          <w:szCs w:val="24"/>
        </w:rPr>
        <w:t>Gunhild Hagestad (NOVA – Norwegian Social Research, Norway)</w:t>
      </w:r>
    </w:p>
    <w:p w:rsidR="009040C2" w:rsidRPr="00870DE6" w:rsidRDefault="009040C2" w:rsidP="00FD396D">
      <w:pPr>
        <w:spacing w:line="240" w:lineRule="auto"/>
        <w:ind w:left="720"/>
        <w:rPr>
          <w:bCs/>
          <w:sz w:val="24"/>
          <w:szCs w:val="24"/>
        </w:rPr>
      </w:pPr>
      <w:r w:rsidRPr="00870DE6">
        <w:rPr>
          <w:bCs/>
          <w:sz w:val="24"/>
          <w:szCs w:val="24"/>
        </w:rPr>
        <w:t xml:space="preserve">10.15—10.45 </w:t>
      </w:r>
      <w:r w:rsidRPr="00870DE6">
        <w:rPr>
          <w:bCs/>
          <w:sz w:val="24"/>
          <w:szCs w:val="24"/>
        </w:rPr>
        <w:tab/>
      </w:r>
      <w:r w:rsidR="00870DE6">
        <w:rPr>
          <w:bCs/>
          <w:sz w:val="24"/>
          <w:szCs w:val="24"/>
        </w:rPr>
        <w:tab/>
      </w:r>
      <w:r w:rsidRPr="00870DE6">
        <w:rPr>
          <w:bCs/>
          <w:sz w:val="24"/>
          <w:szCs w:val="24"/>
        </w:rPr>
        <w:t>Coffee and poster session 6</w:t>
      </w:r>
    </w:p>
    <w:p w:rsidR="009040C2" w:rsidRPr="00DD1AE1" w:rsidRDefault="009040C2" w:rsidP="00870DE6">
      <w:pPr>
        <w:spacing w:line="240" w:lineRule="auto"/>
        <w:ind w:left="2880" w:hanging="2160"/>
        <w:rPr>
          <w:b/>
          <w:bCs/>
          <w:sz w:val="24"/>
          <w:szCs w:val="24"/>
        </w:rPr>
      </w:pPr>
      <w:r w:rsidRPr="00870DE6">
        <w:rPr>
          <w:bCs/>
          <w:sz w:val="24"/>
          <w:szCs w:val="24"/>
        </w:rPr>
        <w:t xml:space="preserve">10.45—12.00 </w:t>
      </w:r>
      <w:r w:rsidRPr="00870DE6">
        <w:rPr>
          <w:bCs/>
          <w:sz w:val="24"/>
          <w:szCs w:val="24"/>
        </w:rPr>
        <w:tab/>
      </w:r>
      <w:r w:rsidRPr="00DD1AE1">
        <w:rPr>
          <w:b/>
          <w:bCs/>
          <w:sz w:val="24"/>
          <w:szCs w:val="24"/>
        </w:rPr>
        <w:t>Time, Governance and Uncertainty: promoting sustainable and adequate funded pension systems</w:t>
      </w:r>
    </w:p>
    <w:p w:rsidR="00DD1AE1" w:rsidRPr="00870DE6" w:rsidRDefault="00DD1AE1" w:rsidP="00870DE6">
      <w:pPr>
        <w:spacing w:line="240" w:lineRule="auto"/>
        <w:ind w:left="2880" w:hanging="2160"/>
        <w:rPr>
          <w:bCs/>
          <w:i/>
          <w:sz w:val="24"/>
          <w:szCs w:val="24"/>
        </w:rPr>
      </w:pPr>
      <w:r>
        <w:rPr>
          <w:bCs/>
          <w:i/>
          <w:sz w:val="24"/>
          <w:szCs w:val="24"/>
        </w:rPr>
        <w:tab/>
      </w:r>
      <w:r>
        <w:rPr>
          <w:bCs/>
          <w:sz w:val="24"/>
          <w:szCs w:val="24"/>
        </w:rPr>
        <w:t>Noel Whiteside (Warwick University, UK)</w:t>
      </w:r>
    </w:p>
    <w:p w:rsidR="009040C2" w:rsidRPr="00870DE6" w:rsidRDefault="009040C2" w:rsidP="00FD396D">
      <w:pPr>
        <w:spacing w:line="240" w:lineRule="auto"/>
        <w:ind w:left="720"/>
        <w:rPr>
          <w:bCs/>
          <w:sz w:val="24"/>
          <w:szCs w:val="24"/>
        </w:rPr>
      </w:pPr>
      <w:r w:rsidRPr="00870DE6">
        <w:rPr>
          <w:bCs/>
          <w:sz w:val="24"/>
          <w:szCs w:val="24"/>
        </w:rPr>
        <w:t xml:space="preserve">12.00—13.00 </w:t>
      </w:r>
      <w:r w:rsidRPr="00870DE6">
        <w:rPr>
          <w:bCs/>
          <w:sz w:val="24"/>
          <w:szCs w:val="24"/>
        </w:rPr>
        <w:tab/>
      </w:r>
      <w:r w:rsidR="00870DE6">
        <w:rPr>
          <w:bCs/>
          <w:sz w:val="24"/>
          <w:szCs w:val="24"/>
        </w:rPr>
        <w:tab/>
      </w:r>
      <w:r w:rsidRPr="00870DE6">
        <w:rPr>
          <w:bCs/>
          <w:sz w:val="24"/>
          <w:szCs w:val="24"/>
        </w:rPr>
        <w:t>Lunch</w:t>
      </w:r>
    </w:p>
    <w:p w:rsidR="009040C2" w:rsidRPr="00DD1AE1" w:rsidRDefault="009040C2" w:rsidP="00FD396D">
      <w:pPr>
        <w:spacing w:line="240" w:lineRule="auto"/>
        <w:ind w:left="720"/>
        <w:rPr>
          <w:b/>
          <w:bCs/>
          <w:sz w:val="24"/>
          <w:szCs w:val="24"/>
        </w:rPr>
      </w:pPr>
      <w:r w:rsidRPr="00870DE6">
        <w:rPr>
          <w:bCs/>
          <w:sz w:val="24"/>
          <w:szCs w:val="24"/>
        </w:rPr>
        <w:t xml:space="preserve">13.00—14.50 </w:t>
      </w:r>
      <w:r w:rsidRPr="00870DE6">
        <w:rPr>
          <w:bCs/>
          <w:sz w:val="24"/>
          <w:szCs w:val="24"/>
        </w:rPr>
        <w:tab/>
      </w:r>
      <w:r w:rsidR="00870DE6">
        <w:rPr>
          <w:bCs/>
          <w:sz w:val="24"/>
          <w:szCs w:val="24"/>
        </w:rPr>
        <w:tab/>
      </w:r>
      <w:r w:rsidRPr="00DD1AE1">
        <w:rPr>
          <w:b/>
          <w:bCs/>
          <w:sz w:val="24"/>
          <w:szCs w:val="24"/>
        </w:rPr>
        <w:t>Parallel sessions V</w:t>
      </w:r>
    </w:p>
    <w:p w:rsidR="009040C2" w:rsidRPr="00870DE6" w:rsidRDefault="009040C2" w:rsidP="00870DE6">
      <w:pPr>
        <w:spacing w:line="240" w:lineRule="auto"/>
        <w:ind w:left="2880" w:firstLine="720"/>
        <w:rPr>
          <w:bCs/>
          <w:sz w:val="24"/>
          <w:szCs w:val="24"/>
        </w:rPr>
      </w:pPr>
      <w:r w:rsidRPr="00870DE6">
        <w:rPr>
          <w:bCs/>
          <w:sz w:val="24"/>
          <w:szCs w:val="24"/>
        </w:rPr>
        <w:t>Workshop 9</w:t>
      </w:r>
    </w:p>
    <w:p w:rsidR="009040C2" w:rsidRPr="00870DE6" w:rsidRDefault="009040C2" w:rsidP="00870DE6">
      <w:pPr>
        <w:spacing w:line="240" w:lineRule="auto"/>
        <w:ind w:left="2880" w:firstLine="720"/>
        <w:rPr>
          <w:bCs/>
          <w:sz w:val="24"/>
          <w:szCs w:val="24"/>
        </w:rPr>
      </w:pPr>
      <w:r w:rsidRPr="00870DE6">
        <w:rPr>
          <w:bCs/>
          <w:sz w:val="24"/>
          <w:szCs w:val="24"/>
        </w:rPr>
        <w:t>Workshop 10</w:t>
      </w:r>
    </w:p>
    <w:p w:rsidR="009040C2" w:rsidRPr="00870DE6" w:rsidRDefault="00870DE6" w:rsidP="00FD396D">
      <w:pPr>
        <w:spacing w:line="240" w:lineRule="auto"/>
        <w:ind w:left="720"/>
        <w:rPr>
          <w:bCs/>
          <w:sz w:val="24"/>
          <w:szCs w:val="24"/>
        </w:rPr>
      </w:pPr>
      <w:r>
        <w:rPr>
          <w:bCs/>
          <w:sz w:val="24"/>
          <w:szCs w:val="24"/>
        </w:rPr>
        <w:t>14.50</w:t>
      </w:r>
      <w:r w:rsidR="009040C2" w:rsidRPr="00870DE6">
        <w:rPr>
          <w:bCs/>
          <w:sz w:val="24"/>
          <w:szCs w:val="24"/>
        </w:rPr>
        <w:t xml:space="preserve">—15.15 </w:t>
      </w:r>
      <w:r w:rsidR="009040C2" w:rsidRPr="00870DE6">
        <w:rPr>
          <w:bCs/>
          <w:sz w:val="24"/>
          <w:szCs w:val="24"/>
        </w:rPr>
        <w:tab/>
      </w:r>
      <w:r>
        <w:rPr>
          <w:bCs/>
          <w:sz w:val="24"/>
          <w:szCs w:val="24"/>
        </w:rPr>
        <w:tab/>
      </w:r>
      <w:r w:rsidR="009040C2" w:rsidRPr="00870DE6">
        <w:rPr>
          <w:bCs/>
          <w:sz w:val="24"/>
          <w:szCs w:val="24"/>
        </w:rPr>
        <w:t xml:space="preserve">Coffee and poster session </w:t>
      </w:r>
      <w:r>
        <w:rPr>
          <w:bCs/>
          <w:sz w:val="24"/>
          <w:szCs w:val="24"/>
        </w:rPr>
        <w:t>7</w:t>
      </w:r>
    </w:p>
    <w:p w:rsidR="009040C2" w:rsidRPr="00DD1AE1" w:rsidRDefault="009040C2" w:rsidP="00FD396D">
      <w:pPr>
        <w:spacing w:line="240" w:lineRule="auto"/>
        <w:ind w:left="720"/>
        <w:rPr>
          <w:b/>
          <w:bCs/>
          <w:sz w:val="24"/>
          <w:szCs w:val="24"/>
        </w:rPr>
      </w:pPr>
      <w:r w:rsidRPr="00870DE6">
        <w:rPr>
          <w:bCs/>
          <w:sz w:val="24"/>
          <w:szCs w:val="24"/>
        </w:rPr>
        <w:t xml:space="preserve">15.15—17.00 </w:t>
      </w:r>
      <w:r w:rsidR="00870DE6">
        <w:rPr>
          <w:bCs/>
          <w:sz w:val="24"/>
          <w:szCs w:val="24"/>
        </w:rPr>
        <w:tab/>
      </w:r>
      <w:r w:rsidR="00870DE6">
        <w:rPr>
          <w:bCs/>
          <w:sz w:val="24"/>
          <w:szCs w:val="24"/>
        </w:rPr>
        <w:tab/>
      </w:r>
      <w:r w:rsidRPr="00DD1AE1">
        <w:rPr>
          <w:b/>
          <w:bCs/>
          <w:sz w:val="24"/>
          <w:szCs w:val="24"/>
        </w:rPr>
        <w:t>Parallel session VI</w:t>
      </w:r>
    </w:p>
    <w:p w:rsidR="009040C2" w:rsidRPr="00870DE6" w:rsidRDefault="009040C2" w:rsidP="00870DE6">
      <w:pPr>
        <w:spacing w:line="240" w:lineRule="auto"/>
        <w:ind w:left="2880" w:firstLine="720"/>
        <w:rPr>
          <w:bCs/>
          <w:sz w:val="24"/>
          <w:szCs w:val="24"/>
        </w:rPr>
      </w:pPr>
      <w:r w:rsidRPr="00870DE6">
        <w:rPr>
          <w:bCs/>
          <w:sz w:val="24"/>
          <w:szCs w:val="24"/>
        </w:rPr>
        <w:t>Workshop 11</w:t>
      </w:r>
    </w:p>
    <w:p w:rsidR="009040C2" w:rsidRDefault="009040C2" w:rsidP="00870DE6">
      <w:pPr>
        <w:spacing w:line="240" w:lineRule="auto"/>
        <w:ind w:left="2880" w:firstLine="720"/>
        <w:rPr>
          <w:bCs/>
          <w:sz w:val="24"/>
          <w:szCs w:val="24"/>
        </w:rPr>
      </w:pPr>
      <w:r w:rsidRPr="00870DE6">
        <w:rPr>
          <w:bCs/>
          <w:sz w:val="24"/>
          <w:szCs w:val="24"/>
        </w:rPr>
        <w:t>Workshop 12</w:t>
      </w:r>
    </w:p>
    <w:p w:rsidR="00DD1AE1" w:rsidRDefault="00DD1AE1" w:rsidP="00DD1AE1">
      <w:pPr>
        <w:spacing w:line="240" w:lineRule="auto"/>
        <w:rPr>
          <w:bCs/>
          <w:sz w:val="24"/>
          <w:szCs w:val="24"/>
        </w:rPr>
      </w:pPr>
    </w:p>
    <w:p w:rsidR="00DD1AE1" w:rsidRDefault="00DD1AE1" w:rsidP="00DD1AE1">
      <w:pPr>
        <w:spacing w:line="240" w:lineRule="auto"/>
        <w:jc w:val="center"/>
        <w:rPr>
          <w:bCs/>
          <w:sz w:val="24"/>
          <w:szCs w:val="24"/>
        </w:rPr>
      </w:pPr>
      <w:r>
        <w:rPr>
          <w:bCs/>
          <w:sz w:val="24"/>
          <w:szCs w:val="24"/>
        </w:rPr>
        <w:t>*</w:t>
      </w:r>
    </w:p>
    <w:p w:rsidR="00DD1AE1" w:rsidRPr="00870DE6" w:rsidRDefault="00DD1AE1" w:rsidP="00870DE6">
      <w:pPr>
        <w:spacing w:line="240" w:lineRule="auto"/>
        <w:ind w:left="2880" w:firstLine="720"/>
        <w:rPr>
          <w:bCs/>
          <w:sz w:val="24"/>
          <w:szCs w:val="24"/>
        </w:rPr>
      </w:pPr>
    </w:p>
    <w:p w:rsidR="009040C2" w:rsidRPr="00870DE6" w:rsidRDefault="009040C2" w:rsidP="00FD396D">
      <w:pPr>
        <w:spacing w:line="240" w:lineRule="auto"/>
        <w:ind w:left="720"/>
        <w:rPr>
          <w:bCs/>
          <w:sz w:val="24"/>
          <w:szCs w:val="24"/>
        </w:rPr>
      </w:pPr>
      <w:r w:rsidRPr="00870DE6">
        <w:rPr>
          <w:bCs/>
          <w:sz w:val="24"/>
          <w:szCs w:val="24"/>
        </w:rPr>
        <w:t xml:space="preserve">17.15—20.00 </w:t>
      </w:r>
      <w:r w:rsidRPr="00870DE6">
        <w:rPr>
          <w:bCs/>
          <w:sz w:val="24"/>
          <w:szCs w:val="24"/>
        </w:rPr>
        <w:tab/>
      </w:r>
      <w:r w:rsidR="00870DE6">
        <w:rPr>
          <w:bCs/>
          <w:sz w:val="24"/>
          <w:szCs w:val="24"/>
        </w:rPr>
        <w:tab/>
      </w:r>
      <w:r w:rsidRPr="00870DE6">
        <w:rPr>
          <w:bCs/>
          <w:sz w:val="24"/>
          <w:szCs w:val="24"/>
        </w:rPr>
        <w:t xml:space="preserve">Walk in </w:t>
      </w:r>
      <w:r w:rsidRPr="00DC6C7F">
        <w:rPr>
          <w:bCs/>
          <w:i/>
          <w:sz w:val="24"/>
          <w:szCs w:val="24"/>
        </w:rPr>
        <w:t>Reykjadalur</w:t>
      </w:r>
      <w:r w:rsidRPr="00870DE6">
        <w:rPr>
          <w:bCs/>
          <w:sz w:val="24"/>
          <w:szCs w:val="24"/>
        </w:rPr>
        <w:t xml:space="preserve"> – bath in h</w:t>
      </w:r>
      <w:r w:rsidR="00BB5D58" w:rsidRPr="00870DE6">
        <w:rPr>
          <w:bCs/>
          <w:sz w:val="24"/>
          <w:szCs w:val="24"/>
        </w:rPr>
        <w:t>o</w:t>
      </w:r>
      <w:r w:rsidRPr="00870DE6">
        <w:rPr>
          <w:bCs/>
          <w:sz w:val="24"/>
          <w:szCs w:val="24"/>
        </w:rPr>
        <w:t>t spring (optional)</w:t>
      </w:r>
    </w:p>
    <w:p w:rsidR="009040C2" w:rsidRPr="00870DE6" w:rsidRDefault="009040C2" w:rsidP="00FD396D">
      <w:pPr>
        <w:spacing w:line="240" w:lineRule="auto"/>
        <w:ind w:left="720"/>
        <w:rPr>
          <w:bCs/>
          <w:sz w:val="24"/>
          <w:szCs w:val="24"/>
        </w:rPr>
      </w:pPr>
      <w:r w:rsidRPr="00870DE6">
        <w:rPr>
          <w:bCs/>
          <w:sz w:val="24"/>
          <w:szCs w:val="24"/>
        </w:rPr>
        <w:t xml:space="preserve">20.00 </w:t>
      </w:r>
      <w:r w:rsidRPr="00870DE6">
        <w:rPr>
          <w:bCs/>
          <w:sz w:val="24"/>
          <w:szCs w:val="24"/>
        </w:rPr>
        <w:tab/>
      </w:r>
      <w:r w:rsidRPr="00870DE6">
        <w:rPr>
          <w:bCs/>
          <w:sz w:val="24"/>
          <w:szCs w:val="24"/>
        </w:rPr>
        <w:tab/>
      </w:r>
      <w:r w:rsidR="00870DE6">
        <w:rPr>
          <w:bCs/>
          <w:sz w:val="24"/>
          <w:szCs w:val="24"/>
        </w:rPr>
        <w:tab/>
      </w:r>
      <w:r w:rsidRPr="00870DE6">
        <w:rPr>
          <w:bCs/>
          <w:sz w:val="24"/>
          <w:szCs w:val="24"/>
        </w:rPr>
        <w:t>Dinner</w:t>
      </w:r>
    </w:p>
    <w:p w:rsidR="009040C2" w:rsidRPr="00870DE6" w:rsidRDefault="009040C2" w:rsidP="00DF184B">
      <w:pPr>
        <w:spacing w:line="240" w:lineRule="auto"/>
        <w:rPr>
          <w:b/>
          <w:bCs/>
          <w:sz w:val="24"/>
          <w:szCs w:val="24"/>
        </w:rPr>
      </w:pPr>
      <w:r w:rsidRPr="00870DE6">
        <w:rPr>
          <w:b/>
          <w:bCs/>
          <w:sz w:val="24"/>
          <w:szCs w:val="24"/>
        </w:rPr>
        <w:br w:type="page"/>
      </w:r>
    </w:p>
    <w:p w:rsidR="00870DE6" w:rsidRDefault="00870DE6" w:rsidP="00DF184B">
      <w:pPr>
        <w:spacing w:line="240" w:lineRule="auto"/>
        <w:rPr>
          <w:b/>
          <w:bCs/>
          <w:sz w:val="24"/>
          <w:szCs w:val="24"/>
        </w:rPr>
      </w:pPr>
    </w:p>
    <w:p w:rsidR="009040C2" w:rsidRPr="009040C2" w:rsidRDefault="009040C2" w:rsidP="00DF184B">
      <w:pPr>
        <w:spacing w:line="240" w:lineRule="auto"/>
        <w:rPr>
          <w:b/>
          <w:bCs/>
          <w:sz w:val="24"/>
          <w:szCs w:val="24"/>
        </w:rPr>
      </w:pPr>
      <w:r w:rsidRPr="009040C2">
        <w:rPr>
          <w:b/>
          <w:bCs/>
          <w:sz w:val="24"/>
          <w:szCs w:val="24"/>
        </w:rPr>
        <w:t>Tuesday, August 20</w:t>
      </w:r>
    </w:p>
    <w:p w:rsidR="009040C2" w:rsidRPr="00DD1AE1" w:rsidRDefault="009040C2" w:rsidP="00FD396D">
      <w:pPr>
        <w:spacing w:line="240" w:lineRule="auto"/>
        <w:ind w:left="720"/>
        <w:rPr>
          <w:b/>
          <w:bCs/>
          <w:sz w:val="24"/>
          <w:szCs w:val="24"/>
        </w:rPr>
      </w:pPr>
      <w:r w:rsidRPr="00870DE6">
        <w:rPr>
          <w:bCs/>
          <w:sz w:val="24"/>
          <w:szCs w:val="24"/>
        </w:rPr>
        <w:t xml:space="preserve">9.00—10.45 </w:t>
      </w:r>
      <w:r w:rsidRPr="00870DE6">
        <w:rPr>
          <w:bCs/>
          <w:sz w:val="24"/>
          <w:szCs w:val="24"/>
        </w:rPr>
        <w:tab/>
      </w:r>
      <w:r w:rsidR="00870DE6">
        <w:rPr>
          <w:bCs/>
          <w:sz w:val="24"/>
          <w:szCs w:val="24"/>
        </w:rPr>
        <w:tab/>
      </w:r>
      <w:r w:rsidRPr="00DD1AE1">
        <w:rPr>
          <w:b/>
          <w:bCs/>
          <w:sz w:val="24"/>
          <w:szCs w:val="24"/>
        </w:rPr>
        <w:t>Parallel sessions VII</w:t>
      </w:r>
    </w:p>
    <w:p w:rsidR="009040C2" w:rsidRPr="00870DE6" w:rsidRDefault="009040C2" w:rsidP="00870DE6">
      <w:pPr>
        <w:spacing w:line="240" w:lineRule="auto"/>
        <w:ind w:left="2880" w:firstLine="720"/>
        <w:rPr>
          <w:bCs/>
          <w:sz w:val="24"/>
          <w:szCs w:val="24"/>
        </w:rPr>
      </w:pPr>
      <w:r w:rsidRPr="00870DE6">
        <w:rPr>
          <w:bCs/>
          <w:sz w:val="24"/>
          <w:szCs w:val="24"/>
        </w:rPr>
        <w:t>Workshop 13</w:t>
      </w:r>
    </w:p>
    <w:p w:rsidR="009040C2" w:rsidRPr="00870DE6" w:rsidRDefault="009040C2" w:rsidP="00870DE6">
      <w:pPr>
        <w:spacing w:line="240" w:lineRule="auto"/>
        <w:ind w:left="2880" w:firstLine="720"/>
        <w:rPr>
          <w:bCs/>
          <w:sz w:val="24"/>
          <w:szCs w:val="24"/>
        </w:rPr>
      </w:pPr>
      <w:r w:rsidRPr="00870DE6">
        <w:rPr>
          <w:bCs/>
          <w:sz w:val="24"/>
          <w:szCs w:val="24"/>
        </w:rPr>
        <w:t>Workshop 14</w:t>
      </w:r>
    </w:p>
    <w:p w:rsidR="009040C2" w:rsidRPr="00870DE6" w:rsidRDefault="009040C2" w:rsidP="00FD396D">
      <w:pPr>
        <w:spacing w:line="240" w:lineRule="auto"/>
        <w:ind w:left="720"/>
        <w:rPr>
          <w:bCs/>
          <w:sz w:val="24"/>
          <w:szCs w:val="24"/>
        </w:rPr>
      </w:pPr>
      <w:r w:rsidRPr="00870DE6">
        <w:rPr>
          <w:bCs/>
          <w:sz w:val="24"/>
          <w:szCs w:val="24"/>
        </w:rPr>
        <w:t xml:space="preserve">10.45—11.15 </w:t>
      </w:r>
      <w:r w:rsidRPr="00870DE6">
        <w:rPr>
          <w:bCs/>
          <w:sz w:val="24"/>
          <w:szCs w:val="24"/>
        </w:rPr>
        <w:tab/>
      </w:r>
      <w:r w:rsidR="00870DE6">
        <w:rPr>
          <w:bCs/>
          <w:sz w:val="24"/>
          <w:szCs w:val="24"/>
        </w:rPr>
        <w:tab/>
      </w:r>
      <w:r w:rsidRPr="00870DE6">
        <w:rPr>
          <w:bCs/>
          <w:sz w:val="24"/>
          <w:szCs w:val="24"/>
        </w:rPr>
        <w:t xml:space="preserve">Coffee </w:t>
      </w:r>
      <w:r w:rsidR="00870DE6">
        <w:rPr>
          <w:bCs/>
          <w:sz w:val="24"/>
          <w:szCs w:val="24"/>
        </w:rPr>
        <w:t>and poster session 8</w:t>
      </w:r>
    </w:p>
    <w:p w:rsidR="009040C2" w:rsidRPr="00DD1AE1" w:rsidRDefault="009040C2" w:rsidP="00FD396D">
      <w:pPr>
        <w:spacing w:line="240" w:lineRule="auto"/>
        <w:ind w:left="720"/>
        <w:rPr>
          <w:b/>
          <w:bCs/>
          <w:sz w:val="24"/>
          <w:szCs w:val="24"/>
        </w:rPr>
      </w:pPr>
      <w:r w:rsidRPr="00870DE6">
        <w:rPr>
          <w:bCs/>
          <w:sz w:val="24"/>
          <w:szCs w:val="24"/>
        </w:rPr>
        <w:t xml:space="preserve">11.15—12.00 </w:t>
      </w:r>
      <w:r w:rsidRPr="00870DE6">
        <w:rPr>
          <w:bCs/>
          <w:sz w:val="24"/>
          <w:szCs w:val="24"/>
        </w:rPr>
        <w:tab/>
      </w:r>
      <w:r w:rsidR="00870DE6">
        <w:rPr>
          <w:bCs/>
          <w:sz w:val="24"/>
          <w:szCs w:val="24"/>
        </w:rPr>
        <w:tab/>
      </w:r>
      <w:r w:rsidRPr="00DD1AE1">
        <w:rPr>
          <w:b/>
          <w:bCs/>
          <w:sz w:val="24"/>
          <w:szCs w:val="24"/>
        </w:rPr>
        <w:t>Parallel sessions VIII</w:t>
      </w:r>
    </w:p>
    <w:p w:rsidR="009040C2" w:rsidRPr="00870DE6" w:rsidRDefault="009040C2" w:rsidP="00870DE6">
      <w:pPr>
        <w:spacing w:line="240" w:lineRule="auto"/>
        <w:ind w:left="2880" w:firstLine="720"/>
        <w:rPr>
          <w:bCs/>
          <w:sz w:val="24"/>
          <w:szCs w:val="24"/>
        </w:rPr>
      </w:pPr>
      <w:r w:rsidRPr="00870DE6">
        <w:rPr>
          <w:bCs/>
          <w:sz w:val="24"/>
          <w:szCs w:val="24"/>
        </w:rPr>
        <w:t>Workshop 15</w:t>
      </w:r>
    </w:p>
    <w:p w:rsidR="009040C2" w:rsidRPr="00870DE6" w:rsidRDefault="009040C2" w:rsidP="00870DE6">
      <w:pPr>
        <w:spacing w:line="240" w:lineRule="auto"/>
        <w:ind w:left="2880" w:firstLine="720"/>
        <w:rPr>
          <w:bCs/>
          <w:sz w:val="24"/>
          <w:szCs w:val="24"/>
        </w:rPr>
      </w:pPr>
      <w:r w:rsidRPr="00870DE6">
        <w:rPr>
          <w:bCs/>
          <w:sz w:val="24"/>
          <w:szCs w:val="24"/>
        </w:rPr>
        <w:t>Workshop 16</w:t>
      </w:r>
    </w:p>
    <w:p w:rsidR="00C20508" w:rsidRPr="00870DE6" w:rsidRDefault="009040C2" w:rsidP="00FD396D">
      <w:pPr>
        <w:spacing w:line="240" w:lineRule="auto"/>
        <w:ind w:left="720"/>
        <w:rPr>
          <w:bCs/>
          <w:sz w:val="24"/>
          <w:szCs w:val="24"/>
        </w:rPr>
      </w:pPr>
      <w:r w:rsidRPr="00870DE6">
        <w:rPr>
          <w:sz w:val="24"/>
          <w:szCs w:val="24"/>
        </w:rPr>
        <w:t>12.</w:t>
      </w:r>
      <w:r w:rsidR="007835EC" w:rsidRPr="00870DE6">
        <w:rPr>
          <w:sz w:val="24"/>
          <w:szCs w:val="24"/>
        </w:rPr>
        <w:t>00</w:t>
      </w:r>
      <w:r w:rsidRPr="00870DE6">
        <w:rPr>
          <w:bCs/>
          <w:sz w:val="24"/>
          <w:szCs w:val="24"/>
        </w:rPr>
        <w:t>—13.</w:t>
      </w:r>
      <w:r w:rsidR="007835EC" w:rsidRPr="00870DE6">
        <w:rPr>
          <w:bCs/>
          <w:sz w:val="24"/>
          <w:szCs w:val="24"/>
        </w:rPr>
        <w:t>00</w:t>
      </w:r>
      <w:r w:rsidRPr="00870DE6">
        <w:rPr>
          <w:bCs/>
          <w:sz w:val="24"/>
          <w:szCs w:val="24"/>
        </w:rPr>
        <w:t xml:space="preserve"> </w:t>
      </w:r>
      <w:r w:rsidR="00870DE6">
        <w:rPr>
          <w:bCs/>
          <w:sz w:val="24"/>
          <w:szCs w:val="24"/>
        </w:rPr>
        <w:tab/>
      </w:r>
      <w:r w:rsidRPr="00870DE6">
        <w:rPr>
          <w:bCs/>
          <w:sz w:val="24"/>
          <w:szCs w:val="24"/>
        </w:rPr>
        <w:tab/>
        <w:t>Lunch</w:t>
      </w:r>
    </w:p>
    <w:p w:rsidR="0045403A" w:rsidRPr="0045403A" w:rsidRDefault="009040C2" w:rsidP="0045403A">
      <w:pPr>
        <w:spacing w:line="240" w:lineRule="auto"/>
        <w:ind w:left="720"/>
        <w:rPr>
          <w:b/>
          <w:bCs/>
          <w:sz w:val="24"/>
          <w:szCs w:val="24"/>
        </w:rPr>
      </w:pPr>
      <w:r w:rsidRPr="00870DE6">
        <w:rPr>
          <w:bCs/>
          <w:sz w:val="24"/>
          <w:szCs w:val="24"/>
        </w:rPr>
        <w:t>13.00</w:t>
      </w:r>
      <w:r w:rsidRPr="00870DE6">
        <w:rPr>
          <w:bCs/>
          <w:sz w:val="24"/>
          <w:szCs w:val="24"/>
        </w:rPr>
        <w:softHyphen/>
        <w:t>—</w:t>
      </w:r>
      <w:r w:rsidR="00DF184B" w:rsidRPr="00870DE6">
        <w:rPr>
          <w:bCs/>
          <w:sz w:val="24"/>
          <w:szCs w:val="24"/>
        </w:rPr>
        <w:t>14.00</w:t>
      </w:r>
      <w:r w:rsidR="004878EC" w:rsidRPr="00870DE6">
        <w:rPr>
          <w:bCs/>
          <w:sz w:val="24"/>
          <w:szCs w:val="24"/>
        </w:rPr>
        <w:tab/>
      </w:r>
      <w:r w:rsidR="00870DE6">
        <w:rPr>
          <w:bCs/>
          <w:sz w:val="24"/>
          <w:szCs w:val="24"/>
        </w:rPr>
        <w:tab/>
      </w:r>
      <w:r w:rsidR="0045403A" w:rsidRPr="0045403A">
        <w:rPr>
          <w:b/>
          <w:sz w:val="24"/>
          <w:szCs w:val="24"/>
        </w:rPr>
        <w:t>Final discussion and the certificates of completion</w:t>
      </w:r>
    </w:p>
    <w:p w:rsidR="00E20E3D" w:rsidRDefault="00E20E3D" w:rsidP="00DF184B">
      <w:pPr>
        <w:spacing w:line="240" w:lineRule="auto"/>
        <w:rPr>
          <w:rFonts w:cstheme="minorHAnsi"/>
          <w:szCs w:val="20"/>
        </w:rPr>
      </w:pPr>
    </w:p>
    <w:p w:rsidR="00AD44D0" w:rsidRDefault="00AD44D0" w:rsidP="00E20E3D">
      <w:pPr>
        <w:spacing w:line="240" w:lineRule="auto"/>
        <w:jc w:val="center"/>
        <w:rPr>
          <w:rFonts w:cstheme="minorHAnsi"/>
          <w:szCs w:val="20"/>
        </w:rPr>
      </w:pPr>
    </w:p>
    <w:p w:rsidR="00E20E3D" w:rsidRDefault="00E20E3D" w:rsidP="00E20E3D">
      <w:pPr>
        <w:spacing w:line="240" w:lineRule="auto"/>
        <w:jc w:val="center"/>
        <w:rPr>
          <w:rFonts w:cstheme="minorHAnsi"/>
          <w:szCs w:val="20"/>
        </w:rPr>
      </w:pPr>
      <w:r>
        <w:rPr>
          <w:rFonts w:cstheme="minorHAnsi"/>
          <w:szCs w:val="20"/>
        </w:rPr>
        <w:t>***</w:t>
      </w:r>
    </w:p>
    <w:p w:rsidR="00E20E3D" w:rsidRDefault="00E20E3D" w:rsidP="00DF184B">
      <w:pPr>
        <w:spacing w:line="240" w:lineRule="auto"/>
        <w:rPr>
          <w:rFonts w:cstheme="minorHAnsi"/>
          <w:szCs w:val="20"/>
        </w:rPr>
      </w:pPr>
    </w:p>
    <w:p w:rsidR="00DF184B" w:rsidRPr="00870DE6" w:rsidRDefault="00E20E3D" w:rsidP="00DC6C7F">
      <w:pPr>
        <w:spacing w:line="240" w:lineRule="auto"/>
        <w:ind w:firstLine="720"/>
        <w:rPr>
          <w:rFonts w:cstheme="minorHAnsi"/>
          <w:sz w:val="24"/>
          <w:szCs w:val="24"/>
        </w:rPr>
      </w:pPr>
      <w:r w:rsidRPr="00870DE6">
        <w:rPr>
          <w:rFonts w:cstheme="minorHAnsi"/>
          <w:sz w:val="24"/>
          <w:szCs w:val="24"/>
        </w:rPr>
        <w:t xml:space="preserve">The Summer School consists of lectures, workshops and poster presentations. </w:t>
      </w:r>
    </w:p>
    <w:p w:rsidR="00E20E3D" w:rsidRPr="00870DE6" w:rsidRDefault="00E20E3D" w:rsidP="00DC6C7F">
      <w:pPr>
        <w:ind w:left="720"/>
        <w:rPr>
          <w:rFonts w:cstheme="minorHAnsi"/>
          <w:sz w:val="24"/>
          <w:szCs w:val="24"/>
        </w:rPr>
      </w:pPr>
      <w:r w:rsidRPr="00870DE6">
        <w:rPr>
          <w:rFonts w:cstheme="minorHAnsi"/>
          <w:sz w:val="24"/>
          <w:szCs w:val="24"/>
        </w:rPr>
        <w:t xml:space="preserve">In workshops </w:t>
      </w:r>
      <w:r w:rsidR="00D018C0" w:rsidRPr="00870DE6">
        <w:rPr>
          <w:rFonts w:cstheme="minorHAnsi"/>
          <w:sz w:val="24"/>
          <w:szCs w:val="24"/>
        </w:rPr>
        <w:t>PhD students</w:t>
      </w:r>
      <w:r w:rsidR="00DD1AE1">
        <w:rPr>
          <w:rFonts w:cstheme="minorHAnsi"/>
          <w:sz w:val="24"/>
          <w:szCs w:val="24"/>
        </w:rPr>
        <w:t>’ papers</w:t>
      </w:r>
      <w:r w:rsidR="00D018C0" w:rsidRPr="00870DE6">
        <w:rPr>
          <w:rFonts w:cstheme="minorHAnsi"/>
          <w:sz w:val="24"/>
          <w:szCs w:val="24"/>
        </w:rPr>
        <w:t xml:space="preserve"> </w:t>
      </w:r>
      <w:r w:rsidRPr="00870DE6">
        <w:rPr>
          <w:rFonts w:cstheme="minorHAnsi"/>
          <w:sz w:val="24"/>
          <w:szCs w:val="24"/>
        </w:rPr>
        <w:t xml:space="preserve">are presented and discussed. </w:t>
      </w:r>
      <w:r w:rsidR="00DD1AE1">
        <w:rPr>
          <w:rFonts w:cstheme="minorHAnsi"/>
          <w:sz w:val="24"/>
          <w:szCs w:val="24"/>
        </w:rPr>
        <w:t xml:space="preserve">There is </w:t>
      </w:r>
      <w:r w:rsidRPr="00870DE6">
        <w:rPr>
          <w:rFonts w:cstheme="minorHAnsi"/>
          <w:sz w:val="24"/>
          <w:szCs w:val="24"/>
        </w:rPr>
        <w:t xml:space="preserve">45-50 minutes for each paper. The PhD student presents his/her paper for ten minutes. After the presentation </w:t>
      </w:r>
      <w:r w:rsidR="00DD1AE1">
        <w:rPr>
          <w:rFonts w:cstheme="minorHAnsi"/>
          <w:sz w:val="24"/>
          <w:szCs w:val="24"/>
        </w:rPr>
        <w:t xml:space="preserve">the </w:t>
      </w:r>
      <w:r w:rsidR="00DD0452">
        <w:rPr>
          <w:rFonts w:cstheme="minorHAnsi"/>
          <w:sz w:val="24"/>
          <w:szCs w:val="24"/>
        </w:rPr>
        <w:t>discussant comments</w:t>
      </w:r>
      <w:r w:rsidRPr="00870DE6">
        <w:rPr>
          <w:rFonts w:cstheme="minorHAnsi"/>
          <w:sz w:val="24"/>
          <w:szCs w:val="24"/>
        </w:rPr>
        <w:t xml:space="preserve"> the </w:t>
      </w:r>
      <w:r w:rsidR="00DD0452">
        <w:rPr>
          <w:rFonts w:cstheme="minorHAnsi"/>
          <w:sz w:val="24"/>
          <w:szCs w:val="24"/>
        </w:rPr>
        <w:t>paper</w:t>
      </w:r>
      <w:r w:rsidRPr="00870DE6">
        <w:rPr>
          <w:rFonts w:cstheme="minorHAnsi"/>
          <w:sz w:val="24"/>
          <w:szCs w:val="24"/>
        </w:rPr>
        <w:t xml:space="preserve"> for fifteen minutes. Thereafter the floor will be open for discussion. The discussants take turn</w:t>
      </w:r>
      <w:r w:rsidR="00DD1AE1">
        <w:rPr>
          <w:rFonts w:cstheme="minorHAnsi"/>
          <w:sz w:val="24"/>
          <w:szCs w:val="24"/>
        </w:rPr>
        <w:t>s</w:t>
      </w:r>
      <w:r w:rsidRPr="00870DE6">
        <w:rPr>
          <w:rFonts w:cstheme="minorHAnsi"/>
          <w:sz w:val="24"/>
          <w:szCs w:val="24"/>
        </w:rPr>
        <w:t xml:space="preserve"> at chairing the workshop. PhD students are expected to have read the papers in advance.</w:t>
      </w:r>
    </w:p>
    <w:p w:rsidR="00E20E3D" w:rsidRPr="00870DE6" w:rsidRDefault="00DD1AE1" w:rsidP="00DC6C7F">
      <w:pPr>
        <w:ind w:left="720"/>
        <w:rPr>
          <w:rFonts w:cstheme="minorHAnsi"/>
          <w:sz w:val="24"/>
          <w:szCs w:val="24"/>
        </w:rPr>
      </w:pPr>
      <w:r>
        <w:rPr>
          <w:rFonts w:cstheme="minorHAnsi"/>
          <w:sz w:val="24"/>
          <w:szCs w:val="24"/>
        </w:rPr>
        <w:t xml:space="preserve">Poster presentations take place during </w:t>
      </w:r>
      <w:r w:rsidR="00E20E3D" w:rsidRPr="00870DE6">
        <w:rPr>
          <w:rFonts w:cstheme="minorHAnsi"/>
          <w:sz w:val="24"/>
          <w:szCs w:val="24"/>
        </w:rPr>
        <w:t>the coffee breaks. Each PhD student will present a poster and talk about his/her ongoing work with the lecturers and the fellow school participants. The presentations are there to provide ample opportunities to ask and answer questions, talk about theory, sources, methods and all other research related topics.</w:t>
      </w:r>
    </w:p>
    <w:p w:rsidR="00E20E3D" w:rsidRPr="00870DE6" w:rsidRDefault="00E20E3D" w:rsidP="00DC6C7F">
      <w:pPr>
        <w:spacing w:line="240" w:lineRule="auto"/>
        <w:ind w:left="720"/>
        <w:rPr>
          <w:sz w:val="24"/>
          <w:szCs w:val="24"/>
        </w:rPr>
      </w:pPr>
      <w:r w:rsidRPr="00870DE6">
        <w:rPr>
          <w:sz w:val="24"/>
          <w:szCs w:val="24"/>
        </w:rPr>
        <w:t>As in previous Summer Schools</w:t>
      </w:r>
      <w:r w:rsidR="00824F37">
        <w:rPr>
          <w:sz w:val="24"/>
          <w:szCs w:val="24"/>
        </w:rPr>
        <w:t>,</w:t>
      </w:r>
      <w:r w:rsidRPr="00870DE6">
        <w:rPr>
          <w:sz w:val="24"/>
          <w:szCs w:val="24"/>
        </w:rPr>
        <w:t xml:space="preserve"> the first two questions in the open discussion should be posed by PhD students. This recommendation holds for both lectures and workshops.</w:t>
      </w:r>
    </w:p>
    <w:p w:rsidR="00E20E3D" w:rsidRDefault="00E20E3D" w:rsidP="00DF184B">
      <w:pPr>
        <w:spacing w:line="240" w:lineRule="auto"/>
      </w:pPr>
    </w:p>
    <w:p w:rsidR="00E20E3D" w:rsidRDefault="00E20E3D" w:rsidP="0036148C">
      <w:pPr>
        <w:spacing w:line="240" w:lineRule="auto"/>
        <w:jc w:val="center"/>
        <w:rPr>
          <w:b/>
          <w:sz w:val="24"/>
          <w:szCs w:val="24"/>
        </w:rPr>
      </w:pPr>
      <w:r>
        <w:rPr>
          <w:b/>
          <w:sz w:val="24"/>
          <w:szCs w:val="24"/>
        </w:rPr>
        <w:br w:type="page"/>
      </w:r>
    </w:p>
    <w:p w:rsidR="00A348CA" w:rsidRPr="004878EC" w:rsidRDefault="00A348CA" w:rsidP="0036148C">
      <w:pPr>
        <w:spacing w:line="240" w:lineRule="auto"/>
        <w:jc w:val="center"/>
        <w:rPr>
          <w:b/>
          <w:sz w:val="24"/>
          <w:szCs w:val="24"/>
        </w:rPr>
      </w:pPr>
      <w:r w:rsidRPr="004878EC">
        <w:rPr>
          <w:b/>
          <w:sz w:val="24"/>
          <w:szCs w:val="24"/>
        </w:rPr>
        <w:lastRenderedPageBreak/>
        <w:t>WORKSHOP PROGRAM</w:t>
      </w:r>
    </w:p>
    <w:p w:rsidR="0064343B" w:rsidRPr="00DF184B" w:rsidRDefault="0064343B" w:rsidP="00DF184B">
      <w:pPr>
        <w:spacing w:line="240" w:lineRule="auto"/>
        <w:rPr>
          <w:b/>
          <w:sz w:val="24"/>
          <w:szCs w:val="24"/>
          <w:u w:val="single"/>
        </w:rPr>
      </w:pPr>
      <w:r w:rsidRPr="00DF184B">
        <w:rPr>
          <w:b/>
          <w:sz w:val="24"/>
          <w:szCs w:val="24"/>
          <w:u w:val="single"/>
        </w:rPr>
        <w:t>Friday, August 16</w:t>
      </w:r>
    </w:p>
    <w:p w:rsidR="0064343B" w:rsidRPr="00DF184B" w:rsidRDefault="0064343B" w:rsidP="00DF184B">
      <w:pPr>
        <w:spacing w:line="240" w:lineRule="auto"/>
        <w:rPr>
          <w:b/>
        </w:rPr>
      </w:pPr>
      <w:r w:rsidRPr="00DF184B">
        <w:rPr>
          <w:b/>
        </w:rPr>
        <w:t>13.00</w:t>
      </w:r>
      <w:r w:rsidR="00E01270">
        <w:rPr>
          <w:b/>
        </w:rPr>
        <w:t xml:space="preserve"> </w:t>
      </w:r>
      <w:r w:rsidR="00E01270" w:rsidRPr="009040C2">
        <w:rPr>
          <w:bCs/>
        </w:rPr>
        <w:t xml:space="preserve">— </w:t>
      </w:r>
      <w:r w:rsidRPr="00DF184B">
        <w:rPr>
          <w:b/>
        </w:rPr>
        <w:t>14.50</w:t>
      </w:r>
      <w:r w:rsidR="00DF184B" w:rsidRPr="00DF184B">
        <w:rPr>
          <w:b/>
        </w:rPr>
        <w:t xml:space="preserve"> </w:t>
      </w:r>
      <w:r w:rsidR="00B53E5F">
        <w:rPr>
          <w:b/>
        </w:rPr>
        <w:tab/>
      </w:r>
      <w:r w:rsidR="00DF184B" w:rsidRPr="00DF184B">
        <w:rPr>
          <w:b/>
        </w:rPr>
        <w:t xml:space="preserve">Parallel sessions I </w:t>
      </w:r>
    </w:p>
    <w:p w:rsidR="0064343B" w:rsidRPr="00B53E5F" w:rsidRDefault="0064343B" w:rsidP="00DF184B">
      <w:pPr>
        <w:spacing w:line="240" w:lineRule="auto"/>
        <w:rPr>
          <w:b/>
        </w:rPr>
      </w:pPr>
      <w:r w:rsidRPr="00B53E5F">
        <w:rPr>
          <w:b/>
        </w:rPr>
        <w:t>Workshop 1</w:t>
      </w:r>
    </w:p>
    <w:p w:rsidR="004707F1" w:rsidRPr="00492346" w:rsidRDefault="004707F1" w:rsidP="00DF184B">
      <w:pPr>
        <w:spacing w:line="240" w:lineRule="auto"/>
        <w:rPr>
          <w:i/>
        </w:rPr>
      </w:pPr>
      <w:r w:rsidRPr="00492346">
        <w:t>Aart-Jan Riekhoff</w:t>
      </w:r>
      <w:r w:rsidRPr="00492346">
        <w:rPr>
          <w:i/>
        </w:rPr>
        <w:t>: European welfare states and adjustment through the labour market: a social and system integration perspective</w:t>
      </w:r>
    </w:p>
    <w:p w:rsidR="004707F1" w:rsidRPr="00492346" w:rsidRDefault="004707F1" w:rsidP="00DF184B">
      <w:pPr>
        <w:spacing w:line="240" w:lineRule="auto"/>
        <w:ind w:firstLine="720"/>
      </w:pPr>
      <w:r w:rsidRPr="00492346">
        <w:t>Discussant: Daniel Béland</w:t>
      </w:r>
    </w:p>
    <w:p w:rsidR="004707F1" w:rsidRPr="00C60595" w:rsidRDefault="004707F1" w:rsidP="00C60595">
      <w:pPr>
        <w:spacing w:line="240" w:lineRule="auto"/>
      </w:pPr>
      <w:r w:rsidRPr="00492346">
        <w:t>Philip Rathgeb</w:t>
      </w:r>
      <w:r w:rsidRPr="00C60595">
        <w:rPr>
          <w:i/>
        </w:rPr>
        <w:t xml:space="preserve">: </w:t>
      </w:r>
      <w:r w:rsidR="00C60595" w:rsidRPr="00C60595">
        <w:rPr>
          <w:i/>
        </w:rPr>
        <w:t xml:space="preserve"> </w:t>
      </w:r>
      <w:r w:rsidR="00C60595" w:rsidRPr="00C60595">
        <w:rPr>
          <w:bCs/>
          <w:i/>
        </w:rPr>
        <w:t>A viable model of egalitarian capitalism? Danish "Flexicurity" and the Political Right</w:t>
      </w:r>
    </w:p>
    <w:p w:rsidR="004707F1" w:rsidRPr="00492346" w:rsidRDefault="004707F1" w:rsidP="00DF184B">
      <w:pPr>
        <w:spacing w:line="240" w:lineRule="auto"/>
      </w:pPr>
      <w:r w:rsidRPr="00492346">
        <w:tab/>
        <w:t>Discussant: Patrick Emmenegger</w:t>
      </w:r>
    </w:p>
    <w:p w:rsidR="0064343B" w:rsidRPr="00B53E5F" w:rsidRDefault="0064343B" w:rsidP="00DF184B">
      <w:pPr>
        <w:spacing w:line="240" w:lineRule="auto"/>
        <w:rPr>
          <w:b/>
        </w:rPr>
      </w:pPr>
      <w:r w:rsidRPr="00B53E5F">
        <w:rPr>
          <w:b/>
        </w:rPr>
        <w:t>Workshop 2</w:t>
      </w:r>
    </w:p>
    <w:p w:rsidR="002E07E7" w:rsidRPr="00AA1706" w:rsidRDefault="002E07E7" w:rsidP="00DF184B">
      <w:pPr>
        <w:spacing w:line="240" w:lineRule="auto"/>
      </w:pPr>
      <w:r w:rsidRPr="00AA1706">
        <w:t xml:space="preserve">Saara Pellander:  </w:t>
      </w:r>
      <w:r w:rsidR="00C60595" w:rsidRPr="00C60595">
        <w:rPr>
          <w:i/>
        </w:rPr>
        <w:t>Troubling Transnational Family Ties: Marriage Migration in Court Decisions in Finland</w:t>
      </w:r>
    </w:p>
    <w:p w:rsidR="002E07E7" w:rsidRPr="00AA1706" w:rsidRDefault="002E07E7" w:rsidP="00DF184B">
      <w:pPr>
        <w:spacing w:line="240" w:lineRule="auto"/>
        <w:ind w:firstLine="720"/>
      </w:pPr>
      <w:r w:rsidRPr="00AA1706">
        <w:t>Discussant: Keith Banting</w:t>
      </w:r>
    </w:p>
    <w:p w:rsidR="002E07E7" w:rsidRPr="00AA1706" w:rsidRDefault="002E07E7" w:rsidP="00DF184B">
      <w:pPr>
        <w:spacing w:line="240" w:lineRule="auto"/>
      </w:pPr>
      <w:r w:rsidRPr="00AA1706">
        <w:t xml:space="preserve">Sofia Littmarck: </w:t>
      </w:r>
      <w:r w:rsidR="00C60595" w:rsidRPr="00C60595">
        <w:rPr>
          <w:i/>
        </w:rPr>
        <w:t>Interactions between Discourses on Children and the Formation of Welfare Policies</w:t>
      </w:r>
      <w:r w:rsidR="00C60595">
        <w:rPr>
          <w:i/>
        </w:rPr>
        <w:t>.</w:t>
      </w:r>
      <w:r w:rsidR="00C60595" w:rsidRPr="00C60595">
        <w:rPr>
          <w:i/>
        </w:rPr>
        <w:t xml:space="preserve"> A discourse analysis of government official reports on parent education and support between 1978 and 2008 in Sweden</w:t>
      </w:r>
    </w:p>
    <w:p w:rsidR="002E07E7" w:rsidRPr="00AA1706" w:rsidRDefault="002E07E7" w:rsidP="00DF184B">
      <w:pPr>
        <w:spacing w:line="240" w:lineRule="auto"/>
        <w:ind w:firstLine="720"/>
      </w:pPr>
      <w:r w:rsidRPr="00AA1706">
        <w:t>Discussant: Klaus Petersen</w:t>
      </w:r>
    </w:p>
    <w:p w:rsidR="00DF184B" w:rsidRDefault="00DF184B" w:rsidP="00DF184B">
      <w:pPr>
        <w:spacing w:line="240" w:lineRule="auto"/>
        <w:jc w:val="center"/>
        <w:rPr>
          <w:b/>
        </w:rPr>
      </w:pPr>
      <w:r>
        <w:rPr>
          <w:b/>
        </w:rPr>
        <w:t>*</w:t>
      </w:r>
    </w:p>
    <w:p w:rsidR="0064343B" w:rsidRPr="00DF184B" w:rsidRDefault="0064343B" w:rsidP="00DF184B">
      <w:pPr>
        <w:spacing w:line="240" w:lineRule="auto"/>
        <w:rPr>
          <w:b/>
        </w:rPr>
      </w:pPr>
      <w:r w:rsidRPr="00DF184B">
        <w:rPr>
          <w:b/>
        </w:rPr>
        <w:t>15.15</w:t>
      </w:r>
      <w:r w:rsidR="00E01270">
        <w:rPr>
          <w:b/>
        </w:rPr>
        <w:t xml:space="preserve"> </w:t>
      </w:r>
      <w:r w:rsidR="00E01270" w:rsidRPr="009040C2">
        <w:rPr>
          <w:bCs/>
        </w:rPr>
        <w:t xml:space="preserve">— </w:t>
      </w:r>
      <w:r w:rsidRPr="00DF184B">
        <w:rPr>
          <w:b/>
        </w:rPr>
        <w:t>17.00</w:t>
      </w:r>
      <w:r w:rsidR="00DF184B">
        <w:rPr>
          <w:b/>
        </w:rPr>
        <w:t xml:space="preserve"> </w:t>
      </w:r>
      <w:r w:rsidR="00B53E5F">
        <w:rPr>
          <w:b/>
        </w:rPr>
        <w:tab/>
      </w:r>
      <w:r w:rsidR="00DF184B">
        <w:rPr>
          <w:b/>
        </w:rPr>
        <w:t>Parallel sessions II</w:t>
      </w:r>
    </w:p>
    <w:p w:rsidR="0064343B" w:rsidRPr="00B53E5F" w:rsidRDefault="0064343B" w:rsidP="00DF184B">
      <w:pPr>
        <w:spacing w:line="240" w:lineRule="auto"/>
        <w:rPr>
          <w:b/>
        </w:rPr>
      </w:pPr>
      <w:r w:rsidRPr="00B53E5F">
        <w:rPr>
          <w:b/>
        </w:rPr>
        <w:t>Workshop 3</w:t>
      </w:r>
    </w:p>
    <w:p w:rsidR="002E07E7" w:rsidRPr="00AA1706" w:rsidRDefault="002E07E7" w:rsidP="00DF184B">
      <w:pPr>
        <w:spacing w:line="240" w:lineRule="auto"/>
        <w:rPr>
          <w:i/>
        </w:rPr>
      </w:pPr>
      <w:r w:rsidRPr="00AA1706">
        <w:t xml:space="preserve">Heidi Haggrén: </w:t>
      </w:r>
      <w:r w:rsidRPr="00AA1706">
        <w:rPr>
          <w:i/>
        </w:rPr>
        <w:t>Interest, knowledge and loyalty. Nursing research and collective interest</w:t>
      </w:r>
      <w:r>
        <w:rPr>
          <w:i/>
        </w:rPr>
        <w:t xml:space="preserve"> organization of Finnish nurses</w:t>
      </w:r>
    </w:p>
    <w:p w:rsidR="002E07E7" w:rsidRPr="00AA1706" w:rsidRDefault="002E07E7" w:rsidP="00DF184B">
      <w:pPr>
        <w:spacing w:line="240" w:lineRule="auto"/>
        <w:ind w:firstLine="720"/>
      </w:pPr>
      <w:r w:rsidRPr="00AA1706">
        <w:t xml:space="preserve">Discussant: </w:t>
      </w:r>
      <w:r w:rsidRPr="00250408">
        <w:t>Åsa Lundqvist</w:t>
      </w:r>
    </w:p>
    <w:p w:rsidR="002E07E7" w:rsidRPr="00AA1706" w:rsidRDefault="002E07E7" w:rsidP="00DF184B">
      <w:pPr>
        <w:spacing w:line="240" w:lineRule="auto"/>
        <w:rPr>
          <w:i/>
        </w:rPr>
      </w:pPr>
      <w:r w:rsidRPr="00AA1706">
        <w:t xml:space="preserve">Aafke Beukema toe Water: </w:t>
      </w:r>
      <w:r w:rsidRPr="00AA1706">
        <w:rPr>
          <w:i/>
        </w:rPr>
        <w:t>Extraterritorial population management. The development of labor migration policies in the Dutch, German and British welfare states (1900-1940)</w:t>
      </w:r>
    </w:p>
    <w:p w:rsidR="002E07E7" w:rsidRDefault="002E07E7" w:rsidP="00DF184B">
      <w:pPr>
        <w:spacing w:line="240" w:lineRule="auto"/>
        <w:ind w:firstLine="720"/>
      </w:pPr>
      <w:r w:rsidRPr="00AA1706">
        <w:t>Discussant: Noel Whiteside</w:t>
      </w:r>
    </w:p>
    <w:p w:rsidR="0064343B" w:rsidRPr="00B53E5F" w:rsidRDefault="0064343B" w:rsidP="00DF184B">
      <w:pPr>
        <w:spacing w:line="240" w:lineRule="auto"/>
        <w:rPr>
          <w:b/>
        </w:rPr>
      </w:pPr>
      <w:r w:rsidRPr="00B53E5F">
        <w:rPr>
          <w:b/>
        </w:rPr>
        <w:t>Workshop 4</w:t>
      </w:r>
    </w:p>
    <w:p w:rsidR="0064343B" w:rsidRPr="0064343B" w:rsidRDefault="0064343B" w:rsidP="00DF184B">
      <w:pPr>
        <w:spacing w:line="240" w:lineRule="auto"/>
      </w:pPr>
      <w:r w:rsidRPr="0064343B">
        <w:t>Andr</w:t>
      </w:r>
      <w:r w:rsidR="00966CF0">
        <w:t>é</w:t>
      </w:r>
      <w:r w:rsidRPr="0064343B">
        <w:t xml:space="preserve"> Walter: </w:t>
      </w:r>
      <w:r w:rsidRPr="0064343B">
        <w:rPr>
          <w:i/>
        </w:rPr>
        <w:t>Opposition to Immigration across Welfare State Regimes: A large-NfsQCA</w:t>
      </w:r>
    </w:p>
    <w:p w:rsidR="0064343B" w:rsidRPr="0064343B" w:rsidRDefault="0064343B" w:rsidP="00DF184B">
      <w:pPr>
        <w:spacing w:line="240" w:lineRule="auto"/>
        <w:ind w:firstLine="720"/>
      </w:pPr>
      <w:r w:rsidRPr="0064343B">
        <w:t>Discussant: Keith Banting</w:t>
      </w:r>
    </w:p>
    <w:p w:rsidR="00C77690" w:rsidRPr="00105CE2" w:rsidRDefault="00C77690" w:rsidP="00DF184B">
      <w:pPr>
        <w:spacing w:line="240" w:lineRule="auto"/>
        <w:rPr>
          <w:i/>
        </w:rPr>
      </w:pPr>
      <w:r w:rsidRPr="00105CE2">
        <w:t xml:space="preserve">Saara Hämäläinen: </w:t>
      </w:r>
      <w:r w:rsidRPr="00105CE2">
        <w:rPr>
          <w:i/>
        </w:rPr>
        <w:t>The Role of Social Policy in Poverty Reduction. A Cross-European Study on Life Course Changes and Dynamics of Poverty</w:t>
      </w:r>
    </w:p>
    <w:p w:rsidR="00C77690" w:rsidRPr="00105CE2" w:rsidRDefault="00C77690" w:rsidP="00DF184B">
      <w:pPr>
        <w:spacing w:line="240" w:lineRule="auto"/>
        <w:ind w:firstLine="720"/>
      </w:pPr>
      <w:r w:rsidRPr="00105CE2">
        <w:t>Discussant: Viggo Nordvik</w:t>
      </w:r>
    </w:p>
    <w:p w:rsidR="00DF184B" w:rsidRDefault="00DF184B" w:rsidP="00DF184B">
      <w:pPr>
        <w:spacing w:line="240" w:lineRule="auto"/>
        <w:rPr>
          <w:b/>
          <w:sz w:val="24"/>
          <w:szCs w:val="24"/>
          <w:u w:val="single"/>
        </w:rPr>
      </w:pPr>
    </w:p>
    <w:p w:rsidR="0064343B" w:rsidRPr="00DF184B" w:rsidRDefault="0064343B" w:rsidP="00DF184B">
      <w:pPr>
        <w:spacing w:line="240" w:lineRule="auto"/>
        <w:rPr>
          <w:sz w:val="24"/>
          <w:szCs w:val="24"/>
          <w:u w:val="single"/>
        </w:rPr>
      </w:pPr>
      <w:r w:rsidRPr="00DF184B">
        <w:rPr>
          <w:b/>
          <w:sz w:val="24"/>
          <w:szCs w:val="24"/>
          <w:u w:val="single"/>
        </w:rPr>
        <w:t>Saturday, August 17</w:t>
      </w:r>
    </w:p>
    <w:p w:rsidR="0064343B" w:rsidRPr="00DF184B" w:rsidRDefault="00E01270" w:rsidP="00DF184B">
      <w:pPr>
        <w:spacing w:line="240" w:lineRule="auto"/>
        <w:rPr>
          <w:b/>
        </w:rPr>
      </w:pPr>
      <w:r>
        <w:rPr>
          <w:b/>
        </w:rPr>
        <w:t xml:space="preserve">13.00 </w:t>
      </w:r>
      <w:r w:rsidRPr="009040C2">
        <w:rPr>
          <w:bCs/>
        </w:rPr>
        <w:t xml:space="preserve">— </w:t>
      </w:r>
      <w:r w:rsidR="0064343B" w:rsidRPr="00DF184B">
        <w:rPr>
          <w:b/>
        </w:rPr>
        <w:t>14.50</w:t>
      </w:r>
      <w:r w:rsidR="00DF184B">
        <w:rPr>
          <w:b/>
        </w:rPr>
        <w:t xml:space="preserve"> </w:t>
      </w:r>
      <w:r w:rsidR="00B53E5F">
        <w:rPr>
          <w:b/>
        </w:rPr>
        <w:tab/>
      </w:r>
      <w:r w:rsidR="00DF184B">
        <w:rPr>
          <w:b/>
        </w:rPr>
        <w:t>Parallel sessions III</w:t>
      </w:r>
    </w:p>
    <w:p w:rsidR="0064343B" w:rsidRDefault="0064343B" w:rsidP="00DF184B">
      <w:pPr>
        <w:spacing w:line="240" w:lineRule="auto"/>
        <w:rPr>
          <w:b/>
        </w:rPr>
      </w:pPr>
      <w:r w:rsidRPr="0064343B">
        <w:rPr>
          <w:b/>
        </w:rPr>
        <w:t>Workshop 5</w:t>
      </w:r>
    </w:p>
    <w:p w:rsidR="00C77690" w:rsidRPr="00E604B7" w:rsidRDefault="00C77690" w:rsidP="00DF184B">
      <w:pPr>
        <w:spacing w:line="240" w:lineRule="auto"/>
      </w:pPr>
      <w:r w:rsidRPr="00E604B7">
        <w:t>Alexander Reisenbichler: "</w:t>
      </w:r>
      <w:r w:rsidRPr="00105CE2">
        <w:rPr>
          <w:i/>
        </w:rPr>
        <w:t>Safe as Houses": The Politics of Homeownership in Europe and the U.S.</w:t>
      </w:r>
    </w:p>
    <w:p w:rsidR="00C77690" w:rsidRPr="00E604B7" w:rsidRDefault="00C77690" w:rsidP="00DF184B">
      <w:pPr>
        <w:spacing w:line="240" w:lineRule="auto"/>
        <w:ind w:firstLine="720"/>
      </w:pPr>
      <w:r w:rsidRPr="00E604B7">
        <w:t>Discussant: Viggo Nordvik</w:t>
      </w:r>
    </w:p>
    <w:p w:rsidR="00C77690" w:rsidRPr="0064343B" w:rsidRDefault="00C77690" w:rsidP="00DF184B">
      <w:pPr>
        <w:spacing w:line="240" w:lineRule="auto"/>
      </w:pPr>
      <w:r w:rsidRPr="0064343B">
        <w:t>Hjördís Sigursteinsdóttir</w:t>
      </w:r>
      <w:r w:rsidRPr="0064343B">
        <w:rPr>
          <w:i/>
        </w:rPr>
        <w:t>: Job security becomes job insecurity</w:t>
      </w:r>
    </w:p>
    <w:p w:rsidR="00C77690" w:rsidRDefault="00C77690" w:rsidP="00DF184B">
      <w:pPr>
        <w:spacing w:line="240" w:lineRule="auto"/>
      </w:pPr>
      <w:r w:rsidRPr="0064343B">
        <w:tab/>
        <w:t>Discussant: Noel Whiteside</w:t>
      </w:r>
    </w:p>
    <w:p w:rsidR="0064343B" w:rsidRDefault="0064343B" w:rsidP="00DF184B">
      <w:pPr>
        <w:spacing w:line="240" w:lineRule="auto"/>
        <w:rPr>
          <w:b/>
        </w:rPr>
      </w:pPr>
      <w:r w:rsidRPr="0064343B">
        <w:rPr>
          <w:b/>
        </w:rPr>
        <w:t xml:space="preserve">Workshop 6 </w:t>
      </w:r>
    </w:p>
    <w:p w:rsidR="004707F1" w:rsidRPr="00250408" w:rsidRDefault="004707F1" w:rsidP="00DF184B">
      <w:pPr>
        <w:spacing w:line="240" w:lineRule="auto"/>
      </w:pPr>
      <w:r w:rsidRPr="00250408">
        <w:t xml:space="preserve">Yvette Maker: </w:t>
      </w:r>
      <w:r w:rsidRPr="00250408">
        <w:rPr>
          <w:i/>
        </w:rPr>
        <w:t>Critical frame analysis (CFA) in the study of Australian welfare policy</w:t>
      </w:r>
    </w:p>
    <w:p w:rsidR="004707F1" w:rsidRPr="00250408" w:rsidRDefault="004707F1" w:rsidP="00DF184B">
      <w:pPr>
        <w:spacing w:line="240" w:lineRule="auto"/>
        <w:ind w:firstLine="720"/>
      </w:pPr>
      <w:r w:rsidRPr="00250408">
        <w:t>Discussant: Daniel Béland</w:t>
      </w:r>
    </w:p>
    <w:p w:rsidR="004707F1" w:rsidRPr="00250408" w:rsidRDefault="00132A3F" w:rsidP="00DF184B">
      <w:pPr>
        <w:spacing w:line="240" w:lineRule="auto"/>
        <w:rPr>
          <w:i/>
        </w:rPr>
      </w:pPr>
      <w:r w:rsidRPr="00132A3F">
        <w:t>Alžběta Bártová</w:t>
      </w:r>
      <w:r w:rsidR="004707F1" w:rsidRPr="00250408">
        <w:t xml:space="preserve">: </w:t>
      </w:r>
      <w:r w:rsidRPr="00132A3F">
        <w:rPr>
          <w:i/>
        </w:rPr>
        <w:t>Gender Assumptions in Parental Leave Designs and Their Effects on Fertility Behaviour in Europe</w:t>
      </w:r>
    </w:p>
    <w:p w:rsidR="004707F1" w:rsidRDefault="004707F1" w:rsidP="00DF184B">
      <w:pPr>
        <w:spacing w:line="240" w:lineRule="auto"/>
        <w:ind w:firstLine="720"/>
      </w:pPr>
      <w:r w:rsidRPr="00250408">
        <w:t xml:space="preserve">Discussant: </w:t>
      </w:r>
      <w:r w:rsidRPr="00AA1706">
        <w:t>Ana Guillén</w:t>
      </w:r>
      <w:r w:rsidRPr="00250408">
        <w:t xml:space="preserve"> </w:t>
      </w:r>
    </w:p>
    <w:p w:rsidR="00DF184B" w:rsidRPr="00250408" w:rsidRDefault="00DF184B" w:rsidP="00DF184B">
      <w:pPr>
        <w:spacing w:line="240" w:lineRule="auto"/>
        <w:ind w:firstLine="720"/>
        <w:jc w:val="center"/>
      </w:pPr>
      <w:r>
        <w:t>*</w:t>
      </w:r>
    </w:p>
    <w:p w:rsidR="0064343B" w:rsidRPr="00DF184B" w:rsidRDefault="00E01270" w:rsidP="00DF184B">
      <w:pPr>
        <w:spacing w:line="240" w:lineRule="auto"/>
        <w:rPr>
          <w:b/>
        </w:rPr>
      </w:pPr>
      <w:r>
        <w:rPr>
          <w:b/>
        </w:rPr>
        <w:t xml:space="preserve">15.15 </w:t>
      </w:r>
      <w:r w:rsidRPr="009040C2">
        <w:rPr>
          <w:bCs/>
        </w:rPr>
        <w:t xml:space="preserve">— </w:t>
      </w:r>
      <w:r w:rsidR="0064343B" w:rsidRPr="00DF184B">
        <w:rPr>
          <w:b/>
        </w:rPr>
        <w:t>17.00</w:t>
      </w:r>
      <w:r w:rsidR="00DF184B" w:rsidRPr="00DF184B">
        <w:rPr>
          <w:b/>
        </w:rPr>
        <w:t xml:space="preserve"> </w:t>
      </w:r>
      <w:r w:rsidR="00B53E5F">
        <w:rPr>
          <w:b/>
        </w:rPr>
        <w:tab/>
      </w:r>
      <w:r w:rsidR="00DF184B" w:rsidRPr="00DF184B">
        <w:rPr>
          <w:b/>
        </w:rPr>
        <w:t>Parallel sessions IV</w:t>
      </w:r>
    </w:p>
    <w:p w:rsidR="0064343B" w:rsidRPr="00AA1706" w:rsidRDefault="0064343B" w:rsidP="00DF184B">
      <w:pPr>
        <w:spacing w:line="240" w:lineRule="auto"/>
        <w:rPr>
          <w:b/>
        </w:rPr>
      </w:pPr>
      <w:r w:rsidRPr="00AA1706">
        <w:rPr>
          <w:b/>
        </w:rPr>
        <w:t>Workshop 7</w:t>
      </w:r>
    </w:p>
    <w:p w:rsidR="002E07E7" w:rsidRPr="00105CE2" w:rsidRDefault="002E07E7" w:rsidP="00DF184B">
      <w:pPr>
        <w:spacing w:line="240" w:lineRule="auto"/>
        <w:rPr>
          <w:i/>
        </w:rPr>
      </w:pPr>
      <w:r w:rsidRPr="00E604B7">
        <w:t xml:space="preserve">Lina Van Aerschot: </w:t>
      </w:r>
      <w:r w:rsidRPr="00105CE2">
        <w:rPr>
          <w:i/>
        </w:rPr>
        <w:t>All old, all equal? Socio-economic background and sources of help for older people in two Finnish cities</w:t>
      </w:r>
    </w:p>
    <w:p w:rsidR="002E07E7" w:rsidRPr="00E604B7" w:rsidRDefault="002E07E7" w:rsidP="00DF184B">
      <w:pPr>
        <w:spacing w:line="240" w:lineRule="auto"/>
        <w:ind w:firstLine="720"/>
      </w:pPr>
      <w:r w:rsidRPr="00E604B7">
        <w:t>Discussant: Bjørn Hvinden</w:t>
      </w:r>
    </w:p>
    <w:p w:rsidR="002E07E7" w:rsidRDefault="002E07E7" w:rsidP="00DF184B">
      <w:pPr>
        <w:spacing w:line="240" w:lineRule="auto"/>
        <w:rPr>
          <w:i/>
        </w:rPr>
      </w:pPr>
      <w:r w:rsidRPr="00E604B7">
        <w:t xml:space="preserve">Thjis van den Broek: </w:t>
      </w:r>
      <w:r w:rsidRPr="00105CE2">
        <w:rPr>
          <w:i/>
        </w:rPr>
        <w:t>Complementarity or substitution? Home care, institutional care and spousal care in Europe</w:t>
      </w:r>
    </w:p>
    <w:p w:rsidR="002E07E7" w:rsidRPr="00E604B7" w:rsidRDefault="002E07E7" w:rsidP="00DF184B">
      <w:pPr>
        <w:spacing w:line="240" w:lineRule="auto"/>
        <w:ind w:firstLine="720"/>
      </w:pPr>
      <w:r w:rsidRPr="00E604B7">
        <w:t>Discussant: Gunhild Hagestad</w:t>
      </w:r>
    </w:p>
    <w:p w:rsidR="0064343B" w:rsidRPr="00AA1706" w:rsidRDefault="0064343B" w:rsidP="00DF184B">
      <w:pPr>
        <w:spacing w:line="240" w:lineRule="auto"/>
        <w:rPr>
          <w:b/>
        </w:rPr>
      </w:pPr>
      <w:r w:rsidRPr="00AA1706">
        <w:rPr>
          <w:b/>
        </w:rPr>
        <w:t>Workshop 8</w:t>
      </w:r>
    </w:p>
    <w:p w:rsidR="00492346" w:rsidRPr="00492346" w:rsidRDefault="00492346" w:rsidP="00DF184B">
      <w:pPr>
        <w:spacing w:line="240" w:lineRule="auto"/>
      </w:pPr>
      <w:r w:rsidRPr="00492346">
        <w:t xml:space="preserve">Estafania Torres Martinez: </w:t>
      </w:r>
      <w:r w:rsidRPr="00492346">
        <w:rPr>
          <w:i/>
        </w:rPr>
        <w:t>The process of reform of pregnancy interruption policies in democratic Spain</w:t>
      </w:r>
      <w:r w:rsidRPr="00492346">
        <w:t xml:space="preserve"> </w:t>
      </w:r>
    </w:p>
    <w:p w:rsidR="00492346" w:rsidRPr="00CE1060" w:rsidRDefault="00492346" w:rsidP="00DF184B">
      <w:pPr>
        <w:spacing w:line="240" w:lineRule="auto"/>
        <w:ind w:firstLine="720"/>
      </w:pPr>
      <w:r w:rsidRPr="00492346">
        <w:t xml:space="preserve">Discussant: </w:t>
      </w:r>
      <w:r w:rsidR="00A91256">
        <w:t>Klaus Petersen</w:t>
      </w:r>
    </w:p>
    <w:p w:rsidR="00492346" w:rsidRPr="00492346" w:rsidRDefault="00492346" w:rsidP="00DF184B">
      <w:pPr>
        <w:spacing w:line="240" w:lineRule="auto"/>
      </w:pPr>
      <w:r w:rsidRPr="00492346">
        <w:t xml:space="preserve">Pia Levin: </w:t>
      </w:r>
      <w:r w:rsidRPr="00492346">
        <w:rPr>
          <w:i/>
        </w:rPr>
        <w:t>Illegitimate equality. The role of social equality in shaping the legitimacy of gender equality</w:t>
      </w:r>
      <w:r w:rsidRPr="00492346">
        <w:t xml:space="preserve"> </w:t>
      </w:r>
    </w:p>
    <w:p w:rsidR="00492346" w:rsidRDefault="00492346" w:rsidP="00DF184B">
      <w:pPr>
        <w:spacing w:line="240" w:lineRule="auto"/>
        <w:ind w:firstLine="720"/>
      </w:pPr>
      <w:r w:rsidRPr="00492346">
        <w:t>Discussant: Åsa Lundqvist</w:t>
      </w:r>
    </w:p>
    <w:p w:rsidR="00DF184B" w:rsidRDefault="00DF184B" w:rsidP="00DF184B">
      <w:pPr>
        <w:spacing w:line="240" w:lineRule="auto"/>
        <w:rPr>
          <w:b/>
          <w:sz w:val="24"/>
          <w:szCs w:val="24"/>
          <w:u w:val="single"/>
        </w:rPr>
      </w:pPr>
      <w:r>
        <w:rPr>
          <w:b/>
          <w:sz w:val="24"/>
          <w:szCs w:val="24"/>
          <w:u w:val="single"/>
        </w:rPr>
        <w:br w:type="page"/>
      </w:r>
    </w:p>
    <w:p w:rsidR="00AA1706" w:rsidRPr="00DF184B" w:rsidRDefault="00AA1706" w:rsidP="00DF184B">
      <w:pPr>
        <w:spacing w:line="240" w:lineRule="auto"/>
        <w:rPr>
          <w:sz w:val="24"/>
          <w:szCs w:val="24"/>
          <w:u w:val="single"/>
        </w:rPr>
      </w:pPr>
      <w:r w:rsidRPr="00DF184B">
        <w:rPr>
          <w:b/>
          <w:sz w:val="24"/>
          <w:szCs w:val="24"/>
          <w:u w:val="single"/>
        </w:rPr>
        <w:lastRenderedPageBreak/>
        <w:t>Monday, August 19</w:t>
      </w:r>
    </w:p>
    <w:p w:rsidR="00AA1706" w:rsidRPr="00DF184B" w:rsidRDefault="00AA1706" w:rsidP="00DF184B">
      <w:pPr>
        <w:spacing w:line="240" w:lineRule="auto"/>
        <w:rPr>
          <w:b/>
        </w:rPr>
      </w:pPr>
      <w:r w:rsidRPr="00DF184B">
        <w:rPr>
          <w:b/>
        </w:rPr>
        <w:t>13.00</w:t>
      </w:r>
      <w:r w:rsidR="00E01270">
        <w:rPr>
          <w:b/>
        </w:rPr>
        <w:t xml:space="preserve"> </w:t>
      </w:r>
      <w:r w:rsidR="00E01270" w:rsidRPr="009040C2">
        <w:rPr>
          <w:bCs/>
        </w:rPr>
        <w:t xml:space="preserve">— </w:t>
      </w:r>
      <w:r w:rsidRPr="00DF184B">
        <w:rPr>
          <w:b/>
        </w:rPr>
        <w:t>14.50</w:t>
      </w:r>
      <w:r w:rsidR="00DF184B" w:rsidRPr="00DF184B">
        <w:rPr>
          <w:b/>
        </w:rPr>
        <w:t xml:space="preserve"> </w:t>
      </w:r>
      <w:r w:rsidR="00B53E5F">
        <w:rPr>
          <w:b/>
        </w:rPr>
        <w:tab/>
      </w:r>
      <w:r w:rsidR="00DF184B" w:rsidRPr="00DF184B">
        <w:rPr>
          <w:b/>
        </w:rPr>
        <w:t>Parallel sessions V</w:t>
      </w:r>
    </w:p>
    <w:p w:rsidR="00AA1706" w:rsidRPr="00AA1706" w:rsidRDefault="00AA1706" w:rsidP="00DF184B">
      <w:pPr>
        <w:spacing w:line="240" w:lineRule="auto"/>
        <w:rPr>
          <w:b/>
        </w:rPr>
      </w:pPr>
      <w:r w:rsidRPr="00AA1706">
        <w:rPr>
          <w:b/>
        </w:rPr>
        <w:t>Workshop 9</w:t>
      </w:r>
    </w:p>
    <w:p w:rsidR="00C85911" w:rsidRPr="00AA1706" w:rsidRDefault="00C85911" w:rsidP="00C85911">
      <w:pPr>
        <w:spacing w:line="240" w:lineRule="auto"/>
        <w:rPr>
          <w:i/>
        </w:rPr>
      </w:pPr>
      <w:r>
        <w:t xml:space="preserve">Suzanne Kahn: </w:t>
      </w:r>
      <w:r w:rsidRPr="00AA1706">
        <w:rPr>
          <w:i/>
        </w:rPr>
        <w:t>A New Entitlement for New Families: Divorce Insurance and the Role of Marriage in America’s 1970s Social Welfare State</w:t>
      </w:r>
    </w:p>
    <w:p w:rsidR="00C85911" w:rsidRPr="00AA1706" w:rsidRDefault="00C85911" w:rsidP="00C85911">
      <w:pPr>
        <w:spacing w:line="240" w:lineRule="auto"/>
        <w:ind w:firstLine="720"/>
      </w:pPr>
      <w:r w:rsidRPr="00AA1706">
        <w:t xml:space="preserve">Discussant:  </w:t>
      </w:r>
      <w:r>
        <w:t>Ana Guillén</w:t>
      </w:r>
    </w:p>
    <w:p w:rsidR="00C85911" w:rsidRPr="00AA1706" w:rsidRDefault="00C85911" w:rsidP="00C85911">
      <w:pPr>
        <w:spacing w:line="240" w:lineRule="auto"/>
      </w:pPr>
      <w:r w:rsidRPr="00AA1706">
        <w:t xml:space="preserve">Mai Hostrup Brunse: </w:t>
      </w:r>
      <w:r w:rsidR="00132A3F" w:rsidRPr="00132A3F">
        <w:rPr>
          <w:i/>
        </w:rPr>
        <w:t>Sisters Divided: Gender, Politics and the Making of Danish Family Policy</w:t>
      </w:r>
    </w:p>
    <w:p w:rsidR="00C85911" w:rsidRDefault="00C85911" w:rsidP="00C85911">
      <w:pPr>
        <w:spacing w:line="240" w:lineRule="auto"/>
        <w:ind w:firstLine="720"/>
      </w:pPr>
      <w:r w:rsidRPr="00AA1706">
        <w:t>Discussant: Ann Orloff</w:t>
      </w:r>
    </w:p>
    <w:p w:rsidR="00AA1706" w:rsidRPr="00E604B7" w:rsidRDefault="00AA1706" w:rsidP="00DF184B">
      <w:pPr>
        <w:spacing w:line="240" w:lineRule="auto"/>
        <w:rPr>
          <w:b/>
        </w:rPr>
      </w:pPr>
      <w:r w:rsidRPr="00E604B7">
        <w:rPr>
          <w:b/>
        </w:rPr>
        <w:t>Workshop 10</w:t>
      </w:r>
    </w:p>
    <w:p w:rsidR="00E604B7" w:rsidRPr="00E604B7" w:rsidRDefault="00E604B7" w:rsidP="00DF184B">
      <w:pPr>
        <w:spacing w:line="240" w:lineRule="auto"/>
      </w:pPr>
      <w:r w:rsidRPr="00E604B7">
        <w:t xml:space="preserve">Lorenza Antonucci: </w:t>
      </w:r>
      <w:r w:rsidRPr="00105CE2">
        <w:rPr>
          <w:i/>
        </w:rPr>
        <w:t>Student support policies in European welfare states after the mass expansion of higher education: between Europeanization and cross-national diversity</w:t>
      </w:r>
    </w:p>
    <w:p w:rsidR="00E604B7" w:rsidRPr="00E604B7" w:rsidRDefault="00E604B7" w:rsidP="00DF184B">
      <w:pPr>
        <w:spacing w:line="240" w:lineRule="auto"/>
        <w:ind w:firstLine="720"/>
      </w:pPr>
      <w:r w:rsidRPr="00E604B7">
        <w:t>Discussant: Wim van Oorschot</w:t>
      </w:r>
    </w:p>
    <w:p w:rsidR="00E604B7" w:rsidRPr="00105CE2" w:rsidRDefault="00E604B7" w:rsidP="00DF184B">
      <w:pPr>
        <w:spacing w:line="240" w:lineRule="auto"/>
        <w:rPr>
          <w:i/>
        </w:rPr>
      </w:pPr>
      <w:r w:rsidRPr="00E604B7">
        <w:t xml:space="preserve">Asa Ásgeirsdóttir: </w:t>
      </w:r>
      <w:r w:rsidR="00132A3F" w:rsidRPr="00132A3F">
        <w:rPr>
          <w:i/>
        </w:rPr>
        <w:t>Job Loss and Mental Wellbeing during Economic Crisis: The Role of Financial Difficulties, Health related Behavior and Social Capital</w:t>
      </w:r>
    </w:p>
    <w:p w:rsidR="00E604B7" w:rsidRPr="00B717FF" w:rsidRDefault="00E604B7" w:rsidP="00DF184B">
      <w:pPr>
        <w:spacing w:line="240" w:lineRule="auto"/>
        <w:ind w:firstLine="720"/>
        <w:rPr>
          <w:lang w:val="sv-SE"/>
        </w:rPr>
      </w:pPr>
      <w:r w:rsidRPr="00B717FF">
        <w:rPr>
          <w:lang w:val="sv-SE"/>
        </w:rPr>
        <w:t>Discussant: Bjørn Hvinden</w:t>
      </w:r>
    </w:p>
    <w:p w:rsidR="00DF184B" w:rsidRPr="00B717FF" w:rsidRDefault="00DF184B" w:rsidP="00DF184B">
      <w:pPr>
        <w:spacing w:line="240" w:lineRule="auto"/>
        <w:ind w:firstLine="720"/>
        <w:jc w:val="center"/>
        <w:rPr>
          <w:lang w:val="sv-SE"/>
        </w:rPr>
      </w:pPr>
      <w:r w:rsidRPr="00B717FF">
        <w:rPr>
          <w:lang w:val="sv-SE"/>
        </w:rPr>
        <w:t>*</w:t>
      </w:r>
    </w:p>
    <w:p w:rsidR="00AA1706" w:rsidRPr="00B717FF" w:rsidRDefault="00AA1706" w:rsidP="00DF184B">
      <w:pPr>
        <w:spacing w:line="240" w:lineRule="auto"/>
        <w:rPr>
          <w:b/>
          <w:lang w:val="sv-SE"/>
        </w:rPr>
      </w:pPr>
      <w:r w:rsidRPr="00B717FF">
        <w:rPr>
          <w:b/>
          <w:lang w:val="sv-SE"/>
        </w:rPr>
        <w:t>15.15</w:t>
      </w:r>
      <w:r w:rsidR="00E01270" w:rsidRPr="00B717FF">
        <w:rPr>
          <w:b/>
          <w:lang w:val="sv-SE"/>
        </w:rPr>
        <w:t xml:space="preserve"> </w:t>
      </w:r>
      <w:r w:rsidR="00E01270" w:rsidRPr="00B717FF">
        <w:rPr>
          <w:bCs/>
          <w:lang w:val="sv-SE"/>
        </w:rPr>
        <w:t xml:space="preserve">— </w:t>
      </w:r>
      <w:r w:rsidRPr="00B717FF">
        <w:rPr>
          <w:b/>
          <w:lang w:val="sv-SE"/>
        </w:rPr>
        <w:t>17.00</w:t>
      </w:r>
      <w:r w:rsidR="00DF184B" w:rsidRPr="00B717FF">
        <w:rPr>
          <w:b/>
          <w:lang w:val="sv-SE"/>
        </w:rPr>
        <w:t xml:space="preserve"> </w:t>
      </w:r>
      <w:r w:rsidR="00B53E5F" w:rsidRPr="00B717FF">
        <w:rPr>
          <w:b/>
          <w:lang w:val="sv-SE"/>
        </w:rPr>
        <w:tab/>
      </w:r>
      <w:r w:rsidR="00DF184B" w:rsidRPr="00B717FF">
        <w:rPr>
          <w:b/>
          <w:lang w:val="sv-SE"/>
        </w:rPr>
        <w:t>Parallel sessions VI</w:t>
      </w:r>
    </w:p>
    <w:p w:rsidR="00AA1706" w:rsidRDefault="00AA1706" w:rsidP="00DF184B">
      <w:pPr>
        <w:spacing w:line="240" w:lineRule="auto"/>
        <w:rPr>
          <w:b/>
        </w:rPr>
      </w:pPr>
      <w:r w:rsidRPr="00AA1706">
        <w:rPr>
          <w:b/>
        </w:rPr>
        <w:t xml:space="preserve">Workshop </w:t>
      </w:r>
      <w:r>
        <w:rPr>
          <w:b/>
        </w:rPr>
        <w:t>11</w:t>
      </w:r>
    </w:p>
    <w:p w:rsidR="00492346" w:rsidRPr="00105CE2" w:rsidRDefault="00492346" w:rsidP="00DF184B">
      <w:pPr>
        <w:spacing w:line="240" w:lineRule="auto"/>
        <w:rPr>
          <w:i/>
        </w:rPr>
      </w:pPr>
      <w:r w:rsidRPr="00105CE2">
        <w:t xml:space="preserve">Makiko Morita: </w:t>
      </w:r>
      <w:r w:rsidRPr="00105CE2">
        <w:rPr>
          <w:i/>
        </w:rPr>
        <w:t xml:space="preserve">Analytical and conceptual framework for the on-going PhD project which aims to delve deeper into a link between the lived experiences of older people, specifically couples, and institutional forces beyond them. </w:t>
      </w:r>
    </w:p>
    <w:p w:rsidR="00492346" w:rsidRPr="00105CE2" w:rsidRDefault="00492346" w:rsidP="00DF184B">
      <w:pPr>
        <w:spacing w:line="240" w:lineRule="auto"/>
        <w:ind w:firstLine="720"/>
      </w:pPr>
      <w:r w:rsidRPr="00105CE2">
        <w:t>Discussant: Gunhild Hagestad</w:t>
      </w:r>
    </w:p>
    <w:p w:rsidR="00C77690" w:rsidRPr="0064343B" w:rsidRDefault="00C77690" w:rsidP="00DF184B">
      <w:pPr>
        <w:spacing w:line="240" w:lineRule="auto"/>
        <w:rPr>
          <w:i/>
        </w:rPr>
      </w:pPr>
      <w:r w:rsidRPr="0064343B">
        <w:t xml:space="preserve">Elin Ennerberg: </w:t>
      </w:r>
      <w:r w:rsidRPr="0064343B">
        <w:rPr>
          <w:i/>
        </w:rPr>
        <w:t>Employment reduction after the strong state: examining trends in unemployment policy in Sweden since the 1990s</w:t>
      </w:r>
    </w:p>
    <w:p w:rsidR="00C77690" w:rsidRDefault="00BD6EAB" w:rsidP="00DF184B">
      <w:pPr>
        <w:spacing w:line="240" w:lineRule="auto"/>
        <w:ind w:firstLine="720"/>
      </w:pPr>
      <w:r>
        <w:t xml:space="preserve">Discussant: </w:t>
      </w:r>
      <w:r w:rsidR="00B05A07" w:rsidRPr="00B05A07">
        <w:t>Guðmundur Jónsson</w:t>
      </w:r>
    </w:p>
    <w:p w:rsidR="00AA1706" w:rsidRDefault="00E604B7" w:rsidP="00DF184B">
      <w:pPr>
        <w:spacing w:line="240" w:lineRule="auto"/>
        <w:rPr>
          <w:b/>
        </w:rPr>
      </w:pPr>
      <w:r w:rsidRPr="00E604B7">
        <w:rPr>
          <w:b/>
        </w:rPr>
        <w:t>Workshop 12</w:t>
      </w:r>
    </w:p>
    <w:p w:rsidR="00492346" w:rsidRPr="00250408" w:rsidRDefault="00492346" w:rsidP="00DF184B">
      <w:pPr>
        <w:spacing w:line="240" w:lineRule="auto"/>
        <w:rPr>
          <w:i/>
        </w:rPr>
      </w:pPr>
      <w:r w:rsidRPr="00250408">
        <w:t xml:space="preserve">Anna Danziger Halperin: </w:t>
      </w:r>
      <w:r w:rsidRPr="00250408">
        <w:rPr>
          <w:i/>
        </w:rPr>
        <w:t>Expanding the Welfare State: Nursery Policy under Education Minister Margaret Thatcher</w:t>
      </w:r>
    </w:p>
    <w:p w:rsidR="00492346" w:rsidRPr="00250408" w:rsidRDefault="00492346" w:rsidP="00DF184B">
      <w:pPr>
        <w:spacing w:line="240" w:lineRule="auto"/>
        <w:ind w:firstLine="720"/>
      </w:pPr>
      <w:r w:rsidRPr="00250408">
        <w:t>Discussant: Klaus Petersen</w:t>
      </w:r>
    </w:p>
    <w:p w:rsidR="00492346" w:rsidRPr="00250408" w:rsidRDefault="00492346" w:rsidP="00DF184B">
      <w:pPr>
        <w:spacing w:line="240" w:lineRule="auto"/>
        <w:rPr>
          <w:i/>
        </w:rPr>
      </w:pPr>
      <w:r w:rsidRPr="00250408">
        <w:t xml:space="preserve">Elizabeth Adamson: </w:t>
      </w:r>
      <w:r w:rsidRPr="00250408">
        <w:rPr>
          <w:i/>
        </w:rPr>
        <w:t>Interactions between policy, discourse and culture: Comparing government support for In-home child care in Australia, the UK and Canada</w:t>
      </w:r>
    </w:p>
    <w:p w:rsidR="00492346" w:rsidRPr="00250408" w:rsidRDefault="00492346" w:rsidP="00DF184B">
      <w:pPr>
        <w:spacing w:line="240" w:lineRule="auto"/>
        <w:ind w:firstLine="720"/>
      </w:pPr>
      <w:r w:rsidRPr="00250408">
        <w:t>Discussant: Ann Orloff</w:t>
      </w:r>
    </w:p>
    <w:p w:rsidR="00AA1706" w:rsidRPr="00DF184B" w:rsidRDefault="00E604B7" w:rsidP="00DF184B">
      <w:pPr>
        <w:spacing w:line="240" w:lineRule="auto"/>
        <w:rPr>
          <w:b/>
          <w:sz w:val="24"/>
          <w:szCs w:val="24"/>
          <w:u w:val="single"/>
        </w:rPr>
      </w:pPr>
      <w:r w:rsidRPr="00DF184B">
        <w:rPr>
          <w:b/>
          <w:sz w:val="24"/>
          <w:szCs w:val="24"/>
          <w:u w:val="single"/>
        </w:rPr>
        <w:lastRenderedPageBreak/>
        <w:t>Tuesday, August 20</w:t>
      </w:r>
    </w:p>
    <w:p w:rsidR="00E604B7" w:rsidRPr="00DF184B" w:rsidRDefault="00E604B7" w:rsidP="00DF184B">
      <w:pPr>
        <w:spacing w:line="240" w:lineRule="auto"/>
        <w:rPr>
          <w:b/>
        </w:rPr>
      </w:pPr>
      <w:r w:rsidRPr="00DF184B">
        <w:rPr>
          <w:b/>
        </w:rPr>
        <w:t>9.00</w:t>
      </w:r>
      <w:r w:rsidR="00E01270">
        <w:rPr>
          <w:b/>
        </w:rPr>
        <w:t xml:space="preserve"> </w:t>
      </w:r>
      <w:r w:rsidR="00E01270" w:rsidRPr="009040C2">
        <w:rPr>
          <w:bCs/>
        </w:rPr>
        <w:t xml:space="preserve">— </w:t>
      </w:r>
      <w:r w:rsidRPr="00DF184B">
        <w:rPr>
          <w:b/>
        </w:rPr>
        <w:t>10.45</w:t>
      </w:r>
      <w:r w:rsidR="00DF184B" w:rsidRPr="00DF184B">
        <w:rPr>
          <w:b/>
        </w:rPr>
        <w:t xml:space="preserve"> </w:t>
      </w:r>
      <w:r w:rsidR="00B53E5F">
        <w:rPr>
          <w:b/>
        </w:rPr>
        <w:tab/>
      </w:r>
      <w:r w:rsidR="00DF184B" w:rsidRPr="00DF184B">
        <w:rPr>
          <w:b/>
        </w:rPr>
        <w:t>Para</w:t>
      </w:r>
      <w:r w:rsidR="00B53E5F">
        <w:rPr>
          <w:b/>
        </w:rPr>
        <w:t xml:space="preserve">llel sessions </w:t>
      </w:r>
      <w:r w:rsidR="00DF184B" w:rsidRPr="00DF184B">
        <w:rPr>
          <w:b/>
        </w:rPr>
        <w:t>VII</w:t>
      </w:r>
    </w:p>
    <w:p w:rsidR="00E604B7" w:rsidRPr="00E604B7" w:rsidRDefault="00E604B7" w:rsidP="00DF184B">
      <w:pPr>
        <w:spacing w:line="240" w:lineRule="auto"/>
        <w:rPr>
          <w:b/>
        </w:rPr>
      </w:pPr>
      <w:r w:rsidRPr="00E604B7">
        <w:rPr>
          <w:b/>
        </w:rPr>
        <w:t>Workshop 13</w:t>
      </w:r>
    </w:p>
    <w:p w:rsidR="00E604B7" w:rsidRPr="00E604B7" w:rsidRDefault="00E604B7" w:rsidP="00DF184B">
      <w:pPr>
        <w:spacing w:line="240" w:lineRule="auto"/>
        <w:rPr>
          <w:i/>
        </w:rPr>
      </w:pPr>
      <w:r w:rsidRPr="00E604B7">
        <w:t xml:space="preserve">Rafael Labanino: </w:t>
      </w:r>
      <w:r w:rsidR="00132A3F" w:rsidRPr="00132A3F">
        <w:rPr>
          <w:i/>
        </w:rPr>
        <w:t>Public Attitudes and the Welfare State in Central and Eastern Europe. The effect of public preferences on the level of social expenditures in 10 Central and Eastern European countries</w:t>
      </w:r>
    </w:p>
    <w:p w:rsidR="00E604B7" w:rsidRPr="00E604B7" w:rsidRDefault="00E604B7" w:rsidP="00DF184B">
      <w:pPr>
        <w:spacing w:line="240" w:lineRule="auto"/>
        <w:ind w:firstLine="720"/>
      </w:pPr>
      <w:r w:rsidRPr="00E604B7">
        <w:t>Discussant: Wim van Oorschot</w:t>
      </w:r>
    </w:p>
    <w:p w:rsidR="00E604B7" w:rsidRPr="00E604B7" w:rsidRDefault="00E604B7" w:rsidP="00DF184B">
      <w:pPr>
        <w:spacing w:line="240" w:lineRule="auto"/>
      </w:pPr>
      <w:r w:rsidRPr="00E604B7">
        <w:t xml:space="preserve">Alexandra Ghit: </w:t>
      </w:r>
      <w:r w:rsidRPr="00E604B7">
        <w:rPr>
          <w:i/>
        </w:rPr>
        <w:t>The public now understands (…) by grace of new conceptions of good deeds: Citizenship and the Education of Compassion in 1920s Romania</w:t>
      </w:r>
    </w:p>
    <w:p w:rsidR="00E604B7" w:rsidRPr="00E604B7" w:rsidRDefault="00E604B7" w:rsidP="00DF184B">
      <w:pPr>
        <w:spacing w:line="240" w:lineRule="auto"/>
        <w:ind w:firstLine="720"/>
      </w:pPr>
      <w:r w:rsidRPr="00E604B7">
        <w:t>Discussant: Pauli Kettunen</w:t>
      </w:r>
    </w:p>
    <w:p w:rsidR="00AA1706" w:rsidRDefault="00E604B7" w:rsidP="00DF184B">
      <w:pPr>
        <w:spacing w:line="240" w:lineRule="auto"/>
        <w:rPr>
          <w:b/>
        </w:rPr>
      </w:pPr>
      <w:r w:rsidRPr="00E604B7">
        <w:rPr>
          <w:b/>
        </w:rPr>
        <w:t>Workshop 14</w:t>
      </w:r>
    </w:p>
    <w:p w:rsidR="00C85911" w:rsidRPr="00492346" w:rsidRDefault="00C85911" w:rsidP="00C85911">
      <w:pPr>
        <w:spacing w:line="240" w:lineRule="auto"/>
      </w:pPr>
      <w:r w:rsidRPr="00492346">
        <w:t xml:space="preserve">Alexander Haarman: </w:t>
      </w:r>
      <w:r w:rsidR="00132A3F" w:rsidRPr="00132A3F">
        <w:rPr>
          <w:i/>
        </w:rPr>
        <w:t>A Future of Citizen Involvement? Citizen Involvement in England’s and Sweden’s Healthcare System Compared</w:t>
      </w:r>
    </w:p>
    <w:p w:rsidR="00C85911" w:rsidRPr="00492346" w:rsidRDefault="00C85911" w:rsidP="00C85911">
      <w:pPr>
        <w:spacing w:line="240" w:lineRule="auto"/>
        <w:ind w:firstLine="720"/>
      </w:pPr>
      <w:r w:rsidRPr="00492346">
        <w:t>Discussant: Ana Guillén</w:t>
      </w:r>
    </w:p>
    <w:p w:rsidR="00C85911" w:rsidRPr="00492346" w:rsidRDefault="00C85911" w:rsidP="00C85911">
      <w:pPr>
        <w:spacing w:line="240" w:lineRule="auto"/>
        <w:rPr>
          <w:i/>
        </w:rPr>
      </w:pPr>
      <w:r w:rsidRPr="00492346">
        <w:t xml:space="preserve">Christine Thokle Martens: </w:t>
      </w:r>
      <w:r w:rsidRPr="00492346">
        <w:rPr>
          <w:i/>
        </w:rPr>
        <w:t>Universal access to eldercare in Norway, has deinstitutionalisation led to increased inequalities?</w:t>
      </w:r>
    </w:p>
    <w:p w:rsidR="00C85911" w:rsidRPr="00492346" w:rsidRDefault="00C85911" w:rsidP="00C85911">
      <w:pPr>
        <w:spacing w:line="240" w:lineRule="auto"/>
        <w:ind w:firstLine="720"/>
        <w:rPr>
          <w:b/>
        </w:rPr>
      </w:pPr>
      <w:r w:rsidRPr="00492346">
        <w:t xml:space="preserve">Discussant:  </w:t>
      </w:r>
      <w:r w:rsidR="00B05A07" w:rsidRPr="00B05A07">
        <w:t>Guðmundur Jónsson</w:t>
      </w:r>
    </w:p>
    <w:p w:rsidR="00DF184B" w:rsidRDefault="00DF184B" w:rsidP="00DF184B">
      <w:pPr>
        <w:spacing w:line="240" w:lineRule="auto"/>
        <w:ind w:firstLine="720"/>
        <w:jc w:val="center"/>
        <w:rPr>
          <w:b/>
        </w:rPr>
      </w:pPr>
      <w:r>
        <w:t>*</w:t>
      </w:r>
    </w:p>
    <w:p w:rsidR="00E604B7" w:rsidRPr="00DF184B" w:rsidRDefault="00E604B7" w:rsidP="00DF184B">
      <w:pPr>
        <w:spacing w:line="240" w:lineRule="auto"/>
        <w:rPr>
          <w:b/>
        </w:rPr>
      </w:pPr>
      <w:r w:rsidRPr="00DF184B">
        <w:rPr>
          <w:b/>
        </w:rPr>
        <w:t>11.15</w:t>
      </w:r>
      <w:r w:rsidR="00E01270">
        <w:rPr>
          <w:b/>
        </w:rPr>
        <w:t xml:space="preserve"> </w:t>
      </w:r>
      <w:r w:rsidR="00E01270" w:rsidRPr="009040C2">
        <w:rPr>
          <w:bCs/>
        </w:rPr>
        <w:t xml:space="preserve">— </w:t>
      </w:r>
      <w:r w:rsidRPr="00DF184B">
        <w:rPr>
          <w:b/>
        </w:rPr>
        <w:t>12.00</w:t>
      </w:r>
      <w:r w:rsidR="00DF184B" w:rsidRPr="00DF184B">
        <w:rPr>
          <w:b/>
        </w:rPr>
        <w:t xml:space="preserve"> </w:t>
      </w:r>
      <w:r w:rsidR="00B53E5F">
        <w:rPr>
          <w:b/>
        </w:rPr>
        <w:tab/>
      </w:r>
      <w:r w:rsidR="00DF184B" w:rsidRPr="00DF184B">
        <w:rPr>
          <w:b/>
        </w:rPr>
        <w:t>Parallel sessions VIII</w:t>
      </w:r>
    </w:p>
    <w:p w:rsidR="00E604B7" w:rsidRDefault="00E604B7" w:rsidP="00DF184B">
      <w:pPr>
        <w:spacing w:line="240" w:lineRule="auto"/>
        <w:rPr>
          <w:b/>
        </w:rPr>
      </w:pPr>
      <w:r w:rsidRPr="00E604B7">
        <w:rPr>
          <w:b/>
        </w:rPr>
        <w:t>Workshop 15</w:t>
      </w:r>
    </w:p>
    <w:p w:rsidR="004707F1" w:rsidRPr="00105CE2" w:rsidRDefault="004707F1" w:rsidP="00DF184B">
      <w:pPr>
        <w:spacing w:line="240" w:lineRule="auto"/>
        <w:rPr>
          <w:i/>
        </w:rPr>
      </w:pPr>
      <w:r w:rsidRPr="00105CE2">
        <w:t xml:space="preserve">Femke Roosma: </w:t>
      </w:r>
      <w:r w:rsidRPr="00105CE2">
        <w:rPr>
          <w:i/>
        </w:rPr>
        <w:t>The Achilles' heel of welfare state legitimacy: Perceptions of overuse and underuse of social benefits in Europe</w:t>
      </w:r>
    </w:p>
    <w:p w:rsidR="004707F1" w:rsidRPr="00105CE2" w:rsidRDefault="004707F1" w:rsidP="00DF184B">
      <w:pPr>
        <w:spacing w:line="240" w:lineRule="auto"/>
        <w:ind w:firstLine="720"/>
      </w:pPr>
      <w:r w:rsidRPr="00105CE2">
        <w:t>Discussant: Patrick Emmenegger</w:t>
      </w:r>
    </w:p>
    <w:p w:rsidR="00E604B7" w:rsidRPr="00105CE2" w:rsidRDefault="00E604B7" w:rsidP="00DF184B">
      <w:pPr>
        <w:spacing w:line="240" w:lineRule="auto"/>
        <w:rPr>
          <w:b/>
        </w:rPr>
      </w:pPr>
      <w:r w:rsidRPr="00105CE2">
        <w:rPr>
          <w:b/>
        </w:rPr>
        <w:t>Workshop 16</w:t>
      </w:r>
    </w:p>
    <w:p w:rsidR="004707F1" w:rsidRPr="0064343B" w:rsidRDefault="004707F1" w:rsidP="00DF184B">
      <w:pPr>
        <w:spacing w:line="240" w:lineRule="auto"/>
      </w:pPr>
      <w:r w:rsidRPr="0064343B">
        <w:t xml:space="preserve">Lei Zhang: </w:t>
      </w:r>
      <w:r w:rsidR="00132A3F" w:rsidRPr="00132A3F">
        <w:rPr>
          <w:i/>
        </w:rPr>
        <w:t xml:space="preserve"> Capturing the pension reform in China since late 1980s</w:t>
      </w:r>
    </w:p>
    <w:p w:rsidR="004707F1" w:rsidRPr="0064343B" w:rsidRDefault="004707F1" w:rsidP="00DF184B">
      <w:pPr>
        <w:spacing w:line="240" w:lineRule="auto"/>
        <w:ind w:firstLine="720"/>
      </w:pPr>
      <w:r w:rsidRPr="0064343B">
        <w:t>Discussant: Pauli Kettunen</w:t>
      </w:r>
    </w:p>
    <w:p w:rsidR="00E604B7" w:rsidRDefault="00E604B7" w:rsidP="00DF184B">
      <w:pPr>
        <w:spacing w:line="240" w:lineRule="auto"/>
      </w:pPr>
    </w:p>
    <w:p w:rsidR="00CE1060" w:rsidRDefault="00CE1060" w:rsidP="00DF184B">
      <w:pPr>
        <w:spacing w:line="240" w:lineRule="auto"/>
      </w:pPr>
      <w:r>
        <w:br w:type="page"/>
      </w:r>
    </w:p>
    <w:p w:rsidR="00E01270" w:rsidRPr="00860779" w:rsidRDefault="00860779" w:rsidP="00860779">
      <w:pPr>
        <w:spacing w:line="240" w:lineRule="auto"/>
        <w:jc w:val="center"/>
        <w:rPr>
          <w:b/>
          <w:sz w:val="24"/>
          <w:szCs w:val="24"/>
        </w:rPr>
      </w:pPr>
      <w:r w:rsidRPr="00860779">
        <w:rPr>
          <w:b/>
          <w:sz w:val="24"/>
          <w:szCs w:val="24"/>
        </w:rPr>
        <w:lastRenderedPageBreak/>
        <w:t>POSTER SESSIONS</w:t>
      </w:r>
    </w:p>
    <w:p w:rsidR="00966CF0" w:rsidRDefault="00966CF0" w:rsidP="00860779">
      <w:pPr>
        <w:spacing w:line="240" w:lineRule="auto"/>
        <w:rPr>
          <w:b/>
          <w:sz w:val="24"/>
          <w:szCs w:val="24"/>
          <w:u w:val="single"/>
        </w:rPr>
      </w:pPr>
    </w:p>
    <w:p w:rsidR="00860779" w:rsidRPr="00DF184B" w:rsidRDefault="00860779" w:rsidP="00860779">
      <w:pPr>
        <w:spacing w:line="240" w:lineRule="auto"/>
        <w:rPr>
          <w:b/>
          <w:sz w:val="24"/>
          <w:szCs w:val="24"/>
          <w:u w:val="single"/>
        </w:rPr>
      </w:pPr>
      <w:r w:rsidRPr="00DF184B">
        <w:rPr>
          <w:b/>
          <w:sz w:val="24"/>
          <w:szCs w:val="24"/>
          <w:u w:val="single"/>
        </w:rPr>
        <w:t>Friday, August 16</w:t>
      </w:r>
    </w:p>
    <w:p w:rsidR="00966CF0" w:rsidRDefault="00966CF0" w:rsidP="00DF184B">
      <w:pPr>
        <w:spacing w:line="240" w:lineRule="auto"/>
        <w:rPr>
          <w:b/>
          <w:sz w:val="24"/>
          <w:szCs w:val="24"/>
        </w:rPr>
        <w:sectPr w:rsidR="00966CF0" w:rsidSect="006B569F">
          <w:footerReference w:type="default" r:id="rId9"/>
          <w:pgSz w:w="12240" w:h="15840"/>
          <w:pgMar w:top="1134" w:right="1440" w:bottom="851" w:left="1440" w:header="709" w:footer="709" w:gutter="0"/>
          <w:cols w:space="708"/>
          <w:docGrid w:linePitch="360"/>
        </w:sectPr>
      </w:pPr>
    </w:p>
    <w:p w:rsidR="00860779" w:rsidRPr="00860779" w:rsidRDefault="00860779" w:rsidP="00E20E3D">
      <w:pPr>
        <w:spacing w:line="240" w:lineRule="auto"/>
        <w:ind w:left="720"/>
        <w:rPr>
          <w:b/>
          <w:sz w:val="24"/>
          <w:szCs w:val="24"/>
        </w:rPr>
      </w:pPr>
      <w:r w:rsidRPr="00860779">
        <w:rPr>
          <w:b/>
          <w:sz w:val="24"/>
          <w:szCs w:val="24"/>
        </w:rPr>
        <w:lastRenderedPageBreak/>
        <w:t>Session 1, 10.15 – 10.45</w:t>
      </w:r>
    </w:p>
    <w:p w:rsidR="00860779" w:rsidRPr="007F6F56" w:rsidRDefault="00EC3F23" w:rsidP="00E20E3D">
      <w:pPr>
        <w:pStyle w:val="NoSpacing"/>
        <w:ind w:left="720"/>
        <w:rPr>
          <w:sz w:val="24"/>
          <w:szCs w:val="24"/>
        </w:rPr>
      </w:pPr>
      <w:r w:rsidRPr="007F6F56">
        <w:rPr>
          <w:sz w:val="24"/>
          <w:szCs w:val="24"/>
        </w:rPr>
        <w:t>Lei Zhang</w:t>
      </w:r>
    </w:p>
    <w:p w:rsidR="00C85911" w:rsidRPr="00C85911" w:rsidRDefault="00C85911" w:rsidP="00C85911">
      <w:pPr>
        <w:pStyle w:val="NoSpacing"/>
        <w:ind w:left="720"/>
        <w:rPr>
          <w:sz w:val="24"/>
          <w:szCs w:val="24"/>
        </w:rPr>
      </w:pPr>
      <w:r w:rsidRPr="00C85911">
        <w:rPr>
          <w:sz w:val="24"/>
          <w:szCs w:val="24"/>
        </w:rPr>
        <w:t>Christine Thokle Martens</w:t>
      </w:r>
    </w:p>
    <w:p w:rsidR="00EC3F23" w:rsidRPr="007F6F56" w:rsidRDefault="00EC3F23" w:rsidP="00E20E3D">
      <w:pPr>
        <w:pStyle w:val="NoSpacing"/>
        <w:ind w:left="720"/>
        <w:rPr>
          <w:sz w:val="24"/>
          <w:szCs w:val="24"/>
        </w:rPr>
      </w:pPr>
      <w:r w:rsidRPr="007F6F56">
        <w:rPr>
          <w:sz w:val="24"/>
          <w:szCs w:val="24"/>
        </w:rPr>
        <w:t>Elizabeth Adamson</w:t>
      </w:r>
    </w:p>
    <w:p w:rsidR="00EC3F23" w:rsidRPr="00870DE6" w:rsidRDefault="00EC3F23" w:rsidP="00E20E3D">
      <w:pPr>
        <w:pStyle w:val="NoSpacing"/>
        <w:ind w:left="720"/>
        <w:rPr>
          <w:sz w:val="24"/>
          <w:szCs w:val="24"/>
        </w:rPr>
      </w:pPr>
      <w:r w:rsidRPr="00870DE6">
        <w:rPr>
          <w:sz w:val="24"/>
          <w:szCs w:val="24"/>
        </w:rPr>
        <w:t>Asa Ásgeirsdóttir</w:t>
      </w:r>
    </w:p>
    <w:p w:rsidR="00860779" w:rsidRPr="00870DE6" w:rsidRDefault="00860779" w:rsidP="00E20E3D">
      <w:pPr>
        <w:spacing w:line="240" w:lineRule="auto"/>
        <w:ind w:left="720"/>
        <w:rPr>
          <w:b/>
          <w:sz w:val="24"/>
          <w:szCs w:val="24"/>
        </w:rPr>
      </w:pPr>
      <w:r w:rsidRPr="00870DE6">
        <w:rPr>
          <w:b/>
          <w:sz w:val="24"/>
          <w:szCs w:val="24"/>
        </w:rPr>
        <w:lastRenderedPageBreak/>
        <w:t xml:space="preserve">Session 2, 14.50 – 15.15 </w:t>
      </w:r>
    </w:p>
    <w:p w:rsidR="00E20E3D" w:rsidRPr="00966CF0" w:rsidRDefault="00E20E3D" w:rsidP="00E20E3D">
      <w:pPr>
        <w:pStyle w:val="NoSpacing"/>
        <w:ind w:left="720"/>
        <w:rPr>
          <w:sz w:val="24"/>
          <w:szCs w:val="24"/>
          <w:lang w:val="sv-SE"/>
        </w:rPr>
      </w:pPr>
      <w:r w:rsidRPr="00966CF0">
        <w:rPr>
          <w:sz w:val="24"/>
          <w:szCs w:val="24"/>
          <w:lang w:val="sv-SE"/>
        </w:rPr>
        <w:t>Makiko Morita</w:t>
      </w:r>
    </w:p>
    <w:p w:rsidR="00860779" w:rsidRPr="00EC3F23" w:rsidRDefault="00EC3F23" w:rsidP="00E20E3D">
      <w:pPr>
        <w:pStyle w:val="NoSpacing"/>
        <w:ind w:left="720"/>
        <w:rPr>
          <w:sz w:val="24"/>
          <w:szCs w:val="24"/>
          <w:lang w:val="sv-SE"/>
        </w:rPr>
      </w:pPr>
      <w:r w:rsidRPr="00EC3F23">
        <w:rPr>
          <w:sz w:val="24"/>
          <w:szCs w:val="24"/>
          <w:lang w:val="sv-SE"/>
        </w:rPr>
        <w:t>Alexandra Ghit</w:t>
      </w:r>
    </w:p>
    <w:p w:rsidR="00EC3F23" w:rsidRPr="00EC3F23" w:rsidRDefault="00EC3F23" w:rsidP="00E20E3D">
      <w:pPr>
        <w:pStyle w:val="NoSpacing"/>
        <w:ind w:left="720"/>
        <w:rPr>
          <w:sz w:val="24"/>
          <w:szCs w:val="24"/>
          <w:lang w:val="sv-SE"/>
        </w:rPr>
      </w:pPr>
      <w:r w:rsidRPr="00EC3F23">
        <w:rPr>
          <w:sz w:val="24"/>
          <w:szCs w:val="24"/>
          <w:lang w:val="sv-SE"/>
        </w:rPr>
        <w:t>Elin Ennerberg</w:t>
      </w:r>
    </w:p>
    <w:p w:rsidR="00966CF0" w:rsidRPr="007F6F56" w:rsidRDefault="00966CF0" w:rsidP="00E20E3D">
      <w:pPr>
        <w:spacing w:line="240" w:lineRule="auto"/>
        <w:ind w:left="720"/>
        <w:rPr>
          <w:lang w:val="sv-SE"/>
        </w:rPr>
        <w:sectPr w:rsidR="00966CF0" w:rsidRPr="007F6F56" w:rsidSect="00966CF0">
          <w:type w:val="continuous"/>
          <w:pgSz w:w="12240" w:h="15840"/>
          <w:pgMar w:top="1134" w:right="1440" w:bottom="851" w:left="1440" w:header="709" w:footer="709" w:gutter="0"/>
          <w:cols w:num="2" w:space="708"/>
          <w:docGrid w:linePitch="360"/>
        </w:sectPr>
      </w:pPr>
    </w:p>
    <w:p w:rsidR="00E20E3D" w:rsidRPr="007F6F56" w:rsidRDefault="00E20E3D" w:rsidP="00860779">
      <w:pPr>
        <w:spacing w:line="240" w:lineRule="auto"/>
        <w:rPr>
          <w:b/>
          <w:sz w:val="24"/>
          <w:szCs w:val="24"/>
          <w:u w:val="single"/>
          <w:lang w:val="sv-SE"/>
        </w:rPr>
      </w:pPr>
    </w:p>
    <w:p w:rsidR="00860779" w:rsidRPr="00DF184B" w:rsidRDefault="00860779" w:rsidP="00860779">
      <w:pPr>
        <w:spacing w:line="240" w:lineRule="auto"/>
        <w:rPr>
          <w:sz w:val="24"/>
          <w:szCs w:val="24"/>
          <w:u w:val="single"/>
        </w:rPr>
      </w:pPr>
      <w:r w:rsidRPr="00DF184B">
        <w:rPr>
          <w:b/>
          <w:sz w:val="24"/>
          <w:szCs w:val="24"/>
          <w:u w:val="single"/>
        </w:rPr>
        <w:t>Saturday, August 17</w:t>
      </w:r>
    </w:p>
    <w:p w:rsidR="00966CF0" w:rsidRDefault="00966CF0" w:rsidP="00DF184B">
      <w:pPr>
        <w:spacing w:line="240" w:lineRule="auto"/>
        <w:rPr>
          <w:b/>
          <w:sz w:val="24"/>
          <w:szCs w:val="24"/>
        </w:rPr>
        <w:sectPr w:rsidR="00966CF0" w:rsidSect="00966CF0">
          <w:type w:val="continuous"/>
          <w:pgSz w:w="12240" w:h="15840"/>
          <w:pgMar w:top="1134" w:right="1440" w:bottom="851" w:left="1440" w:header="709" w:footer="709" w:gutter="0"/>
          <w:cols w:space="708"/>
          <w:docGrid w:linePitch="360"/>
        </w:sectPr>
      </w:pPr>
    </w:p>
    <w:p w:rsidR="00860779" w:rsidRPr="00860779" w:rsidRDefault="00860779" w:rsidP="00E20E3D">
      <w:pPr>
        <w:spacing w:line="240" w:lineRule="auto"/>
        <w:ind w:left="720"/>
        <w:rPr>
          <w:b/>
          <w:sz w:val="24"/>
          <w:szCs w:val="24"/>
        </w:rPr>
      </w:pPr>
      <w:r w:rsidRPr="00860779">
        <w:rPr>
          <w:b/>
          <w:sz w:val="24"/>
          <w:szCs w:val="24"/>
        </w:rPr>
        <w:lastRenderedPageBreak/>
        <w:t>Session 3, 10.15 – 10.45</w:t>
      </w:r>
    </w:p>
    <w:p w:rsidR="00C85911" w:rsidRPr="00E20E3D" w:rsidRDefault="00C85911" w:rsidP="00C85911">
      <w:pPr>
        <w:pStyle w:val="NoSpacing"/>
        <w:ind w:left="720"/>
        <w:rPr>
          <w:sz w:val="24"/>
          <w:szCs w:val="24"/>
        </w:rPr>
      </w:pPr>
      <w:r w:rsidRPr="00E20E3D">
        <w:rPr>
          <w:sz w:val="24"/>
          <w:szCs w:val="24"/>
        </w:rPr>
        <w:t>Alexander Haarman</w:t>
      </w:r>
    </w:p>
    <w:p w:rsidR="00966CF0" w:rsidRPr="007F6F56" w:rsidRDefault="00EC3F23" w:rsidP="00E20E3D">
      <w:pPr>
        <w:pStyle w:val="NoSpacing"/>
        <w:ind w:left="720"/>
        <w:rPr>
          <w:sz w:val="24"/>
          <w:szCs w:val="24"/>
        </w:rPr>
      </w:pPr>
      <w:r w:rsidRPr="007F6F56">
        <w:rPr>
          <w:sz w:val="24"/>
          <w:szCs w:val="24"/>
        </w:rPr>
        <w:t>Anna Danziger Halperin</w:t>
      </w:r>
    </w:p>
    <w:p w:rsidR="00966CF0" w:rsidRPr="007F6F56" w:rsidRDefault="00966CF0" w:rsidP="00E20E3D">
      <w:pPr>
        <w:pStyle w:val="NoSpacing"/>
        <w:ind w:left="720"/>
        <w:rPr>
          <w:sz w:val="24"/>
          <w:szCs w:val="24"/>
        </w:rPr>
      </w:pPr>
      <w:r w:rsidRPr="007F6F56">
        <w:rPr>
          <w:sz w:val="24"/>
          <w:szCs w:val="24"/>
        </w:rPr>
        <w:t>Lorenza Antonucci</w:t>
      </w:r>
    </w:p>
    <w:p w:rsidR="00C85911" w:rsidRPr="007F6F56" w:rsidRDefault="00C85911" w:rsidP="00C85911">
      <w:pPr>
        <w:pStyle w:val="NoSpacing"/>
        <w:ind w:left="720"/>
        <w:rPr>
          <w:sz w:val="24"/>
          <w:szCs w:val="24"/>
        </w:rPr>
      </w:pPr>
      <w:r w:rsidRPr="007F6F56">
        <w:rPr>
          <w:sz w:val="24"/>
          <w:szCs w:val="24"/>
        </w:rPr>
        <w:t>Mai Hostrup Brunse</w:t>
      </w:r>
    </w:p>
    <w:p w:rsidR="00860779" w:rsidRPr="007F6F56" w:rsidRDefault="00860779" w:rsidP="00E20E3D">
      <w:pPr>
        <w:spacing w:line="240" w:lineRule="auto"/>
        <w:ind w:left="720"/>
        <w:rPr>
          <w:b/>
          <w:sz w:val="24"/>
          <w:szCs w:val="24"/>
        </w:rPr>
      </w:pPr>
    </w:p>
    <w:p w:rsidR="00860779" w:rsidRPr="007F6F56" w:rsidRDefault="00860779" w:rsidP="00E20E3D">
      <w:pPr>
        <w:spacing w:line="240" w:lineRule="auto"/>
        <w:ind w:left="720"/>
        <w:rPr>
          <w:b/>
          <w:sz w:val="24"/>
          <w:szCs w:val="24"/>
        </w:rPr>
      </w:pPr>
      <w:r w:rsidRPr="007F6F56">
        <w:rPr>
          <w:b/>
          <w:sz w:val="24"/>
          <w:szCs w:val="24"/>
        </w:rPr>
        <w:lastRenderedPageBreak/>
        <w:t>Session 4, 14.50 – 15.15</w:t>
      </w:r>
    </w:p>
    <w:p w:rsidR="00EC3F23" w:rsidRPr="00966CF0" w:rsidRDefault="00EC3F23" w:rsidP="00E20E3D">
      <w:pPr>
        <w:pStyle w:val="NoSpacing"/>
        <w:ind w:left="720"/>
        <w:rPr>
          <w:sz w:val="24"/>
          <w:szCs w:val="24"/>
        </w:rPr>
      </w:pPr>
      <w:r w:rsidRPr="00966CF0">
        <w:rPr>
          <w:sz w:val="24"/>
          <w:szCs w:val="24"/>
        </w:rPr>
        <w:t>Rafael Labanino</w:t>
      </w:r>
    </w:p>
    <w:p w:rsidR="00C85911" w:rsidRPr="00C85911" w:rsidRDefault="00C85911" w:rsidP="00C85911">
      <w:pPr>
        <w:pStyle w:val="NoSpacing"/>
        <w:ind w:left="720"/>
        <w:rPr>
          <w:sz w:val="24"/>
          <w:szCs w:val="24"/>
        </w:rPr>
      </w:pPr>
      <w:r w:rsidRPr="00C85911">
        <w:rPr>
          <w:sz w:val="24"/>
          <w:szCs w:val="24"/>
        </w:rPr>
        <w:t>Suzanne Kahn</w:t>
      </w:r>
    </w:p>
    <w:p w:rsidR="00E20E3D" w:rsidRPr="00E20E3D" w:rsidRDefault="00E20E3D" w:rsidP="00E20E3D">
      <w:pPr>
        <w:pStyle w:val="NoSpacing"/>
        <w:ind w:left="720"/>
        <w:rPr>
          <w:sz w:val="24"/>
          <w:szCs w:val="24"/>
        </w:rPr>
      </w:pPr>
      <w:r w:rsidRPr="00E20E3D">
        <w:rPr>
          <w:sz w:val="24"/>
          <w:szCs w:val="24"/>
        </w:rPr>
        <w:t>Femke Roosma</w:t>
      </w:r>
    </w:p>
    <w:p w:rsidR="00E20E3D" w:rsidRDefault="00E20E3D" w:rsidP="00DF184B">
      <w:pPr>
        <w:spacing w:line="240" w:lineRule="auto"/>
        <w:rPr>
          <w:b/>
          <w:sz w:val="24"/>
          <w:szCs w:val="24"/>
          <w:u w:val="single"/>
        </w:rPr>
        <w:sectPr w:rsidR="00E20E3D" w:rsidSect="00966CF0">
          <w:type w:val="continuous"/>
          <w:pgSz w:w="12240" w:h="15840"/>
          <w:pgMar w:top="1134" w:right="1440" w:bottom="851" w:left="1440" w:header="709" w:footer="709" w:gutter="0"/>
          <w:cols w:num="2" w:space="708"/>
          <w:docGrid w:linePitch="360"/>
        </w:sectPr>
      </w:pPr>
    </w:p>
    <w:p w:rsidR="00860779" w:rsidRDefault="00860779" w:rsidP="00DF184B">
      <w:pPr>
        <w:spacing w:line="240" w:lineRule="auto"/>
        <w:rPr>
          <w:b/>
          <w:sz w:val="24"/>
          <w:szCs w:val="24"/>
          <w:u w:val="single"/>
        </w:rPr>
      </w:pPr>
      <w:r w:rsidRPr="00860779">
        <w:rPr>
          <w:b/>
          <w:sz w:val="24"/>
          <w:szCs w:val="24"/>
          <w:u w:val="single"/>
        </w:rPr>
        <w:lastRenderedPageBreak/>
        <w:t>Sunday, August 18</w:t>
      </w:r>
    </w:p>
    <w:p w:rsidR="00860779" w:rsidRPr="007F6F56" w:rsidRDefault="00860779" w:rsidP="00E20E3D">
      <w:pPr>
        <w:spacing w:line="240" w:lineRule="auto"/>
        <w:ind w:left="720"/>
        <w:rPr>
          <w:b/>
          <w:sz w:val="24"/>
          <w:szCs w:val="24"/>
          <w:lang w:val="sv-SE"/>
        </w:rPr>
      </w:pPr>
      <w:r w:rsidRPr="007F6F56">
        <w:rPr>
          <w:b/>
          <w:sz w:val="24"/>
          <w:szCs w:val="24"/>
          <w:lang w:val="sv-SE"/>
        </w:rPr>
        <w:t>Session 5, 10.15 – 10.45</w:t>
      </w:r>
    </w:p>
    <w:p w:rsidR="00EC3F23" w:rsidRPr="007F6F56" w:rsidRDefault="00966CF0" w:rsidP="00E20E3D">
      <w:pPr>
        <w:pStyle w:val="NoSpacing"/>
        <w:ind w:left="720"/>
        <w:rPr>
          <w:sz w:val="24"/>
          <w:szCs w:val="24"/>
          <w:lang w:val="sv-SE"/>
        </w:rPr>
      </w:pPr>
      <w:r w:rsidRPr="007F6F56">
        <w:rPr>
          <w:sz w:val="24"/>
          <w:szCs w:val="24"/>
          <w:lang w:val="sv-SE"/>
        </w:rPr>
        <w:t>Estafania Torres Martinez</w:t>
      </w:r>
    </w:p>
    <w:p w:rsidR="00966CF0" w:rsidRPr="007F6F56" w:rsidRDefault="00966CF0" w:rsidP="00E20E3D">
      <w:pPr>
        <w:pStyle w:val="NoSpacing"/>
        <w:ind w:left="720"/>
        <w:rPr>
          <w:sz w:val="24"/>
          <w:szCs w:val="24"/>
          <w:lang w:val="sv-SE"/>
        </w:rPr>
      </w:pPr>
      <w:r w:rsidRPr="007F6F56">
        <w:rPr>
          <w:sz w:val="24"/>
          <w:szCs w:val="24"/>
          <w:lang w:val="sv-SE"/>
        </w:rPr>
        <w:t>Yvette Maker</w:t>
      </w:r>
    </w:p>
    <w:p w:rsidR="00966CF0" w:rsidRPr="007F6F56" w:rsidRDefault="00966CF0" w:rsidP="00E20E3D">
      <w:pPr>
        <w:pStyle w:val="NoSpacing"/>
        <w:ind w:left="720"/>
        <w:rPr>
          <w:sz w:val="24"/>
          <w:szCs w:val="24"/>
          <w:lang w:val="sv-SE"/>
        </w:rPr>
      </w:pPr>
      <w:r w:rsidRPr="007F6F56">
        <w:rPr>
          <w:sz w:val="24"/>
          <w:szCs w:val="24"/>
          <w:lang w:val="sv-SE"/>
        </w:rPr>
        <w:t>André Walter</w:t>
      </w:r>
    </w:p>
    <w:p w:rsidR="00966CF0" w:rsidRPr="007F6F56" w:rsidRDefault="00966CF0" w:rsidP="00E20E3D">
      <w:pPr>
        <w:pStyle w:val="NoSpacing"/>
        <w:ind w:left="720"/>
        <w:rPr>
          <w:sz w:val="24"/>
          <w:szCs w:val="24"/>
          <w:lang w:val="sv-SE"/>
        </w:rPr>
      </w:pPr>
      <w:r w:rsidRPr="007F6F56">
        <w:rPr>
          <w:sz w:val="24"/>
          <w:szCs w:val="24"/>
          <w:lang w:val="sv-SE"/>
        </w:rPr>
        <w:t>Saara Pellander</w:t>
      </w:r>
    </w:p>
    <w:p w:rsidR="00966CF0" w:rsidRPr="007F6F56" w:rsidRDefault="00966CF0" w:rsidP="00966CF0">
      <w:pPr>
        <w:pStyle w:val="NoSpacing"/>
        <w:rPr>
          <w:sz w:val="24"/>
          <w:szCs w:val="24"/>
          <w:lang w:val="sv-SE"/>
        </w:rPr>
      </w:pPr>
    </w:p>
    <w:p w:rsidR="00EC3F23" w:rsidRPr="00DF184B" w:rsidRDefault="00EC3F23" w:rsidP="00EC3F23">
      <w:pPr>
        <w:spacing w:line="240" w:lineRule="auto"/>
        <w:rPr>
          <w:sz w:val="24"/>
          <w:szCs w:val="24"/>
          <w:u w:val="single"/>
        </w:rPr>
      </w:pPr>
      <w:r w:rsidRPr="00DF184B">
        <w:rPr>
          <w:b/>
          <w:sz w:val="24"/>
          <w:szCs w:val="24"/>
          <w:u w:val="single"/>
        </w:rPr>
        <w:t>Monday, August 19</w:t>
      </w:r>
    </w:p>
    <w:p w:rsidR="00E20E3D" w:rsidRDefault="00E20E3D" w:rsidP="00DF184B">
      <w:pPr>
        <w:spacing w:line="240" w:lineRule="auto"/>
        <w:rPr>
          <w:b/>
          <w:sz w:val="24"/>
          <w:szCs w:val="24"/>
        </w:rPr>
        <w:sectPr w:rsidR="00E20E3D" w:rsidSect="00966CF0">
          <w:type w:val="continuous"/>
          <w:pgSz w:w="12240" w:h="15840"/>
          <w:pgMar w:top="1134" w:right="1440" w:bottom="851" w:left="1440" w:header="709" w:footer="709" w:gutter="0"/>
          <w:cols w:space="708"/>
          <w:docGrid w:linePitch="360"/>
        </w:sectPr>
      </w:pPr>
    </w:p>
    <w:p w:rsidR="00EC3F23" w:rsidRPr="00E20E3D" w:rsidRDefault="00EC3F23" w:rsidP="00E20E3D">
      <w:pPr>
        <w:spacing w:line="240" w:lineRule="auto"/>
        <w:ind w:left="720"/>
        <w:rPr>
          <w:b/>
          <w:sz w:val="24"/>
          <w:szCs w:val="24"/>
        </w:rPr>
      </w:pPr>
      <w:r w:rsidRPr="00E20E3D">
        <w:rPr>
          <w:b/>
          <w:sz w:val="24"/>
          <w:szCs w:val="24"/>
        </w:rPr>
        <w:lastRenderedPageBreak/>
        <w:t>Session 6, 10.15 – 10.45</w:t>
      </w:r>
    </w:p>
    <w:p w:rsidR="00EC3F23" w:rsidRPr="007F6F56" w:rsidRDefault="00966CF0" w:rsidP="00E20E3D">
      <w:pPr>
        <w:pStyle w:val="NoSpacing"/>
        <w:ind w:left="720"/>
        <w:rPr>
          <w:sz w:val="24"/>
          <w:szCs w:val="24"/>
        </w:rPr>
      </w:pPr>
      <w:r w:rsidRPr="007F6F56">
        <w:rPr>
          <w:sz w:val="24"/>
          <w:szCs w:val="24"/>
        </w:rPr>
        <w:t>Lina van Aerschot</w:t>
      </w:r>
    </w:p>
    <w:p w:rsidR="00966CF0" w:rsidRPr="007F6F56" w:rsidRDefault="00966CF0" w:rsidP="00E20E3D">
      <w:pPr>
        <w:pStyle w:val="NoSpacing"/>
        <w:ind w:left="720"/>
        <w:rPr>
          <w:sz w:val="24"/>
          <w:szCs w:val="24"/>
        </w:rPr>
      </w:pPr>
      <w:r w:rsidRPr="007F6F56">
        <w:rPr>
          <w:sz w:val="24"/>
          <w:szCs w:val="24"/>
        </w:rPr>
        <w:t>Alexander Reisenbichler</w:t>
      </w:r>
    </w:p>
    <w:p w:rsidR="00966CF0" w:rsidRPr="007F6F56" w:rsidRDefault="00966CF0" w:rsidP="00E20E3D">
      <w:pPr>
        <w:pStyle w:val="NoSpacing"/>
        <w:ind w:left="720"/>
        <w:rPr>
          <w:sz w:val="24"/>
          <w:szCs w:val="24"/>
        </w:rPr>
      </w:pPr>
      <w:r w:rsidRPr="007F6F56">
        <w:rPr>
          <w:sz w:val="24"/>
          <w:szCs w:val="24"/>
        </w:rPr>
        <w:t>Heidi Haggrén</w:t>
      </w:r>
    </w:p>
    <w:p w:rsidR="00966CF0" w:rsidRPr="007F6F56" w:rsidRDefault="00966CF0" w:rsidP="00E20E3D">
      <w:pPr>
        <w:pStyle w:val="NoSpacing"/>
        <w:ind w:left="720"/>
        <w:rPr>
          <w:sz w:val="24"/>
          <w:szCs w:val="24"/>
        </w:rPr>
      </w:pPr>
      <w:r w:rsidRPr="007F6F56">
        <w:rPr>
          <w:sz w:val="24"/>
          <w:szCs w:val="24"/>
        </w:rPr>
        <w:t>Aart Jan Riekhoff</w:t>
      </w:r>
    </w:p>
    <w:p w:rsidR="00966CF0" w:rsidRPr="007F6F56" w:rsidRDefault="00966CF0" w:rsidP="00E20E3D">
      <w:pPr>
        <w:pStyle w:val="NoSpacing"/>
        <w:ind w:left="720"/>
        <w:rPr>
          <w:sz w:val="24"/>
          <w:szCs w:val="24"/>
        </w:rPr>
      </w:pPr>
    </w:p>
    <w:p w:rsidR="00EC3F23" w:rsidRPr="007F6F56" w:rsidRDefault="00EC3F23" w:rsidP="00E20E3D">
      <w:pPr>
        <w:spacing w:line="240" w:lineRule="auto"/>
        <w:ind w:left="720"/>
        <w:rPr>
          <w:b/>
          <w:sz w:val="24"/>
          <w:szCs w:val="24"/>
        </w:rPr>
      </w:pPr>
      <w:r w:rsidRPr="007F6F56">
        <w:rPr>
          <w:b/>
          <w:sz w:val="24"/>
          <w:szCs w:val="24"/>
        </w:rPr>
        <w:lastRenderedPageBreak/>
        <w:t>Session 7, 14.50 – 15.15</w:t>
      </w:r>
    </w:p>
    <w:p w:rsidR="00EC3F23" w:rsidRPr="00B717FF" w:rsidRDefault="00966CF0" w:rsidP="00E20E3D">
      <w:pPr>
        <w:pStyle w:val="NoSpacing"/>
        <w:ind w:left="720"/>
        <w:rPr>
          <w:sz w:val="24"/>
          <w:szCs w:val="24"/>
        </w:rPr>
      </w:pPr>
      <w:r w:rsidRPr="00B717FF">
        <w:rPr>
          <w:sz w:val="24"/>
          <w:szCs w:val="24"/>
        </w:rPr>
        <w:t>Pia Levin</w:t>
      </w:r>
    </w:p>
    <w:p w:rsidR="00966CF0" w:rsidRPr="00E20E3D" w:rsidRDefault="00966CF0" w:rsidP="00E20E3D">
      <w:pPr>
        <w:pStyle w:val="NoSpacing"/>
        <w:ind w:left="720"/>
        <w:rPr>
          <w:sz w:val="24"/>
          <w:szCs w:val="24"/>
          <w:lang w:val="fi-FI"/>
        </w:rPr>
      </w:pPr>
      <w:r w:rsidRPr="00E20E3D">
        <w:rPr>
          <w:sz w:val="24"/>
          <w:szCs w:val="24"/>
          <w:lang w:val="fi-FI"/>
        </w:rPr>
        <w:t>Alzbeta Bartova</w:t>
      </w:r>
    </w:p>
    <w:p w:rsidR="00966CF0" w:rsidRPr="00E20E3D" w:rsidRDefault="00966CF0" w:rsidP="00E20E3D">
      <w:pPr>
        <w:pStyle w:val="NoSpacing"/>
        <w:ind w:left="720"/>
        <w:rPr>
          <w:sz w:val="24"/>
          <w:szCs w:val="24"/>
          <w:lang w:val="fi-FI"/>
        </w:rPr>
      </w:pPr>
      <w:r w:rsidRPr="00E20E3D">
        <w:rPr>
          <w:sz w:val="24"/>
          <w:szCs w:val="24"/>
          <w:lang w:val="fi-FI"/>
        </w:rPr>
        <w:t>Saara Hämäläinen</w:t>
      </w:r>
    </w:p>
    <w:p w:rsidR="00966CF0" w:rsidRPr="00B717FF" w:rsidRDefault="00966CF0" w:rsidP="00E20E3D">
      <w:pPr>
        <w:pStyle w:val="NoSpacing"/>
        <w:ind w:left="720"/>
        <w:rPr>
          <w:sz w:val="24"/>
          <w:szCs w:val="24"/>
          <w:lang w:val="fi-FI"/>
        </w:rPr>
      </w:pPr>
      <w:r w:rsidRPr="00B717FF">
        <w:rPr>
          <w:sz w:val="24"/>
          <w:szCs w:val="24"/>
          <w:lang w:val="fi-FI"/>
        </w:rPr>
        <w:t>Sofia Littmarck</w:t>
      </w:r>
    </w:p>
    <w:p w:rsidR="00E20E3D" w:rsidRPr="00B717FF" w:rsidRDefault="00E20E3D" w:rsidP="00DF184B">
      <w:pPr>
        <w:spacing w:line="240" w:lineRule="auto"/>
        <w:rPr>
          <w:b/>
          <w:sz w:val="24"/>
          <w:szCs w:val="24"/>
          <w:u w:val="single"/>
          <w:lang w:val="fi-FI"/>
        </w:rPr>
        <w:sectPr w:rsidR="00E20E3D" w:rsidRPr="00B717FF" w:rsidSect="00E20E3D">
          <w:type w:val="continuous"/>
          <w:pgSz w:w="12240" w:h="15840"/>
          <w:pgMar w:top="1134" w:right="1440" w:bottom="851" w:left="1440" w:header="709" w:footer="709" w:gutter="0"/>
          <w:cols w:num="2" w:space="708"/>
          <w:docGrid w:linePitch="360"/>
        </w:sectPr>
      </w:pPr>
    </w:p>
    <w:p w:rsidR="00EC3F23" w:rsidRDefault="00EC3F23" w:rsidP="00DF184B">
      <w:pPr>
        <w:spacing w:line="240" w:lineRule="auto"/>
        <w:rPr>
          <w:b/>
          <w:sz w:val="24"/>
          <w:szCs w:val="24"/>
          <w:u w:val="single"/>
        </w:rPr>
      </w:pPr>
      <w:r w:rsidRPr="00EC3F23">
        <w:rPr>
          <w:b/>
          <w:sz w:val="24"/>
          <w:szCs w:val="24"/>
          <w:u w:val="single"/>
        </w:rPr>
        <w:lastRenderedPageBreak/>
        <w:t xml:space="preserve">Tuesday, August 20 </w:t>
      </w:r>
    </w:p>
    <w:p w:rsidR="00EC3F23" w:rsidRDefault="00EC3F23" w:rsidP="00E20E3D">
      <w:pPr>
        <w:spacing w:line="240" w:lineRule="auto"/>
        <w:ind w:left="720"/>
        <w:rPr>
          <w:b/>
          <w:sz w:val="24"/>
          <w:szCs w:val="24"/>
        </w:rPr>
      </w:pPr>
      <w:r w:rsidRPr="00EC3F23">
        <w:rPr>
          <w:b/>
          <w:sz w:val="24"/>
          <w:szCs w:val="24"/>
        </w:rPr>
        <w:t xml:space="preserve">Session 8, 10.45 – 11.15 </w:t>
      </w:r>
    </w:p>
    <w:p w:rsidR="00E20E3D" w:rsidRPr="00E20E3D" w:rsidRDefault="00E20E3D" w:rsidP="00E20E3D">
      <w:pPr>
        <w:pStyle w:val="NoSpacing"/>
        <w:ind w:left="720"/>
        <w:rPr>
          <w:sz w:val="24"/>
          <w:szCs w:val="24"/>
        </w:rPr>
      </w:pPr>
      <w:r w:rsidRPr="00E20E3D">
        <w:rPr>
          <w:sz w:val="24"/>
          <w:szCs w:val="24"/>
        </w:rPr>
        <w:t>Thjis van den Broek</w:t>
      </w:r>
    </w:p>
    <w:p w:rsidR="00E20E3D" w:rsidRPr="00E20E3D" w:rsidRDefault="00E20E3D" w:rsidP="00E20E3D">
      <w:pPr>
        <w:pStyle w:val="NoSpacing"/>
        <w:ind w:left="720"/>
        <w:rPr>
          <w:sz w:val="24"/>
          <w:szCs w:val="24"/>
        </w:rPr>
      </w:pPr>
      <w:r w:rsidRPr="00E20E3D">
        <w:rPr>
          <w:sz w:val="24"/>
          <w:szCs w:val="24"/>
        </w:rPr>
        <w:t>Hjördis Sigursteinsdóttir</w:t>
      </w:r>
    </w:p>
    <w:p w:rsidR="00E20E3D" w:rsidRPr="00E20E3D" w:rsidRDefault="00E20E3D" w:rsidP="00E20E3D">
      <w:pPr>
        <w:pStyle w:val="NoSpacing"/>
        <w:ind w:left="720"/>
        <w:rPr>
          <w:sz w:val="24"/>
          <w:szCs w:val="24"/>
        </w:rPr>
      </w:pPr>
      <w:r w:rsidRPr="00E20E3D">
        <w:rPr>
          <w:sz w:val="24"/>
          <w:szCs w:val="24"/>
        </w:rPr>
        <w:t>Aafke Beukema toe Water</w:t>
      </w:r>
    </w:p>
    <w:p w:rsidR="00FD396D" w:rsidRDefault="00E20E3D" w:rsidP="00E20E3D">
      <w:pPr>
        <w:pStyle w:val="NoSpacing"/>
        <w:ind w:left="720"/>
        <w:rPr>
          <w:sz w:val="24"/>
          <w:szCs w:val="24"/>
        </w:rPr>
      </w:pPr>
      <w:r w:rsidRPr="00E20E3D">
        <w:rPr>
          <w:sz w:val="24"/>
          <w:szCs w:val="24"/>
        </w:rPr>
        <w:t>Philip Rathgeb</w:t>
      </w:r>
      <w:r w:rsidR="00FD396D">
        <w:rPr>
          <w:sz w:val="24"/>
          <w:szCs w:val="24"/>
        </w:rPr>
        <w:br w:type="page"/>
      </w:r>
    </w:p>
    <w:p w:rsidR="00CE1060" w:rsidRDefault="00CE1060" w:rsidP="00267FFA">
      <w:pPr>
        <w:spacing w:line="240" w:lineRule="auto"/>
        <w:jc w:val="center"/>
        <w:rPr>
          <w:b/>
          <w:sz w:val="24"/>
          <w:szCs w:val="24"/>
        </w:rPr>
      </w:pPr>
      <w:r>
        <w:rPr>
          <w:b/>
          <w:sz w:val="24"/>
          <w:szCs w:val="24"/>
        </w:rPr>
        <w:lastRenderedPageBreak/>
        <w:t>LECTURES</w:t>
      </w:r>
    </w:p>
    <w:p w:rsidR="00267FFA" w:rsidRDefault="00267FFA" w:rsidP="00267FFA">
      <w:pPr>
        <w:spacing w:line="240" w:lineRule="auto"/>
        <w:jc w:val="center"/>
        <w:rPr>
          <w:b/>
          <w:sz w:val="24"/>
          <w:szCs w:val="24"/>
        </w:rPr>
      </w:pPr>
    </w:p>
    <w:p w:rsidR="00CE1060" w:rsidRDefault="00CE1060" w:rsidP="00CE1060">
      <w:pPr>
        <w:spacing w:line="240" w:lineRule="auto"/>
        <w:rPr>
          <w:sz w:val="24"/>
          <w:szCs w:val="24"/>
        </w:rPr>
      </w:pPr>
      <w:r w:rsidRPr="00CE1060">
        <w:rPr>
          <w:b/>
          <w:sz w:val="24"/>
          <w:szCs w:val="24"/>
        </w:rPr>
        <w:t>Daniel Béland</w:t>
      </w:r>
      <w:r w:rsidRPr="00CE1060">
        <w:rPr>
          <w:sz w:val="24"/>
          <w:szCs w:val="24"/>
        </w:rPr>
        <w:t xml:space="preserve"> (Saskatchewan University, Canada</w:t>
      </w:r>
      <w:r>
        <w:rPr>
          <w:sz w:val="24"/>
          <w:szCs w:val="24"/>
        </w:rPr>
        <w:t>)</w:t>
      </w:r>
    </w:p>
    <w:p w:rsidR="007F6F56" w:rsidRPr="007F6F56" w:rsidRDefault="007F6F56" w:rsidP="007F6F56">
      <w:pPr>
        <w:spacing w:line="240" w:lineRule="auto"/>
        <w:rPr>
          <w:i/>
          <w:sz w:val="24"/>
          <w:szCs w:val="24"/>
        </w:rPr>
      </w:pPr>
      <w:r w:rsidRPr="007F6F56">
        <w:rPr>
          <w:i/>
          <w:sz w:val="24"/>
          <w:szCs w:val="24"/>
        </w:rPr>
        <w:t>How to Become a Successful Scholar</w:t>
      </w:r>
    </w:p>
    <w:p w:rsidR="00CE1060" w:rsidRPr="00CE1060" w:rsidRDefault="007F6F56" w:rsidP="007F6F56">
      <w:pPr>
        <w:spacing w:line="240" w:lineRule="auto"/>
        <w:rPr>
          <w:sz w:val="24"/>
          <w:szCs w:val="24"/>
        </w:rPr>
      </w:pPr>
      <w:r w:rsidRPr="007F6F56">
        <w:rPr>
          <w:sz w:val="24"/>
          <w:szCs w:val="24"/>
        </w:rPr>
        <w:t>This keynote lecture is not about my current academic research. Instead, its goal is to provide future and junior scholars with useful tips about how to succeed in academic research. Too often, the professional side of academic research is seldom explained to PhD students and junior scholars in a systematic way, which can lead to much anxiety and, perhaps even more important from a career standpoint, bad choices and costly mistakes. Drawing lessons from my own mistakes and the advice I have received in the past, my keynote will offer candid advice about how to become a successful academic researcher. Some of the things I will say may sound obvious even to PhD students but, if they learn just a few “tricks of the trade,” I shall be satisfied!</w:t>
      </w:r>
      <w:r w:rsidRPr="007F6F56">
        <w:rPr>
          <w:i/>
          <w:sz w:val="24"/>
          <w:szCs w:val="24"/>
        </w:rPr>
        <w:t xml:space="preserve">              </w:t>
      </w:r>
    </w:p>
    <w:p w:rsidR="00CE1060" w:rsidRPr="00CE1060" w:rsidRDefault="00CE1060" w:rsidP="00CE1060">
      <w:pPr>
        <w:spacing w:line="240" w:lineRule="auto"/>
        <w:rPr>
          <w:b/>
          <w:sz w:val="24"/>
          <w:szCs w:val="24"/>
        </w:rPr>
      </w:pPr>
    </w:p>
    <w:p w:rsidR="00CE1060" w:rsidRPr="00CE1060" w:rsidRDefault="00CE1060" w:rsidP="00CE1060">
      <w:pPr>
        <w:spacing w:line="240" w:lineRule="auto"/>
        <w:rPr>
          <w:sz w:val="24"/>
          <w:szCs w:val="24"/>
        </w:rPr>
      </w:pPr>
      <w:r w:rsidRPr="00CE1060">
        <w:rPr>
          <w:b/>
          <w:sz w:val="24"/>
          <w:szCs w:val="24"/>
        </w:rPr>
        <w:t xml:space="preserve">Keith Banting </w:t>
      </w:r>
      <w:r w:rsidRPr="00CE1060">
        <w:rPr>
          <w:sz w:val="24"/>
          <w:szCs w:val="24"/>
        </w:rPr>
        <w:t>(Queens University, Canada)</w:t>
      </w:r>
      <w:r>
        <w:rPr>
          <w:sz w:val="24"/>
          <w:szCs w:val="24"/>
        </w:rPr>
        <w:t xml:space="preserve"> </w:t>
      </w:r>
    </w:p>
    <w:p w:rsidR="00CE1060" w:rsidRPr="00CE1060" w:rsidRDefault="00CE1060" w:rsidP="00CE1060">
      <w:pPr>
        <w:spacing w:line="240" w:lineRule="auto"/>
        <w:rPr>
          <w:i/>
          <w:sz w:val="24"/>
          <w:szCs w:val="24"/>
        </w:rPr>
      </w:pPr>
      <w:r w:rsidRPr="00CE1060">
        <w:rPr>
          <w:i/>
          <w:sz w:val="24"/>
          <w:szCs w:val="24"/>
        </w:rPr>
        <w:t>International Migration and National Welfare States – Impacts and Responses</w:t>
      </w:r>
    </w:p>
    <w:p w:rsidR="00CE1060" w:rsidRPr="00CE1060" w:rsidRDefault="00CE1060" w:rsidP="00CE1060">
      <w:pPr>
        <w:spacing w:line="240" w:lineRule="auto"/>
        <w:rPr>
          <w:sz w:val="24"/>
          <w:szCs w:val="24"/>
        </w:rPr>
      </w:pPr>
      <w:r w:rsidRPr="00CE1060">
        <w:rPr>
          <w:sz w:val="24"/>
          <w:szCs w:val="24"/>
        </w:rPr>
        <w:t xml:space="preserve">During the second half of the twentieth century, the hope of progressives in democratic countries was to build a society that was both more equal and more diverse.  To achieve a more equal society, reflecting a broad commitment to social solidarity, they constructed welfare states designed to protect citizens from the risks inherent in a market economy and narrow the gap between rich and poor.  To embrace diversity, progressives accepted higher levels migration, including refugees, and some countries gave public recognition to difference through multiculturalism policies. During the first decade of the twenty-first century, critics increasingly worry that this progressive agenda is doomed - that one cannot have both diversity and solidarity. Growing diversity, it is argued, weakens the willingness of majorities to support migrants who are seen as “other”, not part of “us”, especially if migrants have difficulty integrating into the labour market. The policy implications of such conclusions are troubling. To defend solidarity, we must presumably limit migration and reduce public recognition of ethnic and linguistic difference; or we must accept erosion of the welfare state. In effect, the very viability of a society that seeks to combine diversity and solidarity is called into question. </w:t>
      </w:r>
    </w:p>
    <w:p w:rsidR="00CE1060" w:rsidRPr="00CE1060" w:rsidRDefault="00CE1060" w:rsidP="00CE1060">
      <w:pPr>
        <w:spacing w:line="240" w:lineRule="auto"/>
        <w:rPr>
          <w:sz w:val="24"/>
          <w:szCs w:val="24"/>
        </w:rPr>
      </w:pPr>
      <w:r w:rsidRPr="00CE1060">
        <w:rPr>
          <w:sz w:val="24"/>
          <w:szCs w:val="24"/>
        </w:rPr>
        <w:t xml:space="preserve">The lecture will review the evidence on the feasibility of the progressive agenda. It will examine which forms of diversity and multiculturalism, if any, erode solidarity. It will review the role of factors such as social capital and national identity, which some claim mediate the relationship. Finally, it will ask what steps governments can take to mitigate any tension between diversity and solidarity. Does the state’s approach to diversity matter? </w:t>
      </w:r>
    </w:p>
    <w:p w:rsidR="00CE1060" w:rsidRPr="00CE1060" w:rsidRDefault="00CE1060" w:rsidP="00CE1060">
      <w:pPr>
        <w:spacing w:line="240" w:lineRule="auto"/>
        <w:rPr>
          <w:sz w:val="24"/>
          <w:szCs w:val="24"/>
        </w:rPr>
      </w:pPr>
      <w:r w:rsidRPr="00CE1060">
        <w:rPr>
          <w:sz w:val="24"/>
          <w:szCs w:val="24"/>
        </w:rPr>
        <w:t xml:space="preserve">The lecture will suggest, that there is no inherent tension between diversity and solidarity, that extent and intensity of conflict between the two varies from one context to another, and that the choices that governments make matter. In effect, it will argue that the traditional progressive agenda of diverse solidarity is a feasible, if sometimes fragile social goal. </w:t>
      </w:r>
    </w:p>
    <w:p w:rsidR="00267FFA" w:rsidRPr="00CE1060" w:rsidRDefault="00CE1060" w:rsidP="00267FFA">
      <w:pPr>
        <w:spacing w:after="240" w:line="240" w:lineRule="auto"/>
        <w:rPr>
          <w:i/>
          <w:sz w:val="24"/>
          <w:szCs w:val="24"/>
        </w:rPr>
      </w:pPr>
      <w:r>
        <w:rPr>
          <w:i/>
          <w:sz w:val="24"/>
          <w:szCs w:val="24"/>
        </w:rPr>
        <w:lastRenderedPageBreak/>
        <w:t>Further reading</w:t>
      </w:r>
      <w:r w:rsidRPr="00CE1060">
        <w:rPr>
          <w:i/>
          <w:sz w:val="24"/>
          <w:szCs w:val="24"/>
        </w:rPr>
        <w:t>:</w:t>
      </w:r>
    </w:p>
    <w:p w:rsidR="00CE1060" w:rsidRDefault="00CE1060" w:rsidP="00267FFA">
      <w:pPr>
        <w:spacing w:after="0" w:line="240" w:lineRule="auto"/>
        <w:rPr>
          <w:sz w:val="24"/>
          <w:szCs w:val="24"/>
        </w:rPr>
      </w:pPr>
      <w:r w:rsidRPr="00CE1060">
        <w:rPr>
          <w:sz w:val="24"/>
          <w:szCs w:val="24"/>
        </w:rPr>
        <w:t>Putnam, Robert 2007. “E Pluribus Unum: Diversity and Community in the Twenty-first Century,” Scandinavian Political Studies, vol. 30, (2): 137-174.</w:t>
      </w:r>
    </w:p>
    <w:p w:rsidR="00267FFA" w:rsidRPr="00CE1060" w:rsidRDefault="00267FFA" w:rsidP="00267FFA">
      <w:pPr>
        <w:spacing w:after="0" w:line="240" w:lineRule="auto"/>
        <w:rPr>
          <w:sz w:val="24"/>
          <w:szCs w:val="24"/>
        </w:rPr>
      </w:pPr>
    </w:p>
    <w:p w:rsidR="00CE1060" w:rsidRPr="00CE1060" w:rsidRDefault="00CE1060" w:rsidP="00CE1060">
      <w:pPr>
        <w:spacing w:line="240" w:lineRule="auto"/>
        <w:rPr>
          <w:sz w:val="24"/>
          <w:szCs w:val="24"/>
        </w:rPr>
      </w:pPr>
      <w:r w:rsidRPr="00CE1060">
        <w:rPr>
          <w:sz w:val="24"/>
          <w:szCs w:val="24"/>
        </w:rPr>
        <w:t>Keith Banting, Richard Johnston, Will Kymlicka and Stuart Soroka. “Are Diversity and Solidarity Incompatible?  Canada in Comparative Context”, Inroads: The Canadian Journal of Opinion, vol. 29, 2011, pp. 36-48.</w:t>
      </w:r>
    </w:p>
    <w:p w:rsidR="00CE1060" w:rsidRPr="00CE1060" w:rsidRDefault="00CE1060" w:rsidP="00CE1060">
      <w:pPr>
        <w:spacing w:line="240" w:lineRule="auto"/>
        <w:rPr>
          <w:b/>
          <w:sz w:val="24"/>
          <w:szCs w:val="24"/>
        </w:rPr>
      </w:pPr>
    </w:p>
    <w:p w:rsidR="00CE1060" w:rsidRDefault="00CE1060" w:rsidP="00CE1060">
      <w:pPr>
        <w:spacing w:line="240" w:lineRule="auto"/>
        <w:rPr>
          <w:sz w:val="24"/>
          <w:szCs w:val="24"/>
        </w:rPr>
      </w:pPr>
      <w:r w:rsidRPr="00CE1060">
        <w:rPr>
          <w:b/>
          <w:sz w:val="24"/>
          <w:szCs w:val="24"/>
        </w:rPr>
        <w:t xml:space="preserve">Patrick Emmenegger </w:t>
      </w:r>
      <w:r w:rsidRPr="00CE1060">
        <w:rPr>
          <w:sz w:val="24"/>
          <w:szCs w:val="24"/>
        </w:rPr>
        <w:t xml:space="preserve">(St. Gallen University, Switzerland) </w:t>
      </w:r>
    </w:p>
    <w:p w:rsidR="00CE1060" w:rsidRPr="00CE1060" w:rsidRDefault="00CE1060" w:rsidP="00CE1060">
      <w:pPr>
        <w:spacing w:line="240" w:lineRule="auto"/>
        <w:rPr>
          <w:bCs/>
          <w:i/>
          <w:sz w:val="24"/>
          <w:szCs w:val="24"/>
        </w:rPr>
      </w:pPr>
      <w:r w:rsidRPr="00CE1060">
        <w:rPr>
          <w:bCs/>
          <w:i/>
          <w:sz w:val="24"/>
          <w:szCs w:val="24"/>
        </w:rPr>
        <w:t>The Power to Dismiss: Trade Unions and the Regulation of Job Security in Western Europe</w:t>
      </w:r>
    </w:p>
    <w:p w:rsidR="00CE1060" w:rsidRPr="00CE1060" w:rsidRDefault="00CE1060" w:rsidP="00CE1060">
      <w:pPr>
        <w:spacing w:line="240" w:lineRule="auto"/>
        <w:rPr>
          <w:sz w:val="24"/>
          <w:szCs w:val="24"/>
        </w:rPr>
      </w:pPr>
      <w:r w:rsidRPr="00CE1060">
        <w:rPr>
          <w:sz w:val="24"/>
          <w:szCs w:val="24"/>
        </w:rPr>
        <w:t>According to the IMF chief economist Olivier Blanchard, there is no labor market institution more controversial than the set of laws and procedures regulating separations between firms and workers. Indeed, the effects of job security regulations are a prominent topic in both public and academic debates. Also, the relevance of the politics of job security regulations is witnessed in current reform debates in Western Europe and beyond. Given the importance of job security regulations in academic and public debates, however, it is striking how little scholarly attention has been devoted to the analysis of the political and institutional determinants of job security regulations. In this talk, I analyze the historical development of job security regulations in Western Europe from the end of the 19th century until the beginning of the 21st century drawing on empirical evidence from eight Western European countries. I will address three questions: First, how can we explain the historical development of job security regulations in industrialized Western democracies? Second, how can we explain contemporary cross-national variation in the level and types of job security regulations that we observe today? And finally, why, in the context of clear incentives and policy consensus, has it historically proven to be so difficult for some countries to reform job security regulations?</w:t>
      </w:r>
    </w:p>
    <w:p w:rsidR="00CE1060" w:rsidRPr="00CE1060" w:rsidRDefault="00CE1060" w:rsidP="00CE1060">
      <w:pPr>
        <w:spacing w:line="240" w:lineRule="auto"/>
        <w:rPr>
          <w:sz w:val="24"/>
          <w:szCs w:val="24"/>
        </w:rPr>
      </w:pPr>
      <w:r w:rsidRPr="00CE1060">
        <w:rPr>
          <w:i/>
          <w:sz w:val="24"/>
          <w:szCs w:val="24"/>
        </w:rPr>
        <w:t>Further reading</w:t>
      </w:r>
      <w:r w:rsidRPr="00CE1060">
        <w:rPr>
          <w:sz w:val="24"/>
          <w:szCs w:val="24"/>
        </w:rPr>
        <w:t>:</w:t>
      </w:r>
    </w:p>
    <w:p w:rsidR="00CE1060" w:rsidRPr="00CE1060" w:rsidRDefault="00CE1060" w:rsidP="00CE1060">
      <w:pPr>
        <w:spacing w:line="240" w:lineRule="auto"/>
        <w:rPr>
          <w:sz w:val="24"/>
          <w:szCs w:val="24"/>
        </w:rPr>
      </w:pPr>
      <w:r w:rsidRPr="00CE1060">
        <w:rPr>
          <w:sz w:val="24"/>
          <w:szCs w:val="24"/>
        </w:rPr>
        <w:t>Emmenegger, Patrick, Häusermann, Silja, Palier, Bruno and Seeleib-Kaiser, Martin (eds.) 2011. The Age of Dualization: The Changing Face of Inequality in Deindustrializing Societies. New York: Oxford University Press.</w:t>
      </w:r>
    </w:p>
    <w:p w:rsidR="00CE1060" w:rsidRPr="00CE1060" w:rsidRDefault="00CE1060" w:rsidP="00CE1060">
      <w:pPr>
        <w:spacing w:line="240" w:lineRule="auto"/>
        <w:rPr>
          <w:sz w:val="24"/>
          <w:szCs w:val="24"/>
        </w:rPr>
      </w:pPr>
      <w:r w:rsidRPr="00CE1060">
        <w:rPr>
          <w:sz w:val="24"/>
          <w:szCs w:val="24"/>
        </w:rPr>
        <w:t>Hepple, Bob (ed.) 1986. The Making of Labour in Europe: A Comparative Study of Nine Countries up to 1945. London: Mansell</w:t>
      </w:r>
    </w:p>
    <w:p w:rsidR="00CE1060" w:rsidRPr="00CE1060" w:rsidRDefault="00CE1060" w:rsidP="00CE1060">
      <w:pPr>
        <w:spacing w:line="240" w:lineRule="auto"/>
        <w:rPr>
          <w:sz w:val="24"/>
          <w:szCs w:val="24"/>
        </w:rPr>
      </w:pPr>
      <w:r w:rsidRPr="00CE1060">
        <w:rPr>
          <w:sz w:val="24"/>
          <w:szCs w:val="24"/>
        </w:rPr>
        <w:t>Rueda, David (2007). Social Democracy inside Out: Partisanship and Labor Market Policy in Industrialized Democracies. New York: Oxford University Press.</w:t>
      </w:r>
    </w:p>
    <w:p w:rsidR="00DD1AE1" w:rsidRDefault="00DD1AE1" w:rsidP="00CE1060">
      <w:pPr>
        <w:spacing w:line="240" w:lineRule="auto"/>
        <w:rPr>
          <w:sz w:val="24"/>
          <w:szCs w:val="24"/>
        </w:rPr>
      </w:pPr>
      <w:r>
        <w:rPr>
          <w:sz w:val="24"/>
          <w:szCs w:val="24"/>
        </w:rPr>
        <w:br w:type="page"/>
      </w:r>
    </w:p>
    <w:p w:rsidR="00CE1060" w:rsidRDefault="00CE1060" w:rsidP="00CE1060">
      <w:pPr>
        <w:spacing w:line="240" w:lineRule="auto"/>
        <w:rPr>
          <w:sz w:val="24"/>
          <w:szCs w:val="24"/>
        </w:rPr>
      </w:pPr>
      <w:r w:rsidRPr="00CE1060">
        <w:rPr>
          <w:b/>
          <w:sz w:val="24"/>
          <w:szCs w:val="24"/>
        </w:rPr>
        <w:lastRenderedPageBreak/>
        <w:t>Ana M. Guillén</w:t>
      </w:r>
      <w:r w:rsidRPr="00CE1060">
        <w:rPr>
          <w:sz w:val="24"/>
          <w:szCs w:val="24"/>
        </w:rPr>
        <w:t xml:space="preserve"> (Oviedo University, Spain) </w:t>
      </w:r>
    </w:p>
    <w:p w:rsidR="00CE1060" w:rsidRPr="00CE1060" w:rsidRDefault="00CE1060" w:rsidP="00CE1060">
      <w:pPr>
        <w:spacing w:line="240" w:lineRule="auto"/>
        <w:rPr>
          <w:i/>
          <w:sz w:val="24"/>
          <w:szCs w:val="24"/>
          <w:lang w:val="en-GB"/>
        </w:rPr>
      </w:pPr>
      <w:r w:rsidRPr="00CE1060">
        <w:rPr>
          <w:i/>
          <w:sz w:val="24"/>
          <w:szCs w:val="24"/>
          <w:lang w:val="en-GB"/>
        </w:rPr>
        <w:t>Transformations of EU health care systems</w:t>
      </w:r>
    </w:p>
    <w:p w:rsidR="00CE1060" w:rsidRPr="00CE1060" w:rsidRDefault="00CE1060" w:rsidP="00CE1060">
      <w:pPr>
        <w:spacing w:line="240" w:lineRule="auto"/>
        <w:rPr>
          <w:sz w:val="24"/>
          <w:szCs w:val="24"/>
          <w:lang w:val="en-GB"/>
        </w:rPr>
      </w:pPr>
      <w:r w:rsidRPr="00CE1060">
        <w:rPr>
          <w:sz w:val="24"/>
          <w:szCs w:val="24"/>
          <w:lang w:val="en-GB"/>
        </w:rPr>
        <w:t xml:space="preserve">The lecture begins by providing a general introduction to the analysis of healthcare systems. For this purpose, it spells out the peculiarities of the healthcare policy area and the difficulties such peculiarities pose for policy reform. It also details, on the one hand, the features shared by EU healthcare systems, and, on the other hand, it pays attention to the existence of diverse institutional models, with different implications for the patterns of financing and expenditure, the array of services covered, and management and governance arrangements. The lecture then turns to offer an assessment of the trends of reform during the past two decades and considerations about whether a convergence or divergence process is in place. In this respect, also Europeanisation and European integration processes are taken into account. Finally, challenges for healthcare systems at the face of the economic and financial crisis are spelt out. </w:t>
      </w:r>
    </w:p>
    <w:p w:rsidR="00CE1060" w:rsidRPr="00CE1060" w:rsidRDefault="00CE1060" w:rsidP="00CE1060">
      <w:pPr>
        <w:spacing w:line="240" w:lineRule="auto"/>
        <w:rPr>
          <w:i/>
          <w:sz w:val="24"/>
          <w:szCs w:val="24"/>
        </w:rPr>
      </w:pPr>
      <w:r w:rsidRPr="00CE1060">
        <w:rPr>
          <w:i/>
          <w:sz w:val="24"/>
          <w:szCs w:val="24"/>
        </w:rPr>
        <w:t>Further reading:</w:t>
      </w:r>
    </w:p>
    <w:p w:rsidR="00CE1060" w:rsidRPr="00CE1060" w:rsidRDefault="00CE1060" w:rsidP="00CE1060">
      <w:pPr>
        <w:spacing w:line="240" w:lineRule="auto"/>
        <w:rPr>
          <w:sz w:val="24"/>
          <w:szCs w:val="24"/>
          <w:lang w:val="en-GB"/>
        </w:rPr>
      </w:pPr>
      <w:r w:rsidRPr="00CE1060">
        <w:rPr>
          <w:sz w:val="24"/>
          <w:szCs w:val="24"/>
          <w:lang w:val="en-GB"/>
        </w:rPr>
        <w:t xml:space="preserve">Blank, R. &amp; Burau, V. (2010) </w:t>
      </w:r>
      <w:r w:rsidRPr="00CE1060">
        <w:rPr>
          <w:i/>
          <w:sz w:val="24"/>
          <w:szCs w:val="24"/>
          <w:lang w:val="en-GB"/>
        </w:rPr>
        <w:t>Comparative Health Policy</w:t>
      </w:r>
      <w:r w:rsidRPr="00CE1060">
        <w:rPr>
          <w:sz w:val="24"/>
          <w:szCs w:val="24"/>
          <w:lang w:val="en-GB"/>
        </w:rPr>
        <w:t>. Basingstoke: Palgrave Macmillan.</w:t>
      </w:r>
    </w:p>
    <w:p w:rsidR="00CE1060" w:rsidRPr="00CE1060" w:rsidRDefault="00CE1060" w:rsidP="00CE1060">
      <w:pPr>
        <w:spacing w:line="240" w:lineRule="auto"/>
        <w:rPr>
          <w:sz w:val="24"/>
          <w:szCs w:val="24"/>
          <w:lang w:val="en-GB"/>
        </w:rPr>
      </w:pPr>
      <w:r w:rsidRPr="00CE1060">
        <w:rPr>
          <w:sz w:val="24"/>
          <w:szCs w:val="24"/>
          <w:lang w:val="en-GB"/>
        </w:rPr>
        <w:t xml:space="preserve">Wendt, C. (2009) “Mapping European healthcare systems: a comparative analysis of financing, service provision and access to healthcare” </w:t>
      </w:r>
      <w:r w:rsidRPr="00CE1060">
        <w:rPr>
          <w:i/>
          <w:sz w:val="24"/>
          <w:szCs w:val="24"/>
          <w:lang w:val="en-GB"/>
        </w:rPr>
        <w:t>Journal of European Social Policy</w:t>
      </w:r>
      <w:r w:rsidRPr="00CE1060">
        <w:rPr>
          <w:sz w:val="24"/>
          <w:szCs w:val="24"/>
          <w:lang w:val="en-GB"/>
        </w:rPr>
        <w:t>, 19, 5, 432-445.</w:t>
      </w:r>
    </w:p>
    <w:p w:rsidR="00CE1060" w:rsidRPr="00CE1060" w:rsidRDefault="00CE1060" w:rsidP="00CE1060">
      <w:pPr>
        <w:spacing w:line="240" w:lineRule="auto"/>
        <w:rPr>
          <w:b/>
          <w:sz w:val="24"/>
          <w:szCs w:val="24"/>
        </w:rPr>
      </w:pPr>
    </w:p>
    <w:p w:rsidR="00CE1060" w:rsidRPr="00CE1060" w:rsidRDefault="00CE1060" w:rsidP="00CE1060">
      <w:pPr>
        <w:spacing w:line="240" w:lineRule="auto"/>
        <w:rPr>
          <w:sz w:val="24"/>
          <w:szCs w:val="24"/>
        </w:rPr>
      </w:pPr>
      <w:r w:rsidRPr="00CE1060">
        <w:rPr>
          <w:b/>
          <w:sz w:val="24"/>
          <w:szCs w:val="24"/>
        </w:rPr>
        <w:t xml:space="preserve">Gunhild Hagestad </w:t>
      </w:r>
      <w:r w:rsidRPr="00CE1060">
        <w:rPr>
          <w:sz w:val="24"/>
          <w:szCs w:val="24"/>
        </w:rPr>
        <w:t xml:space="preserve">(NOVA, Norway) </w:t>
      </w:r>
    </w:p>
    <w:p w:rsidR="00CE1060" w:rsidRPr="00CE1060" w:rsidRDefault="00CE1060" w:rsidP="00CE1060">
      <w:pPr>
        <w:spacing w:line="240" w:lineRule="auto"/>
        <w:rPr>
          <w:i/>
          <w:sz w:val="24"/>
          <w:szCs w:val="24"/>
        </w:rPr>
      </w:pPr>
      <w:r w:rsidRPr="00CE1060">
        <w:rPr>
          <w:i/>
          <w:sz w:val="24"/>
          <w:szCs w:val="24"/>
        </w:rPr>
        <w:t xml:space="preserve">Welfare State and Life Course: How states shape her and his life. </w:t>
      </w:r>
    </w:p>
    <w:p w:rsidR="00CE1060" w:rsidRPr="00CE1060" w:rsidRDefault="00CE1060" w:rsidP="00CE1060">
      <w:pPr>
        <w:spacing w:line="240" w:lineRule="auto"/>
        <w:rPr>
          <w:sz w:val="24"/>
          <w:szCs w:val="24"/>
        </w:rPr>
      </w:pPr>
      <w:r w:rsidRPr="00CE1060">
        <w:rPr>
          <w:sz w:val="24"/>
          <w:szCs w:val="24"/>
        </w:rPr>
        <w:t>The lecture will have three main components:</w:t>
      </w:r>
    </w:p>
    <w:p w:rsidR="00CE1060" w:rsidRPr="00CE1060" w:rsidRDefault="00CE1060" w:rsidP="00CE1060">
      <w:pPr>
        <w:pStyle w:val="ListParagraph"/>
        <w:numPr>
          <w:ilvl w:val="0"/>
          <w:numId w:val="1"/>
        </w:numPr>
        <w:spacing w:line="240" w:lineRule="auto"/>
        <w:rPr>
          <w:sz w:val="24"/>
          <w:szCs w:val="24"/>
        </w:rPr>
      </w:pPr>
      <w:r w:rsidRPr="00CE1060">
        <w:rPr>
          <w:sz w:val="24"/>
          <w:szCs w:val="24"/>
        </w:rPr>
        <w:t xml:space="preserve">a brief overview of key concepts and premises in the life course perspective, including some comments on its intellectual roots. </w:t>
      </w:r>
    </w:p>
    <w:p w:rsidR="00CE1060" w:rsidRPr="00CE1060" w:rsidRDefault="00CE1060" w:rsidP="00CE1060">
      <w:pPr>
        <w:pStyle w:val="ListParagraph"/>
        <w:numPr>
          <w:ilvl w:val="0"/>
          <w:numId w:val="1"/>
        </w:numPr>
        <w:spacing w:line="240" w:lineRule="auto"/>
        <w:rPr>
          <w:sz w:val="24"/>
          <w:szCs w:val="24"/>
        </w:rPr>
      </w:pPr>
      <w:r w:rsidRPr="00CE1060">
        <w:rPr>
          <w:sz w:val="24"/>
          <w:szCs w:val="24"/>
        </w:rPr>
        <w:t>a discussion of how welfare states explicitly or implicitly have assumptions about the structuring of lives</w:t>
      </w:r>
    </w:p>
    <w:p w:rsidR="00CE1060" w:rsidRPr="00CE1060" w:rsidRDefault="00CE1060" w:rsidP="00CE1060">
      <w:pPr>
        <w:pStyle w:val="ListParagraph"/>
        <w:numPr>
          <w:ilvl w:val="0"/>
          <w:numId w:val="1"/>
        </w:numPr>
        <w:spacing w:line="240" w:lineRule="auto"/>
        <w:rPr>
          <w:sz w:val="24"/>
          <w:szCs w:val="24"/>
        </w:rPr>
      </w:pPr>
      <w:r w:rsidRPr="00CE1060">
        <w:rPr>
          <w:sz w:val="24"/>
          <w:szCs w:val="24"/>
        </w:rPr>
        <w:t>perspectives on how age and sex/gender operate as “twin statuses” and whether and how we need to distinguish between her and his life course.</w:t>
      </w:r>
    </w:p>
    <w:p w:rsidR="00CE1060" w:rsidRPr="00CE1060" w:rsidRDefault="00CE1060" w:rsidP="00CE1060">
      <w:pPr>
        <w:spacing w:line="240" w:lineRule="auto"/>
        <w:rPr>
          <w:i/>
          <w:sz w:val="24"/>
          <w:szCs w:val="24"/>
        </w:rPr>
      </w:pPr>
      <w:r w:rsidRPr="00CE1060">
        <w:rPr>
          <w:i/>
          <w:sz w:val="24"/>
          <w:szCs w:val="24"/>
        </w:rPr>
        <w:t>Further reading:</w:t>
      </w:r>
    </w:p>
    <w:p w:rsidR="00CE1060" w:rsidRPr="00CE1060" w:rsidRDefault="00CE1060" w:rsidP="00CE1060">
      <w:pPr>
        <w:spacing w:line="240" w:lineRule="auto"/>
        <w:rPr>
          <w:sz w:val="24"/>
          <w:szCs w:val="24"/>
        </w:rPr>
      </w:pPr>
      <w:r w:rsidRPr="00CE1060">
        <w:rPr>
          <w:sz w:val="24"/>
          <w:szCs w:val="24"/>
          <w:lang w:val="en-GB"/>
        </w:rPr>
        <w:t xml:space="preserve">Mayer and Müller (1986) ‘The state and the structure of the life course’. In </w:t>
      </w:r>
      <w:r w:rsidRPr="00CE1060">
        <w:rPr>
          <w:i/>
          <w:sz w:val="24"/>
          <w:szCs w:val="24"/>
          <w:lang w:val="en-GB"/>
        </w:rPr>
        <w:t>Human development and the life course</w:t>
      </w:r>
      <w:r w:rsidRPr="00CE1060">
        <w:rPr>
          <w:sz w:val="24"/>
          <w:szCs w:val="24"/>
          <w:lang w:val="en-GB"/>
        </w:rPr>
        <w:t xml:space="preserve">. Edited by: Sorensen, AB, Weinert, F. and Sherrod, LR, </w:t>
      </w:r>
      <w:r w:rsidRPr="00CE1060">
        <w:rPr>
          <w:sz w:val="24"/>
          <w:szCs w:val="24"/>
        </w:rPr>
        <w:t>217–245. Hillsdale, NJ: Lawrence Erlbaum Associates.</w:t>
      </w:r>
    </w:p>
    <w:p w:rsidR="00CE1060" w:rsidRPr="00CE1060" w:rsidRDefault="00CE1060" w:rsidP="00CE1060">
      <w:pPr>
        <w:spacing w:line="240" w:lineRule="auto"/>
        <w:rPr>
          <w:sz w:val="24"/>
          <w:szCs w:val="24"/>
        </w:rPr>
      </w:pPr>
      <w:r w:rsidRPr="00CE1060">
        <w:rPr>
          <w:sz w:val="24"/>
          <w:szCs w:val="24"/>
        </w:rPr>
        <w:t xml:space="preserve">Hagestad, Gunhild (1992) ‘‘Assigning Rights and Duties: Age, Duration, and Gender in Social Institutions.’’ In Walter Heinz (ed.) </w:t>
      </w:r>
      <w:r w:rsidRPr="00CE1060">
        <w:rPr>
          <w:i/>
          <w:sz w:val="24"/>
          <w:szCs w:val="24"/>
        </w:rPr>
        <w:t>Institutions and Gatekeeping in the Life Course</w:t>
      </w:r>
      <w:r w:rsidRPr="00CE1060">
        <w:rPr>
          <w:sz w:val="24"/>
          <w:szCs w:val="24"/>
        </w:rPr>
        <w:t>. Weinheim, Germany: Deutscher Studien Verlag.</w:t>
      </w:r>
    </w:p>
    <w:p w:rsidR="00CE1060" w:rsidRPr="00CE1060" w:rsidRDefault="00CE1060" w:rsidP="00CE1060">
      <w:pPr>
        <w:spacing w:line="240" w:lineRule="auto"/>
        <w:rPr>
          <w:sz w:val="24"/>
          <w:szCs w:val="24"/>
        </w:rPr>
      </w:pPr>
      <w:r w:rsidRPr="00CE1060">
        <w:rPr>
          <w:sz w:val="24"/>
          <w:szCs w:val="24"/>
        </w:rPr>
        <w:t xml:space="preserve"> Hagestad, Gunhild (under review) How welfare states shape and reproduce interdependencies among lives.</w:t>
      </w:r>
    </w:p>
    <w:p w:rsidR="00CE1060" w:rsidRPr="00CE1060" w:rsidRDefault="00CE1060" w:rsidP="00CE1060">
      <w:pPr>
        <w:spacing w:line="240" w:lineRule="auto"/>
        <w:rPr>
          <w:sz w:val="24"/>
          <w:szCs w:val="24"/>
        </w:rPr>
      </w:pPr>
      <w:r w:rsidRPr="00CE1060">
        <w:rPr>
          <w:b/>
          <w:sz w:val="24"/>
          <w:szCs w:val="24"/>
        </w:rPr>
        <w:lastRenderedPageBreak/>
        <w:t xml:space="preserve">Åsa Lundqvist </w:t>
      </w:r>
      <w:r w:rsidRPr="00CE1060">
        <w:rPr>
          <w:sz w:val="24"/>
          <w:szCs w:val="24"/>
        </w:rPr>
        <w:t>(Department of Sociology, Lund University, Sweden)</w:t>
      </w:r>
      <w:r>
        <w:rPr>
          <w:sz w:val="24"/>
          <w:szCs w:val="24"/>
        </w:rPr>
        <w:t xml:space="preserve"> </w:t>
      </w:r>
    </w:p>
    <w:p w:rsidR="00CE1060" w:rsidRPr="00CE1060" w:rsidRDefault="00CE1060" w:rsidP="00CE1060">
      <w:pPr>
        <w:spacing w:line="240" w:lineRule="auto"/>
        <w:rPr>
          <w:i/>
          <w:sz w:val="24"/>
          <w:szCs w:val="24"/>
        </w:rPr>
      </w:pPr>
      <w:r w:rsidRPr="00CE1060">
        <w:rPr>
          <w:i/>
          <w:sz w:val="24"/>
          <w:szCs w:val="24"/>
        </w:rPr>
        <w:t>Gender and the interventionist welfare state</w:t>
      </w:r>
    </w:p>
    <w:p w:rsidR="00CE1060" w:rsidRPr="00CE1060" w:rsidRDefault="00CE1060" w:rsidP="00CE1060">
      <w:pPr>
        <w:spacing w:line="240" w:lineRule="auto"/>
        <w:rPr>
          <w:sz w:val="24"/>
          <w:szCs w:val="24"/>
          <w:lang w:val="en-GB"/>
        </w:rPr>
      </w:pPr>
      <w:r w:rsidRPr="00CE1060">
        <w:rPr>
          <w:sz w:val="24"/>
          <w:szCs w:val="24"/>
          <w:lang w:val="en-GB"/>
        </w:rPr>
        <w:t xml:space="preserve">Active labour market policies in Sweden have long roots: orchestrated by the National Labour Market Board (AMS), activation policies contributed as early as the 1960s to enable for women without gainful employment to enter the labour force, resulting in transformed gender and family relations. By emphasising the role of the reform bureaucracy (exemplified by the AMS) as an important driving force in the development of a dual earner/dual carer family model, this lecture aims to bring into light the role of early activation policies in the analysis of changing family and gender relations. Two examples of how activation was accomplished will be presented: first, a radio programme from 1966 called “The Housewife Changing her Profession”, and, second, the work done by a group of civil servant called Activating Inspectors. The main argument is that these activation programmes functioned as the link between the ambition to increase female labour market participation and the support of women’s economic independence (and thereby changing traditional family relation). </w:t>
      </w:r>
    </w:p>
    <w:p w:rsidR="00CE1060" w:rsidRPr="00CE1060" w:rsidRDefault="00CE1060" w:rsidP="00CE1060">
      <w:pPr>
        <w:spacing w:line="240" w:lineRule="auto"/>
        <w:rPr>
          <w:i/>
          <w:sz w:val="24"/>
          <w:szCs w:val="24"/>
          <w:lang w:val="en-GB"/>
        </w:rPr>
      </w:pPr>
      <w:r w:rsidRPr="00CE1060">
        <w:rPr>
          <w:i/>
          <w:sz w:val="24"/>
          <w:szCs w:val="24"/>
          <w:lang w:val="en-GB"/>
        </w:rPr>
        <w:t xml:space="preserve">Further reading: </w:t>
      </w:r>
    </w:p>
    <w:p w:rsidR="00CE1060" w:rsidRPr="00CE1060" w:rsidRDefault="00CE1060" w:rsidP="00CE1060">
      <w:pPr>
        <w:spacing w:line="240" w:lineRule="auto"/>
        <w:rPr>
          <w:sz w:val="24"/>
          <w:szCs w:val="24"/>
          <w:lang w:val="en-GB"/>
        </w:rPr>
      </w:pPr>
      <w:r w:rsidRPr="00CE1060">
        <w:rPr>
          <w:sz w:val="24"/>
          <w:szCs w:val="24"/>
          <w:lang w:val="en-GB"/>
        </w:rPr>
        <w:t>Lundqvist, Åsa (forthcoming) “Activating Women. Active Labour Market Policies, Activating Inspectors and the Transformation of the Family in Sweden”.</w:t>
      </w:r>
    </w:p>
    <w:p w:rsidR="00CE1060" w:rsidRPr="00CE1060" w:rsidRDefault="00CE1060" w:rsidP="00CE1060">
      <w:pPr>
        <w:spacing w:line="240" w:lineRule="auto"/>
        <w:rPr>
          <w:sz w:val="24"/>
          <w:szCs w:val="24"/>
        </w:rPr>
      </w:pPr>
      <w:r w:rsidRPr="00CE1060">
        <w:rPr>
          <w:sz w:val="24"/>
          <w:szCs w:val="24"/>
          <w:lang w:val="en-GB"/>
        </w:rPr>
        <w:t xml:space="preserve">Rothstein, Bo (1996) </w:t>
      </w:r>
      <w:r w:rsidRPr="00CE1060">
        <w:rPr>
          <w:i/>
          <w:sz w:val="24"/>
          <w:szCs w:val="24"/>
        </w:rPr>
        <w:t>The Social Democratic State. The Swedish Model and the Bureaucratic Problems of Social Reforms</w:t>
      </w:r>
      <w:r w:rsidRPr="00CE1060">
        <w:rPr>
          <w:sz w:val="24"/>
          <w:szCs w:val="24"/>
        </w:rPr>
        <w:t>. University of Pittsburgh Press. (Chapter 4 and 6)</w:t>
      </w:r>
    </w:p>
    <w:p w:rsidR="00CE1060" w:rsidRPr="00CE1060" w:rsidRDefault="00CE1060" w:rsidP="00CE1060">
      <w:pPr>
        <w:spacing w:line="240" w:lineRule="auto"/>
        <w:rPr>
          <w:b/>
          <w:sz w:val="24"/>
          <w:szCs w:val="24"/>
        </w:rPr>
      </w:pPr>
    </w:p>
    <w:p w:rsidR="00CE1060" w:rsidRPr="00EF0F2D" w:rsidRDefault="00CE1060" w:rsidP="00CE1060">
      <w:pPr>
        <w:spacing w:line="240" w:lineRule="auto"/>
        <w:rPr>
          <w:sz w:val="24"/>
          <w:szCs w:val="24"/>
          <w:lang w:val="en-GB"/>
        </w:rPr>
      </w:pPr>
      <w:r w:rsidRPr="00CE1060">
        <w:rPr>
          <w:b/>
          <w:sz w:val="24"/>
          <w:szCs w:val="24"/>
          <w:lang w:val="en-GB"/>
        </w:rPr>
        <w:t xml:space="preserve">Wim van Oorschot </w:t>
      </w:r>
      <w:r w:rsidRPr="00EF0F2D">
        <w:rPr>
          <w:sz w:val="24"/>
          <w:szCs w:val="24"/>
          <w:lang w:val="en-GB"/>
        </w:rPr>
        <w:t>(Leuven University, Belgium)</w:t>
      </w:r>
    </w:p>
    <w:p w:rsidR="00CE1060" w:rsidRPr="00CE1060" w:rsidRDefault="00CE1060" w:rsidP="00CE1060">
      <w:pPr>
        <w:spacing w:line="240" w:lineRule="auto"/>
        <w:rPr>
          <w:i/>
          <w:sz w:val="24"/>
          <w:szCs w:val="24"/>
          <w:lang w:val="en-GB"/>
        </w:rPr>
      </w:pPr>
      <w:r w:rsidRPr="00CE1060">
        <w:rPr>
          <w:i/>
          <w:sz w:val="24"/>
          <w:szCs w:val="24"/>
          <w:lang w:val="en-GB"/>
        </w:rPr>
        <w:t>Globalisation and welfare state legitimacy: Public opinion on issues of solidarity and social justice</w:t>
      </w:r>
    </w:p>
    <w:p w:rsidR="0093660B" w:rsidRPr="0093660B" w:rsidRDefault="0093660B" w:rsidP="0093660B">
      <w:pPr>
        <w:spacing w:line="240" w:lineRule="auto"/>
        <w:rPr>
          <w:bCs/>
          <w:sz w:val="24"/>
          <w:szCs w:val="24"/>
        </w:rPr>
      </w:pPr>
      <w:r w:rsidRPr="0093660B">
        <w:rPr>
          <w:bCs/>
          <w:sz w:val="24"/>
          <w:szCs w:val="24"/>
        </w:rPr>
        <w:t xml:space="preserve">In many European countries, among left and right, the idea has taken ground that the process of globalization urges the developed welfare states of Western Europe to substantially downsize their welfare provisions, and that this would be the way to maintain the future social protection and citizenship rights of the neediest.  Cutting welfare costs and provisions would be necessary to secure national economies’ international competitiveness, and to prevent overly large inflows of migrants from poorer countries. Not cutting back would seriously threaten the sustainability of the present benefits and provisions, and especially the people who are most in need would be victims of a failing system. The advocated cure is to ‘residualize’ comprehensive welfare states along the model of a needs-based, selective, liberal type of welfare state. </w:t>
      </w:r>
    </w:p>
    <w:p w:rsidR="0093660B" w:rsidRPr="0093660B" w:rsidRDefault="0093660B" w:rsidP="0093660B">
      <w:pPr>
        <w:spacing w:line="240" w:lineRule="auto"/>
        <w:rPr>
          <w:bCs/>
          <w:sz w:val="24"/>
          <w:szCs w:val="24"/>
        </w:rPr>
      </w:pPr>
      <w:r w:rsidRPr="0093660B">
        <w:rPr>
          <w:bCs/>
          <w:sz w:val="24"/>
          <w:szCs w:val="24"/>
        </w:rPr>
        <w:t xml:space="preserve">In my contribution I will not discuss in detail the validity of the arguments for welfare reduction (although one can be quite critical about them), but instead focus on the second part of the reasoning: that residualization would safeguard the future welfare for the neediest. </w:t>
      </w:r>
    </w:p>
    <w:p w:rsidR="0093660B" w:rsidRPr="0093660B" w:rsidRDefault="0093660B" w:rsidP="0093660B">
      <w:pPr>
        <w:spacing w:line="240" w:lineRule="auto"/>
        <w:rPr>
          <w:bCs/>
          <w:sz w:val="24"/>
          <w:szCs w:val="24"/>
        </w:rPr>
      </w:pPr>
      <w:r w:rsidRPr="0093660B">
        <w:rPr>
          <w:bCs/>
          <w:sz w:val="24"/>
          <w:szCs w:val="24"/>
        </w:rPr>
        <w:t xml:space="preserve">In my view, the crucial question is what will happen to the social legitimacy of redistribution to the poor under conditions of strong welfare retrenchment? Based on sociological theories of solidarity and redistributive justice, I will develop and empirically illustrate the argument that in </w:t>
      </w:r>
      <w:r w:rsidRPr="0093660B">
        <w:rPr>
          <w:bCs/>
          <w:sz w:val="24"/>
          <w:szCs w:val="24"/>
        </w:rPr>
        <w:lastRenderedPageBreak/>
        <w:t>a comprehensive welfare state the contribution of ‘the rich’ to the protection and citizenship rights of ‘the poor’ is to a degree a spin-off of the redistribution ‘the rich’ organize for and among themselves. Without the latter, as would be the case in a substantially residualized welfare state, the deservingness of the neediest will constantly be at gunpoint, with a downward trend in their social protection as a most likely outcome in the longer term. So, substantial retrenchment of comprehensive European welfare states, as an answer to globalization, would not safeguard the protection and citizenship rights of the neediest – on the contrary.</w:t>
      </w:r>
    </w:p>
    <w:p w:rsidR="00CE1060" w:rsidRPr="00CE1060" w:rsidRDefault="00CE1060" w:rsidP="00CE1060">
      <w:pPr>
        <w:spacing w:line="240" w:lineRule="auto"/>
        <w:rPr>
          <w:sz w:val="24"/>
          <w:szCs w:val="24"/>
          <w:lang w:val="en-GB"/>
        </w:rPr>
      </w:pPr>
      <w:r w:rsidRPr="00CE1060">
        <w:rPr>
          <w:i/>
          <w:sz w:val="24"/>
          <w:szCs w:val="24"/>
          <w:lang w:val="en-GB"/>
        </w:rPr>
        <w:t>Further reading:</w:t>
      </w:r>
    </w:p>
    <w:p w:rsidR="00CE1060" w:rsidRPr="00CE1060" w:rsidRDefault="00CE1060" w:rsidP="00CE1060">
      <w:pPr>
        <w:spacing w:line="240" w:lineRule="auto"/>
        <w:rPr>
          <w:sz w:val="24"/>
          <w:szCs w:val="24"/>
          <w:lang w:val="en-GB"/>
        </w:rPr>
      </w:pPr>
      <w:r w:rsidRPr="00CE1060">
        <w:rPr>
          <w:sz w:val="24"/>
          <w:szCs w:val="24"/>
          <w:lang w:val="en-GB"/>
        </w:rPr>
        <w:t>Oorschot, W. van (2006) 'Making the difference in social Europe: deservingness perceptions among citizens of European welfare states' , in: Journal of European Social Policy, vol. 16. nr. 1, 23-42</w:t>
      </w:r>
    </w:p>
    <w:p w:rsidR="00CE1060" w:rsidRPr="00CE1060" w:rsidRDefault="00CE1060" w:rsidP="00CE1060">
      <w:pPr>
        <w:spacing w:line="240" w:lineRule="auto"/>
        <w:rPr>
          <w:sz w:val="24"/>
          <w:szCs w:val="24"/>
          <w:lang w:val="en-GB"/>
        </w:rPr>
      </w:pPr>
      <w:r w:rsidRPr="00CE1060">
        <w:rPr>
          <w:sz w:val="24"/>
          <w:szCs w:val="24"/>
          <w:lang w:val="en-GB"/>
        </w:rPr>
        <w:t>Oorschot, W. van (2002) 'Individual motives for contributing to welfare benefits in the Netherlands', in: Policy and Politics, vol.30, nr. 1, pp. 31-46</w:t>
      </w:r>
    </w:p>
    <w:p w:rsidR="00CE1060" w:rsidRPr="00CE1060" w:rsidRDefault="00CE1060" w:rsidP="00CE1060">
      <w:pPr>
        <w:spacing w:line="240" w:lineRule="auto"/>
        <w:rPr>
          <w:b/>
          <w:sz w:val="24"/>
          <w:szCs w:val="24"/>
          <w:lang w:val="en-GB"/>
        </w:rPr>
      </w:pPr>
    </w:p>
    <w:p w:rsidR="00CE1060" w:rsidRPr="00CE1060" w:rsidRDefault="00CE1060" w:rsidP="00CE1060">
      <w:pPr>
        <w:spacing w:line="240" w:lineRule="auto"/>
        <w:rPr>
          <w:sz w:val="24"/>
          <w:szCs w:val="24"/>
          <w:lang w:val="en-GB"/>
        </w:rPr>
      </w:pPr>
      <w:r w:rsidRPr="00CE1060">
        <w:rPr>
          <w:b/>
          <w:sz w:val="24"/>
          <w:szCs w:val="24"/>
          <w:lang w:val="en-GB"/>
        </w:rPr>
        <w:t xml:space="preserve">Ann Orloff </w:t>
      </w:r>
      <w:r w:rsidRPr="00CE1060">
        <w:rPr>
          <w:sz w:val="24"/>
          <w:szCs w:val="24"/>
          <w:lang w:val="en-GB"/>
        </w:rPr>
        <w:t xml:space="preserve">(Northwestern University, USA) </w:t>
      </w:r>
    </w:p>
    <w:p w:rsidR="00CE1060" w:rsidRPr="00CE1060" w:rsidRDefault="00CE1060" w:rsidP="00CE1060">
      <w:pPr>
        <w:spacing w:line="240" w:lineRule="auto"/>
        <w:rPr>
          <w:i/>
          <w:sz w:val="24"/>
          <w:szCs w:val="24"/>
          <w:lang w:val="en-GB"/>
        </w:rPr>
      </w:pPr>
      <w:r w:rsidRPr="00CE1060">
        <w:rPr>
          <w:i/>
          <w:sz w:val="24"/>
          <w:szCs w:val="24"/>
          <w:lang w:val="en-GB"/>
        </w:rPr>
        <w:t>Gender and Welfare State</w:t>
      </w:r>
    </w:p>
    <w:p w:rsidR="00BD6EAB" w:rsidRPr="00BD6EAB" w:rsidRDefault="00BD6EAB" w:rsidP="00BD6EAB">
      <w:pPr>
        <w:spacing w:line="240" w:lineRule="auto"/>
        <w:rPr>
          <w:sz w:val="24"/>
          <w:szCs w:val="24"/>
        </w:rPr>
      </w:pPr>
      <w:r w:rsidRPr="00BD6EAB">
        <w:rPr>
          <w:sz w:val="24"/>
          <w:szCs w:val="24"/>
        </w:rPr>
        <w:t xml:space="preserve">Transformations in the gendered organization of paid and unpaid work are linked in complex ways with the changing character of global capitalism and growing economic inequalities. There has been a massive increase in women’s – especially mothers’ — labor force participation, while their time in unpaid caregiving and domestic work has declined. Most men remain principally paid workers, but more men find themselves out of the labor force due to declining employment opportunities, imprisonment or disability, and possibilities for earning “family wages” or even “living wages” vary by class, education, race and citizenship status. And men’s take-up of care work is far less than women’s take up of paid work. Thus, we see the outsourcing of the work formerly done by housewives and increases in service sector employment, but in contexts which too often reflect inequalities in access to care services and poor conditions for care workers (many of whom are migrants). At the same time, especially dual-earner families confront difficulties in both care and employment – they need sufficient time to care, access to care services, time to work and access to household-sustaining employment. In short, current arrangements have created widespread difficulties in reproduction, which have only been exacerbated by the 2008 financial crisis, which has been associated across all the countries of the global north with austerity, cutbacks in welfare spending and declining government employment. While the “Schumpeterian workfare states” of the 1990s and early 2000s faced limited popular resistance, the 2008 crisis has helped to create a social policy turning point, with greater political mobilization around social competing visions for the future — austerity? social investment? social justice? Any solution will involve gender relations in reproduction and production, though not necessarily a shift to greater gender equality. Changes in gendered labor policies over the last few decades offer clues to future policy directions that may lead us out of crisis and respond to ongoing difficulties of reproduction, or leave us stuck in ongoing, slow-moving crises for large swaths of the </w:t>
      </w:r>
      <w:r w:rsidRPr="00BD6EAB">
        <w:rPr>
          <w:sz w:val="24"/>
          <w:szCs w:val="24"/>
        </w:rPr>
        <w:lastRenderedPageBreak/>
        <w:t>population. The presentation traces the contours of these changing policies, identifying two key phases of change: a destructive one, which eliminated support to older breadwinner-caregiver gender models, and a constructive one, which is building support for a revised gender division of labor featuring mothers’ employment, and, possibly, greater participation by men in caregiving. Global capitalism creates strong tendencies for elites to promote policies that simply support the commodification of mothers and fathers, and the marketization or privatization of care. Feminists and egalitarians can do better. I consider alternative normative political visions for social policy reform, and argue for “gender-openness” in policies supporting families and regulating gender relations at work.</w:t>
      </w:r>
    </w:p>
    <w:p w:rsidR="00BD6EAB" w:rsidRPr="00BD6EAB" w:rsidRDefault="00BD6EAB" w:rsidP="00BD6EAB">
      <w:pPr>
        <w:spacing w:line="240" w:lineRule="auto"/>
        <w:rPr>
          <w:i/>
          <w:sz w:val="24"/>
          <w:szCs w:val="24"/>
        </w:rPr>
      </w:pPr>
      <w:r w:rsidRPr="00BD6EAB">
        <w:rPr>
          <w:i/>
          <w:sz w:val="24"/>
          <w:szCs w:val="24"/>
        </w:rPr>
        <w:t>Further reading:</w:t>
      </w:r>
    </w:p>
    <w:p w:rsidR="00BD6EAB" w:rsidRPr="00BD6EAB" w:rsidRDefault="00BD6EAB" w:rsidP="00BD6EAB">
      <w:pPr>
        <w:spacing w:line="240" w:lineRule="auto"/>
        <w:rPr>
          <w:sz w:val="24"/>
          <w:szCs w:val="24"/>
        </w:rPr>
      </w:pPr>
      <w:r w:rsidRPr="00BD6EAB">
        <w:rPr>
          <w:sz w:val="24"/>
          <w:szCs w:val="24"/>
        </w:rPr>
        <w:t xml:space="preserve">Gornick, Janet and Marcia Meyers (eds) </w:t>
      </w:r>
      <w:r w:rsidRPr="00BD6EAB">
        <w:rPr>
          <w:iCs/>
          <w:sz w:val="24"/>
          <w:szCs w:val="24"/>
        </w:rPr>
        <w:t>Gender Equality:  Transforming Family Divisions of Labo</w:t>
      </w:r>
      <w:r w:rsidRPr="00BD6EAB">
        <w:rPr>
          <w:sz w:val="24"/>
          <w:szCs w:val="24"/>
        </w:rPr>
        <w:t>r</w:t>
      </w:r>
      <w:r w:rsidRPr="00BD6EAB">
        <w:rPr>
          <w:iCs/>
          <w:sz w:val="24"/>
          <w:szCs w:val="24"/>
        </w:rPr>
        <w:t xml:space="preserve">, </w:t>
      </w:r>
      <w:r w:rsidRPr="00BD6EAB">
        <w:rPr>
          <w:sz w:val="24"/>
          <w:szCs w:val="24"/>
        </w:rPr>
        <w:t>New York:  Verso, 2009.</w:t>
      </w:r>
    </w:p>
    <w:p w:rsidR="00CE1060" w:rsidRPr="00BD6EAB" w:rsidRDefault="00BD6EAB" w:rsidP="00BD6EAB">
      <w:pPr>
        <w:spacing w:line="240" w:lineRule="auto"/>
        <w:rPr>
          <w:sz w:val="24"/>
          <w:szCs w:val="24"/>
        </w:rPr>
      </w:pPr>
      <w:r>
        <w:rPr>
          <w:sz w:val="24"/>
          <w:szCs w:val="24"/>
        </w:rPr>
        <w:t>Orloff, Ann (2009)</w:t>
      </w:r>
      <w:r w:rsidR="006966D2">
        <w:rPr>
          <w:sz w:val="24"/>
          <w:szCs w:val="24"/>
        </w:rPr>
        <w:t xml:space="preserve"> </w:t>
      </w:r>
      <w:r w:rsidRPr="00BD6EAB">
        <w:rPr>
          <w:sz w:val="24"/>
          <w:szCs w:val="24"/>
        </w:rPr>
        <w:t>Gendering the Comparative Analysis of Welfare States:</w:t>
      </w:r>
      <w:r>
        <w:rPr>
          <w:sz w:val="24"/>
          <w:szCs w:val="24"/>
        </w:rPr>
        <w:t xml:space="preserve"> </w:t>
      </w:r>
      <w:r w:rsidRPr="00BD6EAB">
        <w:rPr>
          <w:sz w:val="24"/>
          <w:szCs w:val="24"/>
        </w:rPr>
        <w:t>An Unfinished Agenda</w:t>
      </w:r>
      <w:r>
        <w:rPr>
          <w:sz w:val="24"/>
          <w:szCs w:val="24"/>
        </w:rPr>
        <w:t>, Sociological Theory 27:3, 317-343.</w:t>
      </w:r>
    </w:p>
    <w:p w:rsidR="00BD6EAB" w:rsidRDefault="00BD6EAB" w:rsidP="00CE1060">
      <w:pPr>
        <w:spacing w:line="240" w:lineRule="auto"/>
        <w:rPr>
          <w:b/>
          <w:sz w:val="24"/>
          <w:szCs w:val="24"/>
        </w:rPr>
      </w:pPr>
    </w:p>
    <w:p w:rsidR="00CE1060" w:rsidRPr="00CE1060" w:rsidRDefault="00CE1060" w:rsidP="00CE1060">
      <w:pPr>
        <w:spacing w:line="240" w:lineRule="auto"/>
        <w:rPr>
          <w:i/>
          <w:sz w:val="24"/>
          <w:szCs w:val="24"/>
        </w:rPr>
      </w:pPr>
      <w:r w:rsidRPr="00CE1060">
        <w:rPr>
          <w:b/>
          <w:sz w:val="24"/>
          <w:szCs w:val="24"/>
          <w:lang w:val="en-GB"/>
        </w:rPr>
        <w:t>Noel Whiteside</w:t>
      </w:r>
      <w:r w:rsidRPr="00CE1060">
        <w:rPr>
          <w:sz w:val="24"/>
          <w:szCs w:val="24"/>
          <w:lang w:val="en-GB"/>
        </w:rPr>
        <w:t xml:space="preserve"> (Warwick University, UK) </w:t>
      </w:r>
    </w:p>
    <w:p w:rsidR="00CE1060" w:rsidRPr="00CE1060" w:rsidRDefault="00CE1060" w:rsidP="00CE1060">
      <w:pPr>
        <w:spacing w:line="240" w:lineRule="auto"/>
        <w:rPr>
          <w:i/>
          <w:sz w:val="24"/>
          <w:szCs w:val="24"/>
        </w:rPr>
      </w:pPr>
      <w:r w:rsidRPr="00CE1060">
        <w:rPr>
          <w:i/>
          <w:sz w:val="24"/>
          <w:szCs w:val="24"/>
        </w:rPr>
        <w:t>'Time, governance and uncertainty: promoting sustainable and adequate funded pension systems.'</w:t>
      </w:r>
    </w:p>
    <w:p w:rsidR="006B52F9" w:rsidRPr="006B52F9" w:rsidRDefault="006B52F9" w:rsidP="006B52F9">
      <w:pPr>
        <w:spacing w:line="240" w:lineRule="auto"/>
        <w:rPr>
          <w:sz w:val="24"/>
          <w:szCs w:val="24"/>
          <w:lang w:val="en-GB"/>
        </w:rPr>
      </w:pPr>
      <w:r w:rsidRPr="006B52F9">
        <w:rPr>
          <w:sz w:val="24"/>
          <w:szCs w:val="24"/>
          <w:lang w:val="en-GB"/>
        </w:rPr>
        <w:t>Thanks to demographic ageing and its financial burdens, pensions have been central to recent marketization policies, justified by the ostensible merits of private over public provision. However, externalities consequent on pension marketization have returned to haunt governments: externalities revealed in falling asset returns, rising administrative costs and increasingly intermittent contributions that reflect more intermittent employment. This presentation reviews the regulatory complexities consequent on the promotion of personal private pensions, to identify continuing problems and to suggest how the situation should be reappraised to restore public confidence and trust. Time is central: it takes time to save for a pension and constant change, whatever its provenance, makes the exercise of rational choice (the bedrock on which marketization rests) impossible.  In developing its analysis, the paper outlines how governments have tried to use commercial pension provision to serve social ends and to safeguard the public finances in more ways than one. It also addresses the underlying causes of current and future difficulties, rooted in labour market changes that countermand the assumptions on which current pension calculations rely. The conclusions propose some solutions to issues that need attention: the need for independent monitoring and information capacity and a possible reconstruction of retirement itself.</w:t>
      </w:r>
    </w:p>
    <w:p w:rsidR="006B52F9" w:rsidRPr="006B52F9" w:rsidRDefault="006B52F9" w:rsidP="006B52F9">
      <w:pPr>
        <w:spacing w:line="240" w:lineRule="auto"/>
        <w:rPr>
          <w:i/>
          <w:sz w:val="24"/>
          <w:szCs w:val="24"/>
          <w:lang w:val="en-GB"/>
        </w:rPr>
      </w:pPr>
      <w:r w:rsidRPr="006B52F9">
        <w:rPr>
          <w:i/>
          <w:sz w:val="24"/>
          <w:szCs w:val="24"/>
          <w:lang w:val="en-GB"/>
        </w:rPr>
        <w:t>Further reading</w:t>
      </w:r>
      <w:r>
        <w:rPr>
          <w:i/>
          <w:sz w:val="24"/>
          <w:szCs w:val="24"/>
          <w:lang w:val="en-GB"/>
        </w:rPr>
        <w:t>:</w:t>
      </w:r>
    </w:p>
    <w:p w:rsidR="00CE1060" w:rsidRPr="00CE1060" w:rsidRDefault="006B52F9" w:rsidP="00CE1060">
      <w:pPr>
        <w:spacing w:line="240" w:lineRule="auto"/>
        <w:rPr>
          <w:i/>
          <w:sz w:val="24"/>
          <w:szCs w:val="24"/>
          <w:lang w:val="en-GB"/>
        </w:rPr>
      </w:pPr>
      <w:r w:rsidRPr="006B52F9">
        <w:rPr>
          <w:i/>
          <w:sz w:val="24"/>
          <w:szCs w:val="24"/>
          <w:lang w:val="en-GB"/>
        </w:rPr>
        <w:t>Global Social Policy</w:t>
      </w:r>
      <w:r w:rsidRPr="006B52F9">
        <w:rPr>
          <w:sz w:val="24"/>
          <w:szCs w:val="24"/>
          <w:lang w:val="en-GB"/>
        </w:rPr>
        <w:t>, 12, 3, (2012) – special issue: ‘Governing Pension Fund Capitalism in Times of Uncertainty’ Co-editors: Bernhard Ebbinghaus, Mitchell Orenstein and Noel Whiteside</w:t>
      </w:r>
    </w:p>
    <w:p w:rsidR="00CE1060" w:rsidRDefault="00CE1060" w:rsidP="00DF184B">
      <w:pPr>
        <w:spacing w:line="240" w:lineRule="auto"/>
        <w:rPr>
          <w:b/>
          <w:sz w:val="24"/>
          <w:szCs w:val="24"/>
        </w:rPr>
      </w:pPr>
    </w:p>
    <w:sectPr w:rsidR="00CE1060" w:rsidSect="00966CF0">
      <w:type w:val="continuous"/>
      <w:pgSz w:w="12240" w:h="15840"/>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1E" w:rsidRDefault="00CF651E" w:rsidP="0036148C">
      <w:pPr>
        <w:spacing w:after="0" w:line="240" w:lineRule="auto"/>
      </w:pPr>
      <w:r>
        <w:separator/>
      </w:r>
    </w:p>
  </w:endnote>
  <w:endnote w:type="continuationSeparator" w:id="0">
    <w:p w:rsidR="00CF651E" w:rsidRDefault="00CF651E" w:rsidP="0036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90198"/>
      <w:docPartObj>
        <w:docPartGallery w:val="Page Numbers (Bottom of Page)"/>
        <w:docPartUnique/>
      </w:docPartObj>
    </w:sdtPr>
    <w:sdtEndPr>
      <w:rPr>
        <w:noProof/>
      </w:rPr>
    </w:sdtEndPr>
    <w:sdtContent>
      <w:p w:rsidR="0036148C" w:rsidRDefault="00970F44">
        <w:pPr>
          <w:pStyle w:val="Footer"/>
          <w:jc w:val="center"/>
        </w:pPr>
        <w:r>
          <w:fldChar w:fldCharType="begin"/>
        </w:r>
        <w:r w:rsidR="0036148C">
          <w:instrText xml:space="preserve"> PAGE   \* MERGEFORMAT </w:instrText>
        </w:r>
        <w:r>
          <w:fldChar w:fldCharType="separate"/>
        </w:r>
        <w:r w:rsidR="00B717FF">
          <w:rPr>
            <w:noProof/>
          </w:rPr>
          <w:t>2</w:t>
        </w:r>
        <w:r>
          <w:rPr>
            <w:noProof/>
          </w:rPr>
          <w:fldChar w:fldCharType="end"/>
        </w:r>
      </w:p>
    </w:sdtContent>
  </w:sdt>
  <w:p w:rsidR="0036148C" w:rsidRDefault="00361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1E" w:rsidRDefault="00CF651E" w:rsidP="0036148C">
      <w:pPr>
        <w:spacing w:after="0" w:line="240" w:lineRule="auto"/>
      </w:pPr>
      <w:r>
        <w:separator/>
      </w:r>
    </w:p>
  </w:footnote>
  <w:footnote w:type="continuationSeparator" w:id="0">
    <w:p w:rsidR="00CF651E" w:rsidRDefault="00CF651E" w:rsidP="00361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D3EBC"/>
    <w:multiLevelType w:val="hybridMultilevel"/>
    <w:tmpl w:val="058E5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3B"/>
    <w:rsid w:val="00030B1D"/>
    <w:rsid w:val="000B1DBF"/>
    <w:rsid w:val="00105CE2"/>
    <w:rsid w:val="00132A3F"/>
    <w:rsid w:val="001E2A91"/>
    <w:rsid w:val="00250408"/>
    <w:rsid w:val="00267FFA"/>
    <w:rsid w:val="002E07E7"/>
    <w:rsid w:val="003276B7"/>
    <w:rsid w:val="0036148C"/>
    <w:rsid w:val="0045403A"/>
    <w:rsid w:val="004707F1"/>
    <w:rsid w:val="004878EC"/>
    <w:rsid w:val="00492346"/>
    <w:rsid w:val="0053254B"/>
    <w:rsid w:val="00535FC5"/>
    <w:rsid w:val="00556D3A"/>
    <w:rsid w:val="005A35F1"/>
    <w:rsid w:val="005A5952"/>
    <w:rsid w:val="005E3B2A"/>
    <w:rsid w:val="00620CEF"/>
    <w:rsid w:val="0062538B"/>
    <w:rsid w:val="0064343B"/>
    <w:rsid w:val="006966D2"/>
    <w:rsid w:val="006B52F9"/>
    <w:rsid w:val="006B569F"/>
    <w:rsid w:val="007835EC"/>
    <w:rsid w:val="007B62CD"/>
    <w:rsid w:val="007D46FF"/>
    <w:rsid w:val="007F6F56"/>
    <w:rsid w:val="00824F37"/>
    <w:rsid w:val="00860779"/>
    <w:rsid w:val="00870DE6"/>
    <w:rsid w:val="009040C2"/>
    <w:rsid w:val="0093660B"/>
    <w:rsid w:val="00966CF0"/>
    <w:rsid w:val="00970F44"/>
    <w:rsid w:val="00A06794"/>
    <w:rsid w:val="00A348CA"/>
    <w:rsid w:val="00A91256"/>
    <w:rsid w:val="00AA1706"/>
    <w:rsid w:val="00AD44D0"/>
    <w:rsid w:val="00B05A07"/>
    <w:rsid w:val="00B47988"/>
    <w:rsid w:val="00B53E5F"/>
    <w:rsid w:val="00B717FF"/>
    <w:rsid w:val="00BB5D58"/>
    <w:rsid w:val="00BD6EAB"/>
    <w:rsid w:val="00C20508"/>
    <w:rsid w:val="00C60595"/>
    <w:rsid w:val="00C77690"/>
    <w:rsid w:val="00C85911"/>
    <w:rsid w:val="00CB0533"/>
    <w:rsid w:val="00CE1060"/>
    <w:rsid w:val="00CF651E"/>
    <w:rsid w:val="00D018C0"/>
    <w:rsid w:val="00D41862"/>
    <w:rsid w:val="00DC6C7F"/>
    <w:rsid w:val="00DD0452"/>
    <w:rsid w:val="00DD1AE1"/>
    <w:rsid w:val="00DE79B9"/>
    <w:rsid w:val="00DF184B"/>
    <w:rsid w:val="00E01270"/>
    <w:rsid w:val="00E20E3D"/>
    <w:rsid w:val="00E604B7"/>
    <w:rsid w:val="00EC3F23"/>
    <w:rsid w:val="00ED414F"/>
    <w:rsid w:val="00EF0F2D"/>
    <w:rsid w:val="00F93A38"/>
    <w:rsid w:val="00FB0668"/>
    <w:rsid w:val="00FD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7E7"/>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2E07E7"/>
    <w:rPr>
      <w:rFonts w:ascii="Calibri" w:hAnsi="Calibri"/>
      <w:sz w:val="16"/>
      <w:szCs w:val="16"/>
    </w:rPr>
  </w:style>
  <w:style w:type="paragraph" w:styleId="Header">
    <w:name w:val="header"/>
    <w:basedOn w:val="Normal"/>
    <w:link w:val="HeaderChar"/>
    <w:uiPriority w:val="99"/>
    <w:unhideWhenUsed/>
    <w:rsid w:val="00361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48C"/>
  </w:style>
  <w:style w:type="paragraph" w:styleId="Footer">
    <w:name w:val="footer"/>
    <w:basedOn w:val="Normal"/>
    <w:link w:val="FooterChar"/>
    <w:uiPriority w:val="99"/>
    <w:unhideWhenUsed/>
    <w:rsid w:val="00361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48C"/>
  </w:style>
  <w:style w:type="paragraph" w:styleId="ListParagraph">
    <w:name w:val="List Paragraph"/>
    <w:basedOn w:val="Normal"/>
    <w:uiPriority w:val="34"/>
    <w:qFormat/>
    <w:rsid w:val="00CE1060"/>
    <w:pPr>
      <w:ind w:left="720"/>
      <w:contextualSpacing/>
    </w:pPr>
  </w:style>
  <w:style w:type="character" w:styleId="CommentReference">
    <w:name w:val="annotation reference"/>
    <w:basedOn w:val="DefaultParagraphFont"/>
    <w:uiPriority w:val="99"/>
    <w:semiHidden/>
    <w:unhideWhenUsed/>
    <w:rsid w:val="005A5952"/>
    <w:rPr>
      <w:sz w:val="16"/>
      <w:szCs w:val="16"/>
    </w:rPr>
  </w:style>
  <w:style w:type="paragraph" w:styleId="CommentText">
    <w:name w:val="annotation text"/>
    <w:basedOn w:val="Normal"/>
    <w:link w:val="CommentTextChar"/>
    <w:uiPriority w:val="99"/>
    <w:semiHidden/>
    <w:unhideWhenUsed/>
    <w:rsid w:val="005A5952"/>
    <w:pPr>
      <w:spacing w:line="240" w:lineRule="auto"/>
    </w:pPr>
    <w:rPr>
      <w:sz w:val="20"/>
      <w:szCs w:val="20"/>
    </w:rPr>
  </w:style>
  <w:style w:type="character" w:customStyle="1" w:styleId="CommentTextChar">
    <w:name w:val="Comment Text Char"/>
    <w:basedOn w:val="DefaultParagraphFont"/>
    <w:link w:val="CommentText"/>
    <w:uiPriority w:val="99"/>
    <w:semiHidden/>
    <w:rsid w:val="005A5952"/>
    <w:rPr>
      <w:sz w:val="20"/>
      <w:szCs w:val="20"/>
    </w:rPr>
  </w:style>
  <w:style w:type="paragraph" w:styleId="CommentSubject">
    <w:name w:val="annotation subject"/>
    <w:basedOn w:val="CommentText"/>
    <w:next w:val="CommentText"/>
    <w:link w:val="CommentSubjectChar"/>
    <w:uiPriority w:val="99"/>
    <w:semiHidden/>
    <w:unhideWhenUsed/>
    <w:rsid w:val="005A5952"/>
    <w:rPr>
      <w:b/>
      <w:bCs/>
    </w:rPr>
  </w:style>
  <w:style w:type="character" w:customStyle="1" w:styleId="CommentSubjectChar">
    <w:name w:val="Comment Subject Char"/>
    <w:basedOn w:val="CommentTextChar"/>
    <w:link w:val="CommentSubject"/>
    <w:uiPriority w:val="99"/>
    <w:semiHidden/>
    <w:rsid w:val="005A5952"/>
    <w:rPr>
      <w:b/>
      <w:bCs/>
      <w:sz w:val="20"/>
      <w:szCs w:val="20"/>
    </w:rPr>
  </w:style>
  <w:style w:type="paragraph" w:styleId="NoSpacing">
    <w:name w:val="No Spacing"/>
    <w:uiPriority w:val="1"/>
    <w:qFormat/>
    <w:rsid w:val="00EC3F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7E7"/>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2E07E7"/>
    <w:rPr>
      <w:rFonts w:ascii="Calibri" w:hAnsi="Calibri"/>
      <w:sz w:val="16"/>
      <w:szCs w:val="16"/>
    </w:rPr>
  </w:style>
  <w:style w:type="paragraph" w:styleId="Header">
    <w:name w:val="header"/>
    <w:basedOn w:val="Normal"/>
    <w:link w:val="HeaderChar"/>
    <w:uiPriority w:val="99"/>
    <w:unhideWhenUsed/>
    <w:rsid w:val="00361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48C"/>
  </w:style>
  <w:style w:type="paragraph" w:styleId="Footer">
    <w:name w:val="footer"/>
    <w:basedOn w:val="Normal"/>
    <w:link w:val="FooterChar"/>
    <w:uiPriority w:val="99"/>
    <w:unhideWhenUsed/>
    <w:rsid w:val="00361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48C"/>
  </w:style>
  <w:style w:type="paragraph" w:styleId="ListParagraph">
    <w:name w:val="List Paragraph"/>
    <w:basedOn w:val="Normal"/>
    <w:uiPriority w:val="34"/>
    <w:qFormat/>
    <w:rsid w:val="00CE1060"/>
    <w:pPr>
      <w:ind w:left="720"/>
      <w:contextualSpacing/>
    </w:pPr>
  </w:style>
  <w:style w:type="character" w:styleId="CommentReference">
    <w:name w:val="annotation reference"/>
    <w:basedOn w:val="DefaultParagraphFont"/>
    <w:uiPriority w:val="99"/>
    <w:semiHidden/>
    <w:unhideWhenUsed/>
    <w:rsid w:val="005A5952"/>
    <w:rPr>
      <w:sz w:val="16"/>
      <w:szCs w:val="16"/>
    </w:rPr>
  </w:style>
  <w:style w:type="paragraph" w:styleId="CommentText">
    <w:name w:val="annotation text"/>
    <w:basedOn w:val="Normal"/>
    <w:link w:val="CommentTextChar"/>
    <w:uiPriority w:val="99"/>
    <w:semiHidden/>
    <w:unhideWhenUsed/>
    <w:rsid w:val="005A5952"/>
    <w:pPr>
      <w:spacing w:line="240" w:lineRule="auto"/>
    </w:pPr>
    <w:rPr>
      <w:sz w:val="20"/>
      <w:szCs w:val="20"/>
    </w:rPr>
  </w:style>
  <w:style w:type="character" w:customStyle="1" w:styleId="CommentTextChar">
    <w:name w:val="Comment Text Char"/>
    <w:basedOn w:val="DefaultParagraphFont"/>
    <w:link w:val="CommentText"/>
    <w:uiPriority w:val="99"/>
    <w:semiHidden/>
    <w:rsid w:val="005A5952"/>
    <w:rPr>
      <w:sz w:val="20"/>
      <w:szCs w:val="20"/>
    </w:rPr>
  </w:style>
  <w:style w:type="paragraph" w:styleId="CommentSubject">
    <w:name w:val="annotation subject"/>
    <w:basedOn w:val="CommentText"/>
    <w:next w:val="CommentText"/>
    <w:link w:val="CommentSubjectChar"/>
    <w:uiPriority w:val="99"/>
    <w:semiHidden/>
    <w:unhideWhenUsed/>
    <w:rsid w:val="005A5952"/>
    <w:rPr>
      <w:b/>
      <w:bCs/>
    </w:rPr>
  </w:style>
  <w:style w:type="character" w:customStyle="1" w:styleId="CommentSubjectChar">
    <w:name w:val="Comment Subject Char"/>
    <w:basedOn w:val="CommentTextChar"/>
    <w:link w:val="CommentSubject"/>
    <w:uiPriority w:val="99"/>
    <w:semiHidden/>
    <w:rsid w:val="005A5952"/>
    <w:rPr>
      <w:b/>
      <w:bCs/>
      <w:sz w:val="20"/>
      <w:szCs w:val="20"/>
    </w:rPr>
  </w:style>
  <w:style w:type="paragraph" w:styleId="NoSpacing">
    <w:name w:val="No Spacing"/>
    <w:uiPriority w:val="1"/>
    <w:qFormat/>
    <w:rsid w:val="00EC3F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BC2F-CE12-4FFD-9898-26AA867B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3079</Words>
  <Characters>24948</Characters>
  <Application>Microsoft Office Word</Application>
  <DocSecurity>4</DocSecurity>
  <Lines>207</Lines>
  <Paragraphs>55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27972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dc:creator>
  <cp:lastModifiedBy>Haggren, Heidi J</cp:lastModifiedBy>
  <cp:revision>2</cp:revision>
  <cp:lastPrinted>2013-08-14T07:40:00Z</cp:lastPrinted>
  <dcterms:created xsi:type="dcterms:W3CDTF">2013-08-14T07:41:00Z</dcterms:created>
  <dcterms:modified xsi:type="dcterms:W3CDTF">2013-08-14T07:41:00Z</dcterms:modified>
</cp:coreProperties>
</file>