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C8DFB" w14:textId="77777777" w:rsidR="00B44C3D" w:rsidRDefault="00B44C3D" w:rsidP="00606B88">
      <w:pPr>
        <w:tabs>
          <w:tab w:val="left" w:pos="1276"/>
        </w:tabs>
        <w:spacing w:after="0" w:line="360" w:lineRule="auto"/>
        <w:rPr>
          <w:rFonts w:ascii="Times New Roman" w:hAnsi="Times New Roman" w:cs="Times New Roman"/>
          <w:b/>
          <w:bCs/>
          <w:color w:val="000000"/>
          <w:sz w:val="24"/>
          <w:szCs w:val="24"/>
          <w:lang w:eastAsia="fi-FI"/>
        </w:rPr>
      </w:pPr>
    </w:p>
    <w:p w14:paraId="5C9DAFE5" w14:textId="77777777" w:rsidR="00606B88" w:rsidRDefault="00606B88">
      <w:pPr>
        <w:rPr>
          <w:rFonts w:ascii="Times New Roman" w:hAnsi="Times New Roman" w:cs="Times New Roman"/>
          <w:b/>
          <w:bCs/>
          <w:color w:val="000000"/>
          <w:sz w:val="24"/>
          <w:szCs w:val="24"/>
          <w:lang w:eastAsia="fi-FI"/>
        </w:rPr>
      </w:pPr>
    </w:p>
    <w:p w14:paraId="3342B4A6" w14:textId="30B69ABB" w:rsidR="00606B88" w:rsidRDefault="00606B88">
      <w:pPr>
        <w:rPr>
          <w:rFonts w:ascii="Times New Roman" w:hAnsi="Times New Roman" w:cs="Times New Roman"/>
          <w:b/>
          <w:bCs/>
          <w:color w:val="000000"/>
          <w:sz w:val="24"/>
          <w:szCs w:val="24"/>
          <w:lang w:eastAsia="fi-FI"/>
        </w:rPr>
      </w:pPr>
      <w:r>
        <w:rPr>
          <w:rFonts w:ascii="Times New Roman" w:hAnsi="Times New Roman" w:cs="Times New Roman"/>
          <w:b/>
          <w:bCs/>
          <w:noProof/>
          <w:color w:val="000000"/>
          <w:sz w:val="24"/>
          <w:szCs w:val="24"/>
          <w:lang w:eastAsia="fi-FI"/>
        </w:rPr>
        <mc:AlternateContent>
          <mc:Choice Requires="wps">
            <w:drawing>
              <wp:anchor distT="0" distB="0" distL="114300" distR="114300" simplePos="0" relativeHeight="251659264" behindDoc="0" locked="0" layoutInCell="1" allowOverlap="1" wp14:anchorId="39A47C1A" wp14:editId="7F06CDC1">
                <wp:simplePos x="0" y="0"/>
                <wp:positionH relativeFrom="column">
                  <wp:posOffset>914400</wp:posOffset>
                </wp:positionH>
                <wp:positionV relativeFrom="paragraph">
                  <wp:posOffset>1503680</wp:posOffset>
                </wp:positionV>
                <wp:extent cx="4457700" cy="1028700"/>
                <wp:effectExtent l="0" t="0" r="0" b="12700"/>
                <wp:wrapSquare wrapText="bothSides"/>
                <wp:docPr id="2" name="Tekstiruutu 2"/>
                <wp:cNvGraphicFramePr/>
                <a:graphic xmlns:a="http://schemas.openxmlformats.org/drawingml/2006/main">
                  <a:graphicData uri="http://schemas.microsoft.com/office/word/2010/wordprocessingShape">
                    <wps:wsp>
                      <wps:cNvSpPr txBox="1"/>
                      <wps:spPr>
                        <a:xfrm>
                          <a:off x="0" y="0"/>
                          <a:ext cx="44577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0A18E5" w14:textId="5A2DB86F" w:rsidR="00606B88" w:rsidRPr="00FF5695" w:rsidRDefault="00606B88" w:rsidP="00606B88">
                            <w:pPr>
                              <w:pStyle w:val="Otsikko1"/>
                              <w:rPr>
                                <w:rFonts w:ascii="Times New Roman" w:hAnsi="Times New Roman" w:cs="Times New Roman"/>
                                <w:color w:val="auto"/>
                                <w:sz w:val="40"/>
                                <w:szCs w:val="40"/>
                              </w:rPr>
                            </w:pPr>
                            <w:r w:rsidRPr="00FF5695">
                              <w:rPr>
                                <w:rFonts w:ascii="Times New Roman" w:hAnsi="Times New Roman" w:cs="Times New Roman"/>
                                <w:color w:val="auto"/>
                                <w:sz w:val="40"/>
                                <w:szCs w:val="40"/>
                              </w:rPr>
                              <w:t>Koulukiusaaminen yläkoulussa</w:t>
                            </w:r>
                          </w:p>
                          <w:p w14:paraId="2709506B" w14:textId="756A93A1" w:rsidR="00606B88" w:rsidRPr="00606B88" w:rsidRDefault="00606B88" w:rsidP="00606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iruutu 2" o:spid="_x0000_s1026" type="#_x0000_t202" style="position:absolute;margin-left:1in;margin-top:118.4pt;width:351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" filled="f" stroked="f">
                <v:textbox>
                  <w:txbxContent>
                    <w:p w14:paraId="0E0A18E5" w14:textId="5A2DB86F" w:rsidR="00606B88" w:rsidRPr="00FF5695" w:rsidRDefault="00606B88" w:rsidP="00606B88">
                      <w:pPr>
                        <w:pStyle w:val="Otsikko1"/>
                        <w:rPr>
                          <w:rFonts w:ascii="Times New Roman" w:hAnsi="Times New Roman" w:cs="Times New Roman"/>
                          <w:color w:val="auto"/>
                          <w:sz w:val="40"/>
                          <w:szCs w:val="40"/>
                        </w:rPr>
                      </w:pPr>
                      <w:r w:rsidRPr="00FF5695">
                        <w:rPr>
                          <w:rFonts w:ascii="Times New Roman" w:hAnsi="Times New Roman" w:cs="Times New Roman"/>
                          <w:color w:val="auto"/>
                          <w:sz w:val="40"/>
                          <w:szCs w:val="40"/>
                        </w:rPr>
                        <w:t>Koulukiusaaminen yläkoulussa</w:t>
                      </w:r>
                    </w:p>
                    <w:p w14:paraId="2709506B" w14:textId="756A93A1" w:rsidR="00606B88" w:rsidRPr="00606B88" w:rsidRDefault="00606B88" w:rsidP="00606B88"/>
                  </w:txbxContent>
                </v:textbox>
                <w10:wrap type="square"/>
              </v:shape>
            </w:pict>
          </mc:Fallback>
        </mc:AlternateContent>
      </w:r>
      <w:r>
        <w:rPr>
          <w:rFonts w:ascii="Times New Roman" w:hAnsi="Times New Roman" w:cs="Times New Roman"/>
          <w:b/>
          <w:bCs/>
          <w:noProof/>
          <w:color w:val="000000"/>
          <w:sz w:val="24"/>
          <w:szCs w:val="24"/>
          <w:lang w:eastAsia="fi-FI"/>
        </w:rPr>
        <mc:AlternateContent>
          <mc:Choice Requires="wps">
            <w:drawing>
              <wp:anchor distT="0" distB="0" distL="114300" distR="114300" simplePos="0" relativeHeight="251660288" behindDoc="0" locked="0" layoutInCell="1" allowOverlap="1" wp14:anchorId="7EA4DAAF" wp14:editId="685AB67F">
                <wp:simplePos x="0" y="0"/>
                <wp:positionH relativeFrom="column">
                  <wp:posOffset>3657600</wp:posOffset>
                </wp:positionH>
                <wp:positionV relativeFrom="paragraph">
                  <wp:posOffset>5389880</wp:posOffset>
                </wp:positionV>
                <wp:extent cx="2171700" cy="2057400"/>
                <wp:effectExtent l="0" t="0" r="0" b="0"/>
                <wp:wrapSquare wrapText="bothSides"/>
                <wp:docPr id="4" name="Tekstiruutu 4"/>
                <wp:cNvGraphicFramePr/>
                <a:graphic xmlns:a="http://schemas.openxmlformats.org/drawingml/2006/main">
                  <a:graphicData uri="http://schemas.microsoft.com/office/word/2010/wordprocessingShape">
                    <wps:wsp>
                      <wps:cNvSpPr txBox="1"/>
                      <wps:spPr>
                        <a:xfrm>
                          <a:off x="0" y="0"/>
                          <a:ext cx="21717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3BA4D8" w14:textId="6AF23220" w:rsidR="00606B88" w:rsidRDefault="00606B88" w:rsidP="00606B88">
                            <w:pPr>
                              <w:spacing w:line="240" w:lineRule="auto"/>
                            </w:pPr>
                            <w:r>
                              <w:t>Tutkimusprosessikurssi 2014</w:t>
                            </w:r>
                          </w:p>
                          <w:p w14:paraId="6879F4DA" w14:textId="42F7AF73" w:rsidR="00606B88" w:rsidRDefault="00606B88" w:rsidP="00606B88">
                            <w:pPr>
                              <w:spacing w:line="240" w:lineRule="auto"/>
                            </w:pPr>
                            <w:r>
                              <w:t>Tutkimusraportti</w:t>
                            </w:r>
                          </w:p>
                          <w:p w14:paraId="29B33985" w14:textId="32BBFD63" w:rsidR="00606B88" w:rsidRDefault="00606B88" w:rsidP="00606B88">
                            <w:pPr>
                              <w:spacing w:line="240" w:lineRule="auto"/>
                            </w:pPr>
                            <w:r>
                              <w:t>Noora Järvi</w:t>
                            </w:r>
                          </w:p>
                          <w:p w14:paraId="680569E2" w14:textId="6F5B0DC0" w:rsidR="00606B88" w:rsidRDefault="00606B88" w:rsidP="00606B88">
                            <w:pPr>
                              <w:spacing w:line="240" w:lineRule="auto"/>
                            </w:pPr>
                            <w:r>
                              <w:t>Noora Hagman</w:t>
                            </w:r>
                          </w:p>
                          <w:p w14:paraId="70F48339" w14:textId="064AAD0C" w:rsidR="00606B88" w:rsidRDefault="00606B88" w:rsidP="00606B88">
                            <w:pPr>
                              <w:spacing w:line="240" w:lineRule="auto"/>
                            </w:pPr>
                            <w:r>
                              <w:t>Noora Väisänen</w:t>
                            </w:r>
                          </w:p>
                          <w:p w14:paraId="132B7C42" w14:textId="79DD5A41" w:rsidR="00606B88" w:rsidRDefault="00606B88" w:rsidP="00606B88">
                            <w:pPr>
                              <w:spacing w:line="240" w:lineRule="auto"/>
                            </w:pPr>
                            <w:r>
                              <w:t>Noora Kivioja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iruutu 4" o:spid="_x0000_s1027" type="#_x0000_t202" style="position:absolute;margin-left:4in;margin-top:424.4pt;width:171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" filled="f" stroked="f">
                <v:textbox>
                  <w:txbxContent>
                    <w:p w14:paraId="1B3BA4D8" w14:textId="6AF23220" w:rsidR="00606B88" w:rsidRDefault="00606B88" w:rsidP="00606B88">
                      <w:pPr>
                        <w:spacing w:line="240" w:lineRule="auto"/>
                      </w:pPr>
                      <w:r>
                        <w:t>Tutkimusprosessikurssi 2014</w:t>
                      </w:r>
                    </w:p>
                    <w:p w14:paraId="6879F4DA" w14:textId="42F7AF73" w:rsidR="00606B88" w:rsidRDefault="00606B88" w:rsidP="00606B88">
                      <w:pPr>
                        <w:spacing w:line="240" w:lineRule="auto"/>
                      </w:pPr>
                      <w:r>
                        <w:t>Tutkimusraportti</w:t>
                      </w:r>
                    </w:p>
                    <w:p w14:paraId="29B33985" w14:textId="32BBFD63" w:rsidR="00606B88" w:rsidRDefault="00606B88" w:rsidP="00606B88">
                      <w:pPr>
                        <w:spacing w:line="240" w:lineRule="auto"/>
                      </w:pPr>
                      <w:r>
                        <w:t>Noora Järvi</w:t>
                      </w:r>
                    </w:p>
                    <w:p w14:paraId="680569E2" w14:textId="6F5B0DC0" w:rsidR="00606B88" w:rsidRDefault="00606B88" w:rsidP="00606B88">
                      <w:pPr>
                        <w:spacing w:line="240" w:lineRule="auto"/>
                      </w:pPr>
                      <w:r>
                        <w:t>Noora Hagman</w:t>
                      </w:r>
                    </w:p>
                    <w:p w14:paraId="70F48339" w14:textId="064AAD0C" w:rsidR="00606B88" w:rsidRDefault="00606B88" w:rsidP="00606B88">
                      <w:pPr>
                        <w:spacing w:line="240" w:lineRule="auto"/>
                      </w:pPr>
                      <w:r>
                        <w:t>Noora Väisänen</w:t>
                      </w:r>
                    </w:p>
                    <w:p w14:paraId="132B7C42" w14:textId="79DD5A41" w:rsidR="00606B88" w:rsidRDefault="00606B88" w:rsidP="00606B88">
                      <w:pPr>
                        <w:spacing w:line="240" w:lineRule="auto"/>
                      </w:pPr>
                      <w:r>
                        <w:t>Noora Kivioja</w:t>
                      </w:r>
                    </w:p>
                  </w:txbxContent>
                </v:textbox>
                <w10:wrap type="square"/>
              </v:shape>
            </w:pict>
          </mc:Fallback>
        </mc:AlternateContent>
      </w:r>
      <w:r>
        <w:rPr>
          <w:rFonts w:ascii="Times New Roman" w:hAnsi="Times New Roman" w:cs="Times New Roman"/>
          <w:b/>
          <w:bCs/>
          <w:color w:val="000000"/>
          <w:sz w:val="24"/>
          <w:szCs w:val="24"/>
          <w:lang w:eastAsia="fi-FI"/>
        </w:rPr>
        <w:br w:type="page"/>
      </w:r>
    </w:p>
    <w:sdt>
      <w:sdtPr>
        <w:rPr>
          <w:rFonts w:asciiTheme="minorHAnsi" w:eastAsiaTheme="minorHAnsi" w:hAnsiTheme="minorHAnsi" w:cstheme="minorBidi"/>
          <w:b w:val="0"/>
          <w:bCs w:val="0"/>
          <w:color w:val="auto"/>
          <w:sz w:val="22"/>
          <w:szCs w:val="22"/>
          <w:lang w:eastAsia="en-US"/>
        </w:rPr>
        <w:id w:val="197973710"/>
        <w:docPartObj>
          <w:docPartGallery w:val="Table of Contents"/>
          <w:docPartUnique/>
        </w:docPartObj>
      </w:sdtPr>
      <w:sdtEndPr>
        <w:rPr>
          <w:noProof/>
        </w:rPr>
      </w:sdtEndPr>
      <w:sdtContent>
        <w:p w14:paraId="5BCED50C" w14:textId="6CEAC721" w:rsidR="00FF5695" w:rsidRPr="00FF5695" w:rsidRDefault="00FF5695">
          <w:pPr>
            <w:pStyle w:val="Sisllysluettelonotsikko"/>
            <w:rPr>
              <w:color w:val="auto"/>
            </w:rPr>
          </w:pPr>
          <w:r w:rsidRPr="00FF5695">
            <w:rPr>
              <w:color w:val="auto"/>
            </w:rPr>
            <w:t>Sisällysluettelo</w:t>
          </w:r>
        </w:p>
        <w:p w14:paraId="2CE36E3B" w14:textId="77777777" w:rsidR="00FF5695" w:rsidRDefault="00FF5695">
          <w:pPr>
            <w:pStyle w:val="Sisluet2"/>
            <w:tabs>
              <w:tab w:val="right" w:leader="dot" w:pos="9628"/>
            </w:tabs>
            <w:rPr>
              <w:rFonts w:eastAsiaTheme="minorEastAsia"/>
              <w:noProof/>
              <w:sz w:val="24"/>
              <w:szCs w:val="24"/>
              <w:lang w:eastAsia="ja-JP"/>
            </w:rPr>
          </w:pPr>
          <w:r>
            <w:fldChar w:fldCharType="begin"/>
          </w:r>
          <w:r>
            <w:instrText>TOC \o "1-3" \h \z \u</w:instrText>
          </w:r>
          <w:r>
            <w:fldChar w:fldCharType="separate"/>
          </w:r>
          <w:r w:rsidRPr="004A68EF">
            <w:rPr>
              <w:noProof/>
              <w:lang w:eastAsia="fi-FI"/>
            </w:rPr>
            <w:t>Tiivistelmä</w:t>
          </w:r>
          <w:r>
            <w:rPr>
              <w:noProof/>
            </w:rPr>
            <w:tab/>
          </w:r>
          <w:r>
            <w:rPr>
              <w:noProof/>
            </w:rPr>
            <w:fldChar w:fldCharType="begin"/>
          </w:r>
          <w:r>
            <w:rPr>
              <w:noProof/>
            </w:rPr>
            <w:instrText xml:space="preserve"> PAGEREF _Toc279676612 \h </w:instrText>
          </w:r>
          <w:r>
            <w:rPr>
              <w:noProof/>
            </w:rPr>
          </w:r>
          <w:r>
            <w:rPr>
              <w:noProof/>
            </w:rPr>
            <w:fldChar w:fldCharType="separate"/>
          </w:r>
          <w:r>
            <w:rPr>
              <w:noProof/>
            </w:rPr>
            <w:t>3</w:t>
          </w:r>
          <w:r>
            <w:rPr>
              <w:noProof/>
            </w:rPr>
            <w:fldChar w:fldCharType="end"/>
          </w:r>
        </w:p>
        <w:p w14:paraId="2C08996A" w14:textId="77777777" w:rsidR="00FF5695" w:rsidRDefault="00FF5695">
          <w:pPr>
            <w:pStyle w:val="Sisluet2"/>
            <w:tabs>
              <w:tab w:val="right" w:leader="dot" w:pos="9628"/>
            </w:tabs>
            <w:rPr>
              <w:rFonts w:eastAsiaTheme="minorEastAsia"/>
              <w:noProof/>
              <w:sz w:val="24"/>
              <w:szCs w:val="24"/>
              <w:lang w:eastAsia="ja-JP"/>
            </w:rPr>
          </w:pPr>
          <w:r w:rsidRPr="004A68EF">
            <w:rPr>
              <w:noProof/>
              <w:lang w:eastAsia="fi-FI"/>
            </w:rPr>
            <w:t>Johdanto</w:t>
          </w:r>
          <w:r>
            <w:rPr>
              <w:noProof/>
            </w:rPr>
            <w:tab/>
          </w:r>
          <w:r>
            <w:rPr>
              <w:noProof/>
            </w:rPr>
            <w:fldChar w:fldCharType="begin"/>
          </w:r>
          <w:r>
            <w:rPr>
              <w:noProof/>
            </w:rPr>
            <w:instrText xml:space="preserve"> PAGEREF _Toc279676613 \h </w:instrText>
          </w:r>
          <w:r>
            <w:rPr>
              <w:noProof/>
            </w:rPr>
          </w:r>
          <w:r>
            <w:rPr>
              <w:noProof/>
            </w:rPr>
            <w:fldChar w:fldCharType="separate"/>
          </w:r>
          <w:r>
            <w:rPr>
              <w:noProof/>
            </w:rPr>
            <w:t>3</w:t>
          </w:r>
          <w:r>
            <w:rPr>
              <w:noProof/>
            </w:rPr>
            <w:fldChar w:fldCharType="end"/>
          </w:r>
        </w:p>
        <w:p w14:paraId="60F23206" w14:textId="77777777" w:rsidR="00FF5695" w:rsidRDefault="00FF5695">
          <w:pPr>
            <w:pStyle w:val="Sisluet3"/>
            <w:tabs>
              <w:tab w:val="right" w:leader="dot" w:pos="9628"/>
            </w:tabs>
            <w:rPr>
              <w:rFonts w:eastAsiaTheme="minorEastAsia"/>
              <w:i w:val="0"/>
              <w:noProof/>
              <w:sz w:val="24"/>
              <w:szCs w:val="24"/>
              <w:lang w:eastAsia="ja-JP"/>
            </w:rPr>
          </w:pPr>
          <w:r w:rsidRPr="004A68EF">
            <w:rPr>
              <w:noProof/>
              <w:lang w:eastAsia="fi-FI"/>
            </w:rPr>
            <w:t>Hypoteesit</w:t>
          </w:r>
          <w:r>
            <w:rPr>
              <w:noProof/>
            </w:rPr>
            <w:tab/>
          </w:r>
          <w:r>
            <w:rPr>
              <w:noProof/>
            </w:rPr>
            <w:fldChar w:fldCharType="begin"/>
          </w:r>
          <w:r>
            <w:rPr>
              <w:noProof/>
            </w:rPr>
            <w:instrText xml:space="preserve"> PAGEREF _Toc279676614 \h </w:instrText>
          </w:r>
          <w:r>
            <w:rPr>
              <w:noProof/>
            </w:rPr>
          </w:r>
          <w:r>
            <w:rPr>
              <w:noProof/>
            </w:rPr>
            <w:fldChar w:fldCharType="separate"/>
          </w:r>
          <w:r>
            <w:rPr>
              <w:noProof/>
            </w:rPr>
            <w:t>4</w:t>
          </w:r>
          <w:r>
            <w:rPr>
              <w:noProof/>
            </w:rPr>
            <w:fldChar w:fldCharType="end"/>
          </w:r>
        </w:p>
        <w:p w14:paraId="46760B10" w14:textId="77777777" w:rsidR="00FF5695" w:rsidRDefault="00FF5695">
          <w:pPr>
            <w:pStyle w:val="Sisluet2"/>
            <w:tabs>
              <w:tab w:val="right" w:leader="dot" w:pos="9628"/>
            </w:tabs>
            <w:rPr>
              <w:rFonts w:eastAsiaTheme="minorEastAsia"/>
              <w:noProof/>
              <w:sz w:val="24"/>
              <w:szCs w:val="24"/>
              <w:lang w:eastAsia="ja-JP"/>
            </w:rPr>
          </w:pPr>
          <w:r w:rsidRPr="004A68EF">
            <w:rPr>
              <w:noProof/>
              <w:lang w:eastAsia="fi-FI"/>
            </w:rPr>
            <w:t>Metodit</w:t>
          </w:r>
          <w:r>
            <w:rPr>
              <w:noProof/>
            </w:rPr>
            <w:tab/>
          </w:r>
          <w:r>
            <w:rPr>
              <w:noProof/>
            </w:rPr>
            <w:fldChar w:fldCharType="begin"/>
          </w:r>
          <w:r>
            <w:rPr>
              <w:noProof/>
            </w:rPr>
            <w:instrText xml:space="preserve"> PAGEREF _Toc279676615 \h </w:instrText>
          </w:r>
          <w:r>
            <w:rPr>
              <w:noProof/>
            </w:rPr>
          </w:r>
          <w:r>
            <w:rPr>
              <w:noProof/>
            </w:rPr>
            <w:fldChar w:fldCharType="separate"/>
          </w:r>
          <w:r>
            <w:rPr>
              <w:noProof/>
            </w:rPr>
            <w:t>5</w:t>
          </w:r>
          <w:r>
            <w:rPr>
              <w:noProof/>
            </w:rPr>
            <w:fldChar w:fldCharType="end"/>
          </w:r>
        </w:p>
        <w:p w14:paraId="39933A75" w14:textId="77777777" w:rsidR="00FF5695" w:rsidRDefault="00FF5695">
          <w:pPr>
            <w:pStyle w:val="Sisluet2"/>
            <w:tabs>
              <w:tab w:val="right" w:leader="dot" w:pos="9628"/>
            </w:tabs>
            <w:rPr>
              <w:rFonts w:eastAsiaTheme="minorEastAsia"/>
              <w:noProof/>
              <w:sz w:val="24"/>
              <w:szCs w:val="24"/>
              <w:lang w:eastAsia="ja-JP"/>
            </w:rPr>
          </w:pPr>
          <w:r w:rsidRPr="004A68EF">
            <w:rPr>
              <w:noProof/>
              <w:lang w:eastAsia="fi-FI"/>
            </w:rPr>
            <w:t>Tulokset</w:t>
          </w:r>
          <w:r>
            <w:rPr>
              <w:noProof/>
            </w:rPr>
            <w:tab/>
          </w:r>
          <w:r>
            <w:rPr>
              <w:noProof/>
            </w:rPr>
            <w:fldChar w:fldCharType="begin"/>
          </w:r>
          <w:r>
            <w:rPr>
              <w:noProof/>
            </w:rPr>
            <w:instrText xml:space="preserve"> PAGEREF _Toc279676616 \h </w:instrText>
          </w:r>
          <w:r>
            <w:rPr>
              <w:noProof/>
            </w:rPr>
          </w:r>
          <w:r>
            <w:rPr>
              <w:noProof/>
            </w:rPr>
            <w:fldChar w:fldCharType="separate"/>
          </w:r>
          <w:r>
            <w:rPr>
              <w:noProof/>
            </w:rPr>
            <w:t>5</w:t>
          </w:r>
          <w:r>
            <w:rPr>
              <w:noProof/>
            </w:rPr>
            <w:fldChar w:fldCharType="end"/>
          </w:r>
        </w:p>
        <w:p w14:paraId="60366595" w14:textId="77777777" w:rsidR="00FF5695" w:rsidRDefault="00FF5695">
          <w:pPr>
            <w:pStyle w:val="Sisluet3"/>
            <w:tabs>
              <w:tab w:val="right" w:leader="dot" w:pos="9628"/>
            </w:tabs>
            <w:rPr>
              <w:rFonts w:eastAsiaTheme="minorEastAsia"/>
              <w:i w:val="0"/>
              <w:noProof/>
              <w:sz w:val="24"/>
              <w:szCs w:val="24"/>
              <w:lang w:eastAsia="ja-JP"/>
            </w:rPr>
          </w:pPr>
          <w:r w:rsidRPr="004A68EF">
            <w:rPr>
              <w:noProof/>
            </w:rPr>
            <w:t>Kuvio 1.</w:t>
          </w:r>
          <w:r w:rsidRPr="004A68EF">
            <w:rPr>
              <w:noProof/>
              <w:lang w:eastAsia="fi-FI"/>
            </w:rPr>
            <w:t xml:space="preserve"> Koulukiusaaminen lukukauden aikana</w:t>
          </w:r>
          <w:r>
            <w:rPr>
              <w:noProof/>
            </w:rPr>
            <w:tab/>
          </w:r>
          <w:r>
            <w:rPr>
              <w:noProof/>
            </w:rPr>
            <w:fldChar w:fldCharType="begin"/>
          </w:r>
          <w:r>
            <w:rPr>
              <w:noProof/>
            </w:rPr>
            <w:instrText xml:space="preserve"> PAGEREF _Toc279676617 \h </w:instrText>
          </w:r>
          <w:r>
            <w:rPr>
              <w:noProof/>
            </w:rPr>
          </w:r>
          <w:r>
            <w:rPr>
              <w:noProof/>
            </w:rPr>
            <w:fldChar w:fldCharType="separate"/>
          </w:r>
          <w:r>
            <w:rPr>
              <w:noProof/>
            </w:rPr>
            <w:t>5</w:t>
          </w:r>
          <w:r>
            <w:rPr>
              <w:noProof/>
            </w:rPr>
            <w:fldChar w:fldCharType="end"/>
          </w:r>
        </w:p>
        <w:p w14:paraId="21E3DF1F" w14:textId="77777777" w:rsidR="00FF5695" w:rsidRDefault="00FF5695">
          <w:pPr>
            <w:pStyle w:val="Sisluet3"/>
            <w:tabs>
              <w:tab w:val="right" w:leader="dot" w:pos="9628"/>
            </w:tabs>
            <w:rPr>
              <w:rFonts w:eastAsiaTheme="minorEastAsia"/>
              <w:i w:val="0"/>
              <w:noProof/>
              <w:sz w:val="24"/>
              <w:szCs w:val="24"/>
              <w:lang w:eastAsia="ja-JP"/>
            </w:rPr>
          </w:pPr>
          <w:r w:rsidRPr="004A68EF">
            <w:rPr>
              <w:noProof/>
            </w:rPr>
            <w:t>Kuvio 2. Tukimuuttuja</w:t>
          </w:r>
          <w:r>
            <w:rPr>
              <w:noProof/>
            </w:rPr>
            <w:tab/>
          </w:r>
          <w:r>
            <w:rPr>
              <w:noProof/>
            </w:rPr>
            <w:fldChar w:fldCharType="begin"/>
          </w:r>
          <w:r>
            <w:rPr>
              <w:noProof/>
            </w:rPr>
            <w:instrText xml:space="preserve"> PAGEREF _Toc279676618 \h </w:instrText>
          </w:r>
          <w:r>
            <w:rPr>
              <w:noProof/>
            </w:rPr>
          </w:r>
          <w:r>
            <w:rPr>
              <w:noProof/>
            </w:rPr>
            <w:fldChar w:fldCharType="separate"/>
          </w:r>
          <w:r>
            <w:rPr>
              <w:noProof/>
            </w:rPr>
            <w:t>6</w:t>
          </w:r>
          <w:r>
            <w:rPr>
              <w:noProof/>
            </w:rPr>
            <w:fldChar w:fldCharType="end"/>
          </w:r>
        </w:p>
        <w:p w14:paraId="3DF36182" w14:textId="77777777" w:rsidR="00FF5695" w:rsidRDefault="00FF5695">
          <w:pPr>
            <w:pStyle w:val="Sisluet3"/>
            <w:tabs>
              <w:tab w:val="right" w:leader="dot" w:pos="9628"/>
            </w:tabs>
            <w:rPr>
              <w:rFonts w:eastAsiaTheme="minorEastAsia"/>
              <w:i w:val="0"/>
              <w:noProof/>
              <w:sz w:val="24"/>
              <w:szCs w:val="24"/>
              <w:lang w:eastAsia="ja-JP"/>
            </w:rPr>
          </w:pPr>
          <w:r w:rsidRPr="004A68EF">
            <w:rPr>
              <w:noProof/>
            </w:rPr>
            <w:t>Taulukko 1. Luokka-aste ja tuen saaminen</w:t>
          </w:r>
          <w:r>
            <w:rPr>
              <w:noProof/>
            </w:rPr>
            <w:tab/>
          </w:r>
          <w:r>
            <w:rPr>
              <w:noProof/>
            </w:rPr>
            <w:fldChar w:fldCharType="begin"/>
          </w:r>
          <w:r>
            <w:rPr>
              <w:noProof/>
            </w:rPr>
            <w:instrText xml:space="preserve"> PAGEREF _Toc279676619 \h </w:instrText>
          </w:r>
          <w:r>
            <w:rPr>
              <w:noProof/>
            </w:rPr>
          </w:r>
          <w:r>
            <w:rPr>
              <w:noProof/>
            </w:rPr>
            <w:fldChar w:fldCharType="separate"/>
          </w:r>
          <w:r>
            <w:rPr>
              <w:noProof/>
            </w:rPr>
            <w:t>7</w:t>
          </w:r>
          <w:r>
            <w:rPr>
              <w:noProof/>
            </w:rPr>
            <w:fldChar w:fldCharType="end"/>
          </w:r>
        </w:p>
        <w:p w14:paraId="3CF08960" w14:textId="77777777" w:rsidR="00FF5695" w:rsidRDefault="00FF5695">
          <w:pPr>
            <w:pStyle w:val="Sisluet3"/>
            <w:tabs>
              <w:tab w:val="right" w:leader="dot" w:pos="9628"/>
            </w:tabs>
            <w:rPr>
              <w:rFonts w:eastAsiaTheme="minorEastAsia"/>
              <w:i w:val="0"/>
              <w:noProof/>
              <w:sz w:val="24"/>
              <w:szCs w:val="24"/>
              <w:lang w:eastAsia="ja-JP"/>
            </w:rPr>
          </w:pPr>
          <w:r w:rsidRPr="004A68EF">
            <w:rPr>
              <w:noProof/>
            </w:rPr>
            <w:t>Taulukko 2. Sukupuoli ja kiusaaminen</w:t>
          </w:r>
          <w:r>
            <w:rPr>
              <w:noProof/>
            </w:rPr>
            <w:tab/>
          </w:r>
          <w:r>
            <w:rPr>
              <w:noProof/>
            </w:rPr>
            <w:fldChar w:fldCharType="begin"/>
          </w:r>
          <w:r>
            <w:rPr>
              <w:noProof/>
            </w:rPr>
            <w:instrText xml:space="preserve"> PAGEREF _Toc279676620 \h </w:instrText>
          </w:r>
          <w:r>
            <w:rPr>
              <w:noProof/>
            </w:rPr>
          </w:r>
          <w:r>
            <w:rPr>
              <w:noProof/>
            </w:rPr>
            <w:fldChar w:fldCharType="separate"/>
          </w:r>
          <w:r>
            <w:rPr>
              <w:noProof/>
            </w:rPr>
            <w:t>7</w:t>
          </w:r>
          <w:r>
            <w:rPr>
              <w:noProof/>
            </w:rPr>
            <w:fldChar w:fldCharType="end"/>
          </w:r>
        </w:p>
        <w:p w14:paraId="72D2F6D9" w14:textId="77777777" w:rsidR="00FF5695" w:rsidRDefault="00FF5695">
          <w:pPr>
            <w:pStyle w:val="Sisluet3"/>
            <w:tabs>
              <w:tab w:val="right" w:leader="dot" w:pos="9628"/>
            </w:tabs>
            <w:rPr>
              <w:rFonts w:eastAsiaTheme="minorEastAsia"/>
              <w:i w:val="0"/>
              <w:noProof/>
              <w:sz w:val="24"/>
              <w:szCs w:val="24"/>
              <w:lang w:eastAsia="ja-JP"/>
            </w:rPr>
          </w:pPr>
          <w:r w:rsidRPr="004A68EF">
            <w:rPr>
              <w:noProof/>
            </w:rPr>
            <w:t>Taulukko 3. Luokka-aste ja kiusaaminen</w:t>
          </w:r>
          <w:r>
            <w:rPr>
              <w:noProof/>
            </w:rPr>
            <w:tab/>
          </w:r>
          <w:r>
            <w:rPr>
              <w:noProof/>
            </w:rPr>
            <w:fldChar w:fldCharType="begin"/>
          </w:r>
          <w:r>
            <w:rPr>
              <w:noProof/>
            </w:rPr>
            <w:instrText xml:space="preserve"> PAGEREF _Toc279676621 \h </w:instrText>
          </w:r>
          <w:r>
            <w:rPr>
              <w:noProof/>
            </w:rPr>
          </w:r>
          <w:r>
            <w:rPr>
              <w:noProof/>
            </w:rPr>
            <w:fldChar w:fldCharType="separate"/>
          </w:r>
          <w:r>
            <w:rPr>
              <w:noProof/>
            </w:rPr>
            <w:t>8</w:t>
          </w:r>
          <w:r>
            <w:rPr>
              <w:noProof/>
            </w:rPr>
            <w:fldChar w:fldCharType="end"/>
          </w:r>
        </w:p>
        <w:p w14:paraId="2254CDE8" w14:textId="77777777" w:rsidR="00FF5695" w:rsidRDefault="00FF5695">
          <w:pPr>
            <w:pStyle w:val="Sisluet2"/>
            <w:tabs>
              <w:tab w:val="right" w:leader="dot" w:pos="9628"/>
            </w:tabs>
            <w:rPr>
              <w:rFonts w:eastAsiaTheme="minorEastAsia"/>
              <w:noProof/>
              <w:sz w:val="24"/>
              <w:szCs w:val="24"/>
              <w:lang w:eastAsia="ja-JP"/>
            </w:rPr>
          </w:pPr>
          <w:r w:rsidRPr="004A68EF">
            <w:rPr>
              <w:noProof/>
              <w:lang w:eastAsia="fi-FI"/>
            </w:rPr>
            <w:t>Keskustelu</w:t>
          </w:r>
          <w:r>
            <w:rPr>
              <w:noProof/>
            </w:rPr>
            <w:tab/>
          </w:r>
          <w:r>
            <w:rPr>
              <w:noProof/>
            </w:rPr>
            <w:fldChar w:fldCharType="begin"/>
          </w:r>
          <w:r>
            <w:rPr>
              <w:noProof/>
            </w:rPr>
            <w:instrText xml:space="preserve"> PAGEREF _Toc279676622 \h </w:instrText>
          </w:r>
          <w:r>
            <w:rPr>
              <w:noProof/>
            </w:rPr>
          </w:r>
          <w:r>
            <w:rPr>
              <w:noProof/>
            </w:rPr>
            <w:fldChar w:fldCharType="separate"/>
          </w:r>
          <w:r>
            <w:rPr>
              <w:noProof/>
            </w:rPr>
            <w:t>8</w:t>
          </w:r>
          <w:r>
            <w:rPr>
              <w:noProof/>
            </w:rPr>
            <w:fldChar w:fldCharType="end"/>
          </w:r>
        </w:p>
        <w:p w14:paraId="2A6C067D" w14:textId="77777777" w:rsidR="00FF5695" w:rsidRDefault="00FF5695">
          <w:pPr>
            <w:pStyle w:val="Sisluet2"/>
            <w:tabs>
              <w:tab w:val="right" w:leader="dot" w:pos="9628"/>
            </w:tabs>
            <w:rPr>
              <w:rFonts w:eastAsiaTheme="minorEastAsia"/>
              <w:noProof/>
              <w:sz w:val="24"/>
              <w:szCs w:val="24"/>
              <w:lang w:eastAsia="ja-JP"/>
            </w:rPr>
          </w:pPr>
          <w:r w:rsidRPr="004A68EF">
            <w:rPr>
              <w:noProof/>
              <w:lang w:eastAsia="fi-FI"/>
            </w:rPr>
            <w:t>Lähteet</w:t>
          </w:r>
          <w:r>
            <w:rPr>
              <w:noProof/>
            </w:rPr>
            <w:tab/>
          </w:r>
          <w:r>
            <w:rPr>
              <w:noProof/>
            </w:rPr>
            <w:fldChar w:fldCharType="begin"/>
          </w:r>
          <w:r>
            <w:rPr>
              <w:noProof/>
            </w:rPr>
            <w:instrText xml:space="preserve"> PAGEREF _Toc279676623 \h </w:instrText>
          </w:r>
          <w:r>
            <w:rPr>
              <w:noProof/>
            </w:rPr>
          </w:r>
          <w:r>
            <w:rPr>
              <w:noProof/>
            </w:rPr>
            <w:fldChar w:fldCharType="separate"/>
          </w:r>
          <w:r>
            <w:rPr>
              <w:noProof/>
            </w:rPr>
            <w:t>11</w:t>
          </w:r>
          <w:r>
            <w:rPr>
              <w:noProof/>
            </w:rPr>
            <w:fldChar w:fldCharType="end"/>
          </w:r>
        </w:p>
        <w:p w14:paraId="28D00F5E" w14:textId="06079BA5" w:rsidR="00FF5695" w:rsidRDefault="00FF5695">
          <w:r>
            <w:rPr>
              <w:b/>
              <w:bCs/>
              <w:noProof/>
            </w:rPr>
            <w:fldChar w:fldCharType="end"/>
          </w:r>
        </w:p>
      </w:sdtContent>
    </w:sdt>
    <w:p w14:paraId="5F337B91" w14:textId="2871DD47" w:rsidR="00B44C3D" w:rsidRDefault="00B44C3D">
      <w:pPr>
        <w:rPr>
          <w:rFonts w:ascii="Times New Roman" w:hAnsi="Times New Roman" w:cs="Times New Roman"/>
          <w:b/>
          <w:bCs/>
          <w:color w:val="000000"/>
          <w:sz w:val="24"/>
          <w:szCs w:val="24"/>
          <w:lang w:eastAsia="fi-FI"/>
        </w:rPr>
      </w:pPr>
      <w:r>
        <w:rPr>
          <w:rFonts w:ascii="Times New Roman" w:hAnsi="Times New Roman" w:cs="Times New Roman"/>
          <w:b/>
          <w:bCs/>
          <w:color w:val="000000"/>
          <w:sz w:val="24"/>
          <w:szCs w:val="24"/>
          <w:lang w:eastAsia="fi-FI"/>
        </w:rPr>
        <w:br w:type="page"/>
      </w:r>
    </w:p>
    <w:p w14:paraId="3178FF39" w14:textId="577FDC4E" w:rsidR="00587FD1" w:rsidRPr="00587FD1" w:rsidRDefault="00587FD1" w:rsidP="00B44C3D">
      <w:pPr>
        <w:pStyle w:val="Otsikko2"/>
        <w:rPr>
          <w:lang w:eastAsia="fi-FI"/>
        </w:rPr>
      </w:pPr>
      <w:bookmarkStart w:id="0" w:name="_Toc279676612"/>
      <w:r w:rsidRPr="00FF5695">
        <w:rPr>
          <w:color w:val="auto"/>
          <w:lang w:eastAsia="fi-FI"/>
        </w:rPr>
        <w:lastRenderedPageBreak/>
        <w:t>Tiivistelmä</w:t>
      </w:r>
      <w:bookmarkEnd w:id="0"/>
    </w:p>
    <w:p w14:paraId="591BF796" w14:textId="32A1F1EC" w:rsid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Koulukiusaaminen on ajankohtainen ja valitettavan yleinen ongelma koulumaailmassa. Koulukiusaamisella tarkoitetaan yleisellä tasolla kouluympäristössä tai muussa oppilaitoksessa tapahtuvaa fyysistä ja psyykkistä väkivaltaa (</w:t>
      </w:r>
      <w:proofErr w:type="spellStart"/>
      <w:r w:rsidRPr="00587FD1">
        <w:rPr>
          <w:rFonts w:ascii="Times New Roman" w:hAnsi="Times New Roman" w:cs="Times New Roman"/>
          <w:color w:val="000000"/>
          <w:sz w:val="24"/>
          <w:szCs w:val="24"/>
          <w:lang w:eastAsia="fi-FI"/>
        </w:rPr>
        <w:t>Hamarus</w:t>
      </w:r>
      <w:proofErr w:type="spellEnd"/>
      <w:r w:rsidRPr="00587FD1">
        <w:rPr>
          <w:rFonts w:ascii="Times New Roman" w:hAnsi="Times New Roman" w:cs="Times New Roman"/>
          <w:color w:val="000000"/>
          <w:sz w:val="24"/>
          <w:szCs w:val="24"/>
          <w:lang w:eastAsia="fi-FI"/>
        </w:rPr>
        <w:t>, 2006). Tässä tutkimuksessa keskitytään yläkoulussa ilmenevään koulukiusaamiseen.</w:t>
      </w:r>
    </w:p>
    <w:p w14:paraId="3ED38764" w14:textId="77777777" w:rsidR="00587FD1" w:rsidRDefault="00587FD1" w:rsidP="00587FD1">
      <w:pPr>
        <w:spacing w:after="0" w:line="360" w:lineRule="auto"/>
        <w:rPr>
          <w:rFonts w:ascii="Times New Roman" w:hAnsi="Times New Roman" w:cs="Times New Roman"/>
          <w:sz w:val="24"/>
          <w:szCs w:val="24"/>
          <w:lang w:eastAsia="fi-FI"/>
        </w:rPr>
      </w:pPr>
    </w:p>
    <w:p w14:paraId="20F60CA3"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Tutkimme kiusaamisen ilmentymistä yläkoulussa, kiusaamisen eroja sukupuolten välillä ja sosiaalisen tuen merkitystä. Hypoteesimme on, että sukupuolten välillä esiintyy eroja koulukiusaamisessa, sosiaalinen tuki vaikuttaa vähentävästi kiusaamiseen ja luokka-asteiden välillä on eroa koulukiusaamisessa.</w:t>
      </w:r>
    </w:p>
    <w:p w14:paraId="1A4F8636"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5F49A8F6" w14:textId="53FDEB05" w:rsid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Tutkimuksen aineistona käytettiin yhteiskuntatieteellisen tietoarkiston arkistoimaa valmista aineistoa </w:t>
      </w:r>
      <w:proofErr w:type="spellStart"/>
      <w:r w:rsidRPr="00587FD1">
        <w:rPr>
          <w:rFonts w:ascii="Times New Roman" w:hAnsi="Times New Roman" w:cs="Times New Roman"/>
          <w:color w:val="000000"/>
          <w:sz w:val="24"/>
          <w:szCs w:val="24"/>
          <w:lang w:eastAsia="fi-FI"/>
        </w:rPr>
        <w:t>Konu</w:t>
      </w:r>
      <w:proofErr w:type="spellEnd"/>
      <w:r w:rsidRPr="00587FD1">
        <w:rPr>
          <w:rFonts w:ascii="Times New Roman" w:hAnsi="Times New Roman" w:cs="Times New Roman"/>
          <w:color w:val="000000"/>
          <w:sz w:val="24"/>
          <w:szCs w:val="24"/>
          <w:lang w:eastAsia="fi-FI"/>
        </w:rPr>
        <w:t>, Anne: Koulun hyvinvointiprofiili 2012-2013: yläluokat 7-9. Tämän aineiston pohjalta päädyimme toteamaan, että poikien keskuudessa kiusaamista ilmenee useammin kuin tyttöjen keskuudessa, tosin erot eivät ole suuria. Myöskään luokka-asteiden välillä ei ole suuria eroja kiusaamisen esiintyvyydessä. Tutkimuksen pohjalta suurin osa oppilaista kokee sosiaalisen tuen olevan riittävää.</w:t>
      </w:r>
    </w:p>
    <w:p w14:paraId="4F2DFF53" w14:textId="77777777" w:rsidR="00587FD1" w:rsidRPr="00587FD1" w:rsidRDefault="00587FD1" w:rsidP="00587FD1">
      <w:pPr>
        <w:spacing w:after="0" w:line="360" w:lineRule="auto"/>
        <w:rPr>
          <w:rFonts w:ascii="Times New Roman" w:hAnsi="Times New Roman" w:cs="Times New Roman"/>
          <w:sz w:val="24"/>
          <w:szCs w:val="24"/>
          <w:lang w:eastAsia="fi-FI"/>
        </w:rPr>
      </w:pPr>
    </w:p>
    <w:p w14:paraId="27E3BCCF" w14:textId="77777777" w:rsidR="00587FD1" w:rsidRPr="00FF5695" w:rsidRDefault="00587FD1" w:rsidP="00B44C3D">
      <w:pPr>
        <w:pStyle w:val="Otsikko2"/>
        <w:rPr>
          <w:color w:val="auto"/>
          <w:lang w:eastAsia="fi-FI"/>
        </w:rPr>
      </w:pPr>
      <w:bookmarkStart w:id="1" w:name="_Toc279676613"/>
      <w:r w:rsidRPr="00FF5695">
        <w:rPr>
          <w:color w:val="auto"/>
          <w:lang w:eastAsia="fi-FI"/>
        </w:rPr>
        <w:t>Johdanto</w:t>
      </w:r>
      <w:bookmarkEnd w:id="1"/>
    </w:p>
    <w:p w14:paraId="348D91FD"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Käsitteellä koulukiusaaminen viitataan yleisellä tasolla kouluympäristössä tai muussa oppilaitoksessa tapahtuvaan fyysiseen tai psyykkiseen väkivaltaan. Ilmiö voidaan kuitenkin määritellä useilla eri tavoilla, joilla viitataan eri tyyppisiin käyttäytymisen muotoihin ja  kiusaamisen kestoon. On tärkeää, että samassa koulussa tai organisaatioissa  toimivilla on sama käsitys siitä, mitä kiusaamisella tarkoitetaan, jotta he voisivat toimia yhdenmukaisella tavalla esimerkiksi ilmiön ehkäisemiseksi. (</w:t>
      </w:r>
      <w:proofErr w:type="spellStart"/>
      <w:r w:rsidRPr="00587FD1">
        <w:rPr>
          <w:rFonts w:ascii="Times New Roman" w:hAnsi="Times New Roman" w:cs="Times New Roman"/>
          <w:color w:val="000000"/>
          <w:sz w:val="24"/>
          <w:szCs w:val="24"/>
          <w:lang w:eastAsia="fi-FI"/>
        </w:rPr>
        <w:t>Hamarus</w:t>
      </w:r>
      <w:proofErr w:type="spellEnd"/>
      <w:r w:rsidRPr="00587FD1">
        <w:rPr>
          <w:rFonts w:ascii="Times New Roman" w:hAnsi="Times New Roman" w:cs="Times New Roman"/>
          <w:color w:val="000000"/>
          <w:sz w:val="24"/>
          <w:szCs w:val="24"/>
          <w:lang w:eastAsia="fi-FI"/>
        </w:rPr>
        <w:t>, 2006.)</w:t>
      </w:r>
    </w:p>
    <w:p w14:paraId="36265926"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45DAEA90" w14:textId="77777777" w:rsidR="00484FD0" w:rsidRDefault="00587FD1" w:rsidP="00587FD1">
      <w:pPr>
        <w:spacing w:after="0" w:line="360" w:lineRule="auto"/>
        <w:rPr>
          <w:rFonts w:ascii="Times New Roman" w:hAnsi="Times New Roman" w:cs="Times New Roman"/>
          <w:color w:val="000000"/>
          <w:sz w:val="24"/>
          <w:szCs w:val="24"/>
          <w:lang w:eastAsia="fi-FI"/>
        </w:rPr>
      </w:pPr>
      <w:r w:rsidRPr="00587FD1">
        <w:rPr>
          <w:rFonts w:ascii="Times New Roman" w:hAnsi="Times New Roman" w:cs="Times New Roman"/>
          <w:color w:val="000000"/>
          <w:sz w:val="24"/>
          <w:szCs w:val="24"/>
          <w:lang w:eastAsia="fi-FI"/>
        </w:rPr>
        <w:t>On tärkeää huomata, että koulukiusaaminen on sosiaalisen käyttäytymisen muoto, jolloin vuorovaikutukseen vaikuttavat läheisesti ryhmädynamiikka, ryhmäläisten roolit, yhteiset tavoitteet ja normit sekä identifioituminen ryhmän jäseneksi</w:t>
      </w:r>
      <w:r w:rsidR="00484FD0">
        <w:rPr>
          <w:rFonts w:ascii="Times New Roman" w:hAnsi="Times New Roman" w:cs="Times New Roman"/>
          <w:color w:val="000000"/>
          <w:sz w:val="24"/>
          <w:szCs w:val="24"/>
          <w:lang w:eastAsia="fi-FI"/>
        </w:rPr>
        <w:t xml:space="preserve"> (</w:t>
      </w:r>
      <w:proofErr w:type="spellStart"/>
      <w:r w:rsidR="00484FD0">
        <w:rPr>
          <w:rFonts w:ascii="Times New Roman" w:hAnsi="Times New Roman" w:cs="Times New Roman"/>
          <w:color w:val="000000"/>
          <w:sz w:val="24"/>
          <w:szCs w:val="24"/>
          <w:lang w:eastAsia="fi-FI"/>
        </w:rPr>
        <w:t>Hamarus</w:t>
      </w:r>
      <w:proofErr w:type="spellEnd"/>
      <w:r w:rsidR="00484FD0">
        <w:rPr>
          <w:rFonts w:ascii="Times New Roman" w:hAnsi="Times New Roman" w:cs="Times New Roman"/>
          <w:color w:val="000000"/>
          <w:sz w:val="24"/>
          <w:szCs w:val="24"/>
          <w:lang w:eastAsia="fi-FI"/>
        </w:rPr>
        <w:t>, 2006)</w:t>
      </w:r>
      <w:r w:rsidRPr="00587FD1">
        <w:rPr>
          <w:rFonts w:ascii="Times New Roman" w:hAnsi="Times New Roman" w:cs="Times New Roman"/>
          <w:color w:val="000000"/>
          <w:sz w:val="24"/>
          <w:szCs w:val="24"/>
          <w:lang w:eastAsia="fi-FI"/>
        </w:rPr>
        <w:t>. Yksi olennainen kiusaamiseen liittyvä ryhmäilmiö on sosiaalinen paine eli paine konformismiin, toisin sanoen yhdenmukaiseen käyttäytymiseen</w:t>
      </w:r>
      <w:r w:rsidR="00484FD0" w:rsidRPr="00484FD0">
        <w:rPr>
          <w:rFonts w:ascii="Times New Roman" w:hAnsi="Times New Roman" w:cs="Times New Roman"/>
          <w:color w:val="000000"/>
          <w:sz w:val="24"/>
          <w:szCs w:val="24"/>
          <w:lang w:eastAsia="fi-FI"/>
        </w:rPr>
        <w:t xml:space="preserve">. </w:t>
      </w:r>
      <w:proofErr w:type="spellStart"/>
      <w:r w:rsidR="00484FD0" w:rsidRPr="00484FD0">
        <w:rPr>
          <w:rFonts w:ascii="Times New Roman" w:hAnsi="Times New Roman" w:cs="Times New Roman"/>
          <w:color w:val="000000"/>
          <w:sz w:val="24"/>
          <w:szCs w:val="24"/>
        </w:rPr>
        <w:t>Konformistisessa</w:t>
      </w:r>
      <w:proofErr w:type="spellEnd"/>
      <w:r w:rsidR="00484FD0" w:rsidRPr="00484FD0">
        <w:rPr>
          <w:rFonts w:ascii="Times New Roman" w:hAnsi="Times New Roman" w:cs="Times New Roman"/>
          <w:color w:val="000000"/>
          <w:sz w:val="24"/>
          <w:szCs w:val="24"/>
        </w:rPr>
        <w:t xml:space="preserve"> ryhmässä ei siedetä erilaisuutta, koska jäsenten yksilöllinen toiminta uhkaa yhdenmukaisuutta. Esimerkiksi kouluikäisten keskuudessa kiusatuksi joutuu helposti henkilö, joka on tavalla tai toisella poikkeava (Kalanen &amp; Kekäläinen, 2004.).</w:t>
      </w:r>
      <w:r w:rsidR="00484FD0">
        <w:rPr>
          <w:rFonts w:ascii="Times New Roman" w:hAnsi="Times New Roman" w:cs="Times New Roman"/>
          <w:color w:val="000000"/>
          <w:sz w:val="24"/>
          <w:szCs w:val="24"/>
          <w:lang w:eastAsia="fi-FI"/>
        </w:rPr>
        <w:t xml:space="preserve"> </w:t>
      </w:r>
    </w:p>
    <w:p w14:paraId="7836D028" w14:textId="7A6563B6"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lastRenderedPageBreak/>
        <w:t>Yläkouluikäiset nuoret ovat kehityksen herkässä vaiheessa, he tarkkailevat itseään ja toisiaan sekä keräävät tietoa ja mielipiteitä itsestään. Hoikkala &amp; Paju (2013, s.146) toteavat oppilasryhmän olevan vertailuryhmä, se tarjoaa mallit siitä millaiseksi itse haluaa ja millaiseksi ei halua. Nuoret vertailevat itseään toisiinsa ja heillä on tarve kuulua ryhmään, joka korostaa vertaisuuden tärkeyttä nuoruuden kasvun vaiheessa. (Hoikkala &amp; Paju, 2013 s.146.)</w:t>
      </w:r>
    </w:p>
    <w:p w14:paraId="69DC8810"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4C5CBFA1"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Kiusaaminen voidaan jakaa epäsuoraan ja suoraan kiusaamiseen. Suoralla kiusaamisella tarkoitetaan avointa aggressiivista käyttäytymistä uhria kohtaan. Epäsuoralla kiusaamisella viitataan sen sijaan käyttäytymiseen, jolla uhri eristetään sosiaalisesti toisista, levitetään juoruja ja manipuloidaan myös muut ryhmän jäsenet välttämään uhrin seuraa. (</w:t>
      </w:r>
      <w:proofErr w:type="spellStart"/>
      <w:r w:rsidRPr="00587FD1">
        <w:rPr>
          <w:rFonts w:ascii="Times New Roman" w:hAnsi="Times New Roman" w:cs="Times New Roman"/>
          <w:color w:val="000000"/>
          <w:sz w:val="24"/>
          <w:szCs w:val="24"/>
          <w:lang w:eastAsia="fi-FI"/>
        </w:rPr>
        <w:t>Olweus</w:t>
      </w:r>
      <w:proofErr w:type="spellEnd"/>
      <w:r w:rsidRPr="00587FD1">
        <w:rPr>
          <w:rFonts w:ascii="Times New Roman" w:hAnsi="Times New Roman" w:cs="Times New Roman"/>
          <w:color w:val="000000"/>
          <w:sz w:val="24"/>
          <w:szCs w:val="24"/>
          <w:lang w:eastAsia="fi-FI"/>
        </w:rPr>
        <w:t xml:space="preserve">, 1992.) </w:t>
      </w:r>
    </w:p>
    <w:p w14:paraId="1D3059F5"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Yleisesti on mielletty, että poikien keskuudessa suora kiusaaminen on yleisempää kuin tytöillä, samoin kuin epäsuora kiusaaminen olisi yleisempää tytöillä kuin poikien parissa. Mannisen (2013 s.29) tutkimuksen mukaan poikien keskuudessa koulukiusaaminen näkyy useimmiten väkivaltaisina tekoina, kun taas tyttöjen keskuudessa sanallinen sekä henkinen kiusaaminen ovat yleisempiä. Tutkimuksen mukaan tyttöjen poikiin kohdistuva väkivalta ei tuo samalla lailla arvostusta poikien keskuudessa kuin poikien väkivalta tai sillä uhkaaminen toisia poikia kohtaan. Hän kuitenkin toteaa, ettei näitä asioita tule </w:t>
      </w:r>
      <w:proofErr w:type="spellStart"/>
      <w:r w:rsidRPr="00587FD1">
        <w:rPr>
          <w:rFonts w:ascii="Times New Roman" w:hAnsi="Times New Roman" w:cs="Times New Roman"/>
          <w:color w:val="000000"/>
          <w:sz w:val="24"/>
          <w:szCs w:val="24"/>
          <w:lang w:eastAsia="fi-FI"/>
        </w:rPr>
        <w:t>stereotypioida</w:t>
      </w:r>
      <w:proofErr w:type="spellEnd"/>
      <w:r w:rsidRPr="00587FD1">
        <w:rPr>
          <w:rFonts w:ascii="Times New Roman" w:hAnsi="Times New Roman" w:cs="Times New Roman"/>
          <w:color w:val="000000"/>
          <w:sz w:val="24"/>
          <w:szCs w:val="24"/>
          <w:lang w:eastAsia="fi-FI"/>
        </w:rPr>
        <w:t>. (Manninen, 2013 s.29-30)</w:t>
      </w:r>
    </w:p>
    <w:p w14:paraId="62F7D701"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59003ABF"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Kiusaaminen koulussa ei ole uusi ilmiö, mutta siihen ollaan alettu kiinnittää enemmän huomiota ja sitä on alettu tutkimaan järjestelmällisemmin vasta 1970-luvulta lähtien. Viime vuosina kiusaaminen on ollut erityisesti puheenaiheena muun muassa kouluammuskeluiden yhteydessä, ja kiusaamista on pidetty vakavana ongelmana. Nykyinen lainsäädäntö edellyttää kouluilta suunnitelmaa kiusaamisen estämiseksi (esimerkiksi </w:t>
      </w:r>
      <w:proofErr w:type="spellStart"/>
      <w:r w:rsidRPr="00587FD1">
        <w:rPr>
          <w:rFonts w:ascii="Times New Roman" w:hAnsi="Times New Roman" w:cs="Times New Roman"/>
          <w:color w:val="000000"/>
          <w:sz w:val="24"/>
          <w:szCs w:val="24"/>
          <w:lang w:eastAsia="fi-FI"/>
        </w:rPr>
        <w:t>KiVa-kouluhankkeet</w:t>
      </w:r>
      <w:proofErr w:type="spellEnd"/>
      <w:r w:rsidRPr="00587FD1">
        <w:rPr>
          <w:rFonts w:ascii="Times New Roman" w:hAnsi="Times New Roman" w:cs="Times New Roman"/>
          <w:color w:val="000000"/>
          <w:sz w:val="24"/>
          <w:szCs w:val="24"/>
          <w:lang w:eastAsia="fi-FI"/>
        </w:rPr>
        <w:t>), mutta ongelmana on se, että laki ei vaadi kiusaamiseen puuttumista (Mäntylä, Kivelä, Ollila &amp; Perttola, 2013). Useat tahot vaativat järeämpiä keinoja kiusaamiseen kriminalisoimalla sen. Lakialoite koulukiusaamisen kriminalisoinnista jätettiin vuonna 2012, mutta on yhä lakivaliokunnan käsiteltävänä.</w:t>
      </w:r>
    </w:p>
    <w:p w14:paraId="78DA951D"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Koulukiusaamisen vakavuuteen kiinnitetään nykyään enemmän huomiota, sillä kiusaamisen vaikutukset nuoren elämään ymmärretään paremmin. Koulukiusaaminen vaikuttaa oppilaiden viihtyvyyteen koulussa, sosiaalisiin suhteisiin, opiskelumotivaatioon ja niiden kautta myös tulevaisuuden mahdollisuuksiin ja yhteiskuntaan kiinnittymiseen. (Pekkarinen, Vehkalahti &amp; Myllyniemi, 2012, s. 50)</w:t>
      </w:r>
    </w:p>
    <w:p w14:paraId="185CDF8F" w14:textId="77777777" w:rsidR="00FF5695" w:rsidRDefault="00FF5695" w:rsidP="00B44C3D">
      <w:pPr>
        <w:pStyle w:val="Otsikko3"/>
        <w:rPr>
          <w:color w:val="auto"/>
          <w:lang w:eastAsia="fi-FI"/>
        </w:rPr>
      </w:pPr>
    </w:p>
    <w:p w14:paraId="70CA4921" w14:textId="77777777" w:rsidR="00587FD1" w:rsidRPr="00FF5695" w:rsidRDefault="00587FD1" w:rsidP="00B44C3D">
      <w:pPr>
        <w:pStyle w:val="Otsikko3"/>
        <w:rPr>
          <w:color w:val="auto"/>
          <w:lang w:eastAsia="fi-FI"/>
        </w:rPr>
      </w:pPr>
      <w:bookmarkStart w:id="2" w:name="_Toc279676614"/>
      <w:r w:rsidRPr="00FF5695">
        <w:rPr>
          <w:color w:val="auto"/>
          <w:lang w:eastAsia="fi-FI"/>
        </w:rPr>
        <w:t>Hypoteesit</w:t>
      </w:r>
      <w:bookmarkEnd w:id="2"/>
    </w:p>
    <w:p w14:paraId="1B645E51" w14:textId="77777777" w:rsidR="00587FD1" w:rsidRPr="00587FD1" w:rsidRDefault="00587FD1" w:rsidP="00587FD1">
      <w:pPr>
        <w:numPr>
          <w:ilvl w:val="0"/>
          <w:numId w:val="1"/>
        </w:numPr>
        <w:spacing w:after="0" w:line="360" w:lineRule="auto"/>
        <w:textAlignment w:val="baseline"/>
        <w:rPr>
          <w:rFonts w:ascii="Times New Roman" w:hAnsi="Times New Roman" w:cs="Times New Roman"/>
          <w:color w:val="000000"/>
          <w:sz w:val="24"/>
          <w:szCs w:val="24"/>
          <w:lang w:eastAsia="fi-FI"/>
        </w:rPr>
      </w:pPr>
      <w:r w:rsidRPr="00587FD1">
        <w:rPr>
          <w:rFonts w:ascii="Times New Roman" w:hAnsi="Times New Roman" w:cs="Times New Roman"/>
          <w:color w:val="000000"/>
          <w:sz w:val="24"/>
          <w:szCs w:val="24"/>
          <w:lang w:eastAsia="fi-FI"/>
        </w:rPr>
        <w:t>Koulukiusaamisessa on eroja sukupuolten välillä</w:t>
      </w:r>
    </w:p>
    <w:p w14:paraId="74830F7B" w14:textId="77777777" w:rsidR="00587FD1" w:rsidRPr="00587FD1" w:rsidRDefault="00587FD1" w:rsidP="00587FD1">
      <w:pPr>
        <w:numPr>
          <w:ilvl w:val="0"/>
          <w:numId w:val="1"/>
        </w:numPr>
        <w:spacing w:after="0" w:line="360" w:lineRule="auto"/>
        <w:textAlignment w:val="baseline"/>
        <w:rPr>
          <w:rFonts w:ascii="Times New Roman" w:hAnsi="Times New Roman" w:cs="Times New Roman"/>
          <w:color w:val="000000"/>
          <w:sz w:val="24"/>
          <w:szCs w:val="24"/>
          <w:lang w:eastAsia="fi-FI"/>
        </w:rPr>
      </w:pPr>
      <w:r w:rsidRPr="00587FD1">
        <w:rPr>
          <w:rFonts w:ascii="Times New Roman" w:hAnsi="Times New Roman" w:cs="Times New Roman"/>
          <w:color w:val="000000"/>
          <w:sz w:val="24"/>
          <w:szCs w:val="24"/>
          <w:lang w:eastAsia="fi-FI"/>
        </w:rPr>
        <w:t>Sosiaalinen tuki vaikuttaa vähentävästi kiusaamiseen</w:t>
      </w:r>
    </w:p>
    <w:p w14:paraId="2FDEB5EE" w14:textId="77777777" w:rsidR="00FF5695" w:rsidRDefault="00587FD1" w:rsidP="00B44C3D">
      <w:pPr>
        <w:numPr>
          <w:ilvl w:val="0"/>
          <w:numId w:val="1"/>
        </w:numPr>
        <w:spacing w:after="0" w:line="360" w:lineRule="auto"/>
        <w:textAlignment w:val="baseline"/>
        <w:rPr>
          <w:rFonts w:ascii="Times New Roman" w:hAnsi="Times New Roman" w:cs="Times New Roman"/>
          <w:color w:val="000000"/>
          <w:sz w:val="24"/>
          <w:szCs w:val="24"/>
          <w:lang w:eastAsia="fi-FI"/>
        </w:rPr>
      </w:pPr>
      <w:r w:rsidRPr="00587FD1">
        <w:rPr>
          <w:rFonts w:ascii="Times New Roman" w:hAnsi="Times New Roman" w:cs="Times New Roman"/>
          <w:color w:val="000000"/>
          <w:sz w:val="24"/>
          <w:szCs w:val="24"/>
          <w:lang w:eastAsia="fi-FI"/>
        </w:rPr>
        <w:t>Luokka-asteiden välillä on eroa koulukiusaamisessa</w:t>
      </w:r>
    </w:p>
    <w:p w14:paraId="6AA91623" w14:textId="0DF62FA6" w:rsidR="00587FD1" w:rsidRPr="00FF5695" w:rsidRDefault="00587FD1" w:rsidP="00FF5695">
      <w:pPr>
        <w:pStyle w:val="Otsikko2"/>
        <w:rPr>
          <w:rFonts w:ascii="Times New Roman" w:hAnsi="Times New Roman" w:cs="Times New Roman"/>
          <w:color w:val="auto"/>
          <w:sz w:val="24"/>
          <w:szCs w:val="24"/>
          <w:lang w:eastAsia="fi-FI"/>
        </w:rPr>
      </w:pPr>
      <w:bookmarkStart w:id="3" w:name="_Toc279676615"/>
      <w:r w:rsidRPr="00FF5695">
        <w:rPr>
          <w:color w:val="auto"/>
          <w:lang w:eastAsia="fi-FI"/>
        </w:rPr>
        <w:t>Metodit</w:t>
      </w:r>
      <w:bookmarkEnd w:id="3"/>
    </w:p>
    <w:p w14:paraId="22052C11"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Tutkimuksen aineistona käytettiin yhteiskuntatieteellisen tietoarkiston arkistoimaan aineistoa </w:t>
      </w:r>
      <w:proofErr w:type="spellStart"/>
      <w:r w:rsidRPr="00587FD1">
        <w:rPr>
          <w:rFonts w:ascii="Times New Roman" w:hAnsi="Times New Roman" w:cs="Times New Roman"/>
          <w:color w:val="000000"/>
          <w:sz w:val="24"/>
          <w:szCs w:val="24"/>
          <w:lang w:eastAsia="fi-FI"/>
        </w:rPr>
        <w:t>Konu</w:t>
      </w:r>
      <w:proofErr w:type="spellEnd"/>
      <w:r w:rsidRPr="00587FD1">
        <w:rPr>
          <w:rFonts w:ascii="Times New Roman" w:hAnsi="Times New Roman" w:cs="Times New Roman"/>
          <w:color w:val="000000"/>
          <w:sz w:val="24"/>
          <w:szCs w:val="24"/>
          <w:lang w:eastAsia="fi-FI"/>
        </w:rPr>
        <w:t xml:space="preserve">, Anne: Koulun hyvinvointiprofiili 2012-2013: yläluokat 7-9 [elektroninen aineisto]. FSD2857, versio 1.0 (2013-09-06). Tampere: Yhteiskuntatieteellinen tietoarkisto [jakaja], 2013. </w:t>
      </w:r>
    </w:p>
    <w:p w14:paraId="3B783FD9"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0F36401A" w14:textId="6DF09C5A"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Aineisto perustuu strukturoituun kyselylomakkeeseen, ja sen keruu toteutettiin internet-kyselynä. Aine</w:t>
      </w:r>
      <w:r>
        <w:rPr>
          <w:rFonts w:ascii="Times New Roman" w:hAnsi="Times New Roman" w:cs="Times New Roman"/>
          <w:color w:val="000000"/>
          <w:sz w:val="24"/>
          <w:szCs w:val="24"/>
          <w:lang w:eastAsia="fi-FI"/>
        </w:rPr>
        <w:t>i</w:t>
      </w:r>
      <w:r w:rsidRPr="00587FD1">
        <w:rPr>
          <w:rFonts w:ascii="Times New Roman" w:hAnsi="Times New Roman" w:cs="Times New Roman"/>
          <w:color w:val="000000"/>
          <w:sz w:val="24"/>
          <w:szCs w:val="24"/>
          <w:lang w:eastAsia="fi-FI"/>
        </w:rPr>
        <w:t>sto kerättiin aikavälillä 2012-09 – 2013-05 ja sen vastaajiksi valikoitui aktiivisten vapaaehtoiskoulujen oppilaita. Kyselyyn osallistui 83 koulua, ja vastaukset antoi 10 123 peruskoulun 7-9-luokkalaista.</w:t>
      </w:r>
    </w:p>
    <w:p w14:paraId="2F45D7E0"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4343CB36" w14:textId="77777777" w:rsidR="00587FD1" w:rsidRDefault="00587FD1" w:rsidP="00587FD1">
      <w:pPr>
        <w:spacing w:after="0" w:line="360" w:lineRule="auto"/>
        <w:rPr>
          <w:rFonts w:ascii="Times New Roman" w:hAnsi="Times New Roman" w:cs="Times New Roman"/>
          <w:color w:val="000000"/>
          <w:sz w:val="24"/>
          <w:szCs w:val="24"/>
          <w:lang w:eastAsia="fi-FI"/>
        </w:rPr>
      </w:pPr>
      <w:r w:rsidRPr="00587FD1">
        <w:rPr>
          <w:rFonts w:ascii="Times New Roman" w:hAnsi="Times New Roman" w:cs="Times New Roman"/>
          <w:color w:val="000000"/>
          <w:sz w:val="24"/>
          <w:szCs w:val="24"/>
          <w:lang w:eastAsia="fi-FI"/>
        </w:rPr>
        <w:t>Aineistosta tarkasteltiin koulukiusaamisen sekä tuen yhteyttä luokka-asteeseen ja sukupuoleen. Tuki-muuttujaa kuvaa kyselylomakkeen kohdista 7.3 (“Luokkakaverit auttavat toisiaan koulutehtävissä”), 7.4 (“Luokkakaverit auttavat toisiaan ongelmatilanteissa”) ja 7.5 (“Luokkakaverit tulevat väliin, jos jotain oppilasta kiusataan) muodostettu summamuuttuja. Näiden väitteiden vastausasteikko oli: täysin samaa mieltä, samaa mieltä, ei samaa eikä eri mieltä, eri mieltä, täysin eri mieltä. Koulukiusaamista kuvaa kyselylomakkeen kahdeksas kysymys “Kuinka usein sinua on kiusattu koulussa tämän LUKUKAUDEN aikana?” (asteikolla 1. Ei lainkaan 2. Muutaman kerran lukukauden aikana 3. 2-3 kertaa kuukaudessa 4. Noin kerran viikossa 5. Useita kertoja viikossa).</w:t>
      </w:r>
    </w:p>
    <w:p w14:paraId="45F446EB" w14:textId="47518CC6" w:rsidR="00B44C3D" w:rsidRPr="00FF5695" w:rsidRDefault="00587FD1" w:rsidP="00B44C3D">
      <w:pPr>
        <w:pStyle w:val="Otsikko2"/>
        <w:rPr>
          <w:color w:val="auto"/>
          <w:lang w:eastAsia="fi-FI"/>
        </w:rPr>
      </w:pPr>
      <w:bookmarkStart w:id="4" w:name="_Toc279676616"/>
      <w:r w:rsidRPr="00FF5695">
        <w:rPr>
          <w:color w:val="auto"/>
          <w:lang w:eastAsia="fi-FI"/>
        </w:rPr>
        <w:lastRenderedPageBreak/>
        <w:t>Tulokset</w:t>
      </w:r>
      <w:bookmarkEnd w:id="4"/>
    </w:p>
    <w:p w14:paraId="62C81529" w14:textId="4B53EE7A" w:rsidR="00587FD1" w:rsidRPr="00FF5695" w:rsidRDefault="00587FD1" w:rsidP="00FF5695">
      <w:pPr>
        <w:pStyle w:val="Otsikko3"/>
        <w:rPr>
          <w:color w:val="auto"/>
          <w:lang w:eastAsia="fi-FI"/>
        </w:rPr>
      </w:pPr>
      <w:bookmarkStart w:id="5" w:name="_Toc279676617"/>
      <w:r w:rsidRPr="00FF5695">
        <w:rPr>
          <w:color w:val="auto"/>
        </w:rPr>
        <w:t>Kuvio 1.</w:t>
      </w:r>
      <w:r w:rsidRPr="00FF5695">
        <w:rPr>
          <w:color w:val="auto"/>
          <w:lang w:eastAsia="fi-FI"/>
        </w:rPr>
        <w:t xml:space="preserve"> Koulukiusaaminen lukukauden aikana</w:t>
      </w:r>
      <w:bookmarkEnd w:id="5"/>
    </w:p>
    <w:p w14:paraId="03713382" w14:textId="77777777" w:rsidR="00FF5695" w:rsidRDefault="00587FD1" w:rsidP="00587FD1">
      <w:pPr>
        <w:spacing w:after="0" w:line="360" w:lineRule="auto"/>
        <w:rPr>
          <w:rFonts w:ascii="Times New Roman" w:hAnsi="Times New Roman" w:cs="Times New Roman"/>
          <w:sz w:val="24"/>
          <w:szCs w:val="24"/>
        </w:rPr>
      </w:pPr>
      <w:r w:rsidRPr="00587FD1">
        <w:rPr>
          <w:rFonts w:ascii="Times New Roman" w:hAnsi="Times New Roman" w:cs="Times New Roman"/>
          <w:noProof/>
          <w:sz w:val="24"/>
          <w:szCs w:val="24"/>
          <w:lang w:eastAsia="fi-FI"/>
        </w:rPr>
        <w:drawing>
          <wp:inline distT="0" distB="0" distL="0" distR="0" wp14:anchorId="037CDA2D" wp14:editId="08BC96DD">
            <wp:extent cx="4115223" cy="30199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223" cy="3019927"/>
                    </a:xfrm>
                    <a:prstGeom prst="rect">
                      <a:avLst/>
                    </a:prstGeom>
                    <a:noFill/>
                    <a:ln>
                      <a:noFill/>
                    </a:ln>
                  </pic:spPr>
                </pic:pic>
              </a:graphicData>
            </a:graphic>
          </wp:inline>
        </w:drawing>
      </w:r>
      <w:bookmarkStart w:id="6" w:name="OLE_LINK3"/>
      <w:bookmarkStart w:id="7" w:name="OLE_LINK4"/>
      <w:r>
        <w:rPr>
          <w:rFonts w:ascii="Times New Roman" w:hAnsi="Times New Roman" w:cs="Times New Roman"/>
          <w:sz w:val="24"/>
          <w:szCs w:val="24"/>
        </w:rPr>
        <w:t xml:space="preserve">                                                    </w:t>
      </w:r>
    </w:p>
    <w:p w14:paraId="4DB83955" w14:textId="28D1BBEC" w:rsidR="000713A6" w:rsidRDefault="000713A6" w:rsidP="00587FD1">
      <w:pPr>
        <w:spacing w:after="0" w:line="360" w:lineRule="auto"/>
        <w:rPr>
          <w:rFonts w:ascii="Times New Roman" w:hAnsi="Times New Roman" w:cs="Times New Roman"/>
          <w:sz w:val="24"/>
          <w:szCs w:val="24"/>
        </w:rPr>
      </w:pPr>
      <w:r w:rsidRPr="00587FD1">
        <w:rPr>
          <w:rFonts w:ascii="Times New Roman" w:hAnsi="Times New Roman" w:cs="Times New Roman"/>
          <w:sz w:val="24"/>
          <w:szCs w:val="24"/>
        </w:rPr>
        <w:t>Kuvio 1 kuvaa frekvenssiä koulukiusaamisen esiintymisen määrää lukukauden aikana. Kuviosta nähdään, että on paljon oppilaita, jotka ilmoittavat ettei heitä ole kiusattu lainkaan tai heitä on kiusattu muutaman kerran. Hälyttävää kuitenkin on se, että on oppilaita, joita kiusataan useita kertoja viikossa ja näitä on enemmän kuin niitä, joita kiusataan noin kerran viikossa. Kuvio osoittaa se miksi kiusaaminen on niin vakava ongelma. Kiusaaminen kohdistuu muutamiin oppilaisiin ja he kokevat kiusaamista jatkuvasti.</w:t>
      </w:r>
      <w:bookmarkEnd w:id="6"/>
      <w:bookmarkEnd w:id="7"/>
    </w:p>
    <w:p w14:paraId="04D02F56" w14:textId="77777777" w:rsidR="00587FD1" w:rsidRPr="00587FD1" w:rsidRDefault="00587FD1" w:rsidP="00587FD1">
      <w:pPr>
        <w:spacing w:after="0" w:line="360" w:lineRule="auto"/>
        <w:rPr>
          <w:rFonts w:ascii="Times New Roman" w:hAnsi="Times New Roman" w:cs="Times New Roman"/>
          <w:sz w:val="24"/>
          <w:szCs w:val="24"/>
          <w:lang w:eastAsia="fi-FI"/>
        </w:rPr>
      </w:pPr>
    </w:p>
    <w:p w14:paraId="2F7C3FBB" w14:textId="77777777" w:rsidR="00AF3F38" w:rsidRPr="00FF5695" w:rsidRDefault="004544EF" w:rsidP="00FF5695">
      <w:pPr>
        <w:pStyle w:val="Otsikko3"/>
        <w:rPr>
          <w:color w:val="auto"/>
        </w:rPr>
      </w:pPr>
      <w:bookmarkStart w:id="8" w:name="_Toc279676618"/>
      <w:r w:rsidRPr="00FF5695">
        <w:rPr>
          <w:color w:val="auto"/>
        </w:rPr>
        <w:lastRenderedPageBreak/>
        <w:t xml:space="preserve">Kuvio 2. </w:t>
      </w:r>
      <w:r w:rsidR="00AF3F38" w:rsidRPr="00FF5695">
        <w:rPr>
          <w:color w:val="auto"/>
        </w:rPr>
        <w:t>Tukimuuttuja</w:t>
      </w:r>
      <w:bookmarkEnd w:id="8"/>
    </w:p>
    <w:p w14:paraId="12A487D7" w14:textId="77777777" w:rsidR="00FF5695" w:rsidRDefault="00AF3F38" w:rsidP="00587FD1">
      <w:pPr>
        <w:spacing w:line="360" w:lineRule="auto"/>
        <w:rPr>
          <w:rFonts w:ascii="Times New Roman" w:hAnsi="Times New Roman" w:cs="Times New Roman"/>
          <w:sz w:val="24"/>
          <w:szCs w:val="24"/>
        </w:rPr>
      </w:pPr>
      <w:r w:rsidRPr="00587FD1">
        <w:rPr>
          <w:rFonts w:ascii="Times New Roman" w:hAnsi="Times New Roman" w:cs="Times New Roman"/>
          <w:noProof/>
          <w:sz w:val="24"/>
          <w:szCs w:val="24"/>
          <w:lang w:eastAsia="fi-FI"/>
        </w:rPr>
        <w:drawing>
          <wp:inline distT="0" distB="0" distL="0" distR="0" wp14:anchorId="01980B8F" wp14:editId="2E7EAF3A">
            <wp:extent cx="4380916" cy="35075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79" cy="3579236"/>
                    </a:xfrm>
                    <a:prstGeom prst="rect">
                      <a:avLst/>
                    </a:prstGeom>
                    <a:noFill/>
                    <a:ln>
                      <a:noFill/>
                    </a:ln>
                  </pic:spPr>
                </pic:pic>
              </a:graphicData>
            </a:graphic>
          </wp:inline>
        </w:drawing>
      </w:r>
      <w:bookmarkStart w:id="9" w:name="OLE_LINK5"/>
      <w:bookmarkStart w:id="10" w:name="OLE_LINK6"/>
    </w:p>
    <w:p w14:paraId="73440BB3" w14:textId="77777777" w:rsidR="00FF5695" w:rsidRDefault="000713A6" w:rsidP="00FF5695">
      <w:pPr>
        <w:spacing w:line="360" w:lineRule="auto"/>
        <w:rPr>
          <w:rFonts w:ascii="Times New Roman" w:hAnsi="Times New Roman" w:cs="Times New Roman"/>
          <w:sz w:val="24"/>
          <w:szCs w:val="24"/>
        </w:rPr>
      </w:pPr>
      <w:r w:rsidRPr="00587FD1">
        <w:rPr>
          <w:rFonts w:ascii="Times New Roman" w:hAnsi="Times New Roman" w:cs="Times New Roman"/>
          <w:sz w:val="24"/>
          <w:szCs w:val="24"/>
        </w:rPr>
        <w:t>Kuvio 2 osoittaa kuinka moni kokee, että luokkakaverit auttavat toisiaan ja saavat heiltä tukea. Kuviosta nähdään, että suuri osa on samaa mieltä tukemisen suhteen. On kuitenkin myös niitä, jotka eivät koe luokkakavereiden tukea. Lisäksi ”ei samaa eikä eri mieltä” olevia oppilaita on paljon.</w:t>
      </w:r>
      <w:bookmarkEnd w:id="9"/>
      <w:bookmarkEnd w:id="10"/>
    </w:p>
    <w:p w14:paraId="50741552" w14:textId="77777777" w:rsidR="00FF5695" w:rsidRDefault="00FF5695" w:rsidP="00FF5695">
      <w:pPr>
        <w:spacing w:line="360" w:lineRule="auto"/>
      </w:pPr>
    </w:p>
    <w:p w14:paraId="1062D8F0" w14:textId="77777777" w:rsidR="00FF5695" w:rsidRDefault="00FF5695" w:rsidP="00FF5695">
      <w:pPr>
        <w:spacing w:line="360" w:lineRule="auto"/>
      </w:pPr>
    </w:p>
    <w:p w14:paraId="3B29231D" w14:textId="77777777" w:rsidR="00FF5695" w:rsidRDefault="00FF5695" w:rsidP="00FF5695">
      <w:pPr>
        <w:spacing w:line="360" w:lineRule="auto"/>
      </w:pPr>
    </w:p>
    <w:p w14:paraId="3434E4A8" w14:textId="77777777" w:rsidR="00FF5695" w:rsidRDefault="00FF5695" w:rsidP="00FF5695">
      <w:pPr>
        <w:spacing w:line="360" w:lineRule="auto"/>
      </w:pPr>
    </w:p>
    <w:p w14:paraId="6C34C1B1" w14:textId="77777777" w:rsidR="00FF5695" w:rsidRDefault="00FF5695" w:rsidP="00FF5695">
      <w:pPr>
        <w:spacing w:line="360" w:lineRule="auto"/>
      </w:pPr>
    </w:p>
    <w:p w14:paraId="3EF79A23" w14:textId="77777777" w:rsidR="00FF5695" w:rsidRDefault="00FF5695" w:rsidP="00FF5695">
      <w:pPr>
        <w:spacing w:line="360" w:lineRule="auto"/>
      </w:pPr>
    </w:p>
    <w:p w14:paraId="43DD3591" w14:textId="77777777" w:rsidR="00FF5695" w:rsidRDefault="00FF5695" w:rsidP="00FF5695">
      <w:pPr>
        <w:spacing w:line="360" w:lineRule="auto"/>
      </w:pPr>
    </w:p>
    <w:p w14:paraId="0A2F5D52" w14:textId="1481BE74" w:rsidR="004544EF" w:rsidRPr="00FF5695" w:rsidRDefault="004544EF" w:rsidP="00FF5695">
      <w:pPr>
        <w:pStyle w:val="Otsikko3"/>
        <w:rPr>
          <w:rFonts w:ascii="Times New Roman" w:hAnsi="Times New Roman" w:cs="Times New Roman"/>
          <w:color w:val="auto"/>
          <w:sz w:val="24"/>
          <w:szCs w:val="24"/>
        </w:rPr>
      </w:pPr>
      <w:bookmarkStart w:id="11" w:name="_Toc279676619"/>
      <w:r w:rsidRPr="00FF5695">
        <w:rPr>
          <w:color w:val="auto"/>
        </w:rPr>
        <w:t>Taulukko 1. Luokka-aste ja tuen saaminen</w:t>
      </w:r>
      <w:bookmarkEnd w:id="11"/>
    </w:p>
    <w:tbl>
      <w:tblPr>
        <w:tblW w:w="10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45"/>
        <w:gridCol w:w="1186"/>
        <w:gridCol w:w="1350"/>
        <w:gridCol w:w="999"/>
        <w:gridCol w:w="1350"/>
        <w:gridCol w:w="1350"/>
        <w:gridCol w:w="1358"/>
        <w:gridCol w:w="947"/>
      </w:tblGrid>
      <w:tr w:rsidR="00FF5695" w:rsidRPr="00587FD1" w14:paraId="04B417CF" w14:textId="77777777" w:rsidTr="00FF5695">
        <w:trPr>
          <w:cantSplit/>
          <w:trHeight w:val="44"/>
        </w:trPr>
        <w:tc>
          <w:tcPr>
            <w:tcW w:w="10082" w:type="dxa"/>
            <w:gridSpan w:val="8"/>
            <w:tcBorders>
              <w:top w:val="nil"/>
              <w:left w:val="nil"/>
              <w:bottom w:val="nil"/>
              <w:right w:val="nil"/>
            </w:tcBorders>
            <w:shd w:val="clear" w:color="auto" w:fill="FFFFFF"/>
            <w:vAlign w:val="center"/>
          </w:tcPr>
          <w:p w14:paraId="561BD480"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b/>
                <w:bCs/>
                <w:color w:val="000000"/>
                <w:sz w:val="24"/>
                <w:szCs w:val="24"/>
              </w:rPr>
              <w:t xml:space="preserve">[q3] Luokka-aste * tuki5luokkaa </w:t>
            </w:r>
            <w:proofErr w:type="spellStart"/>
            <w:r w:rsidRPr="00587FD1">
              <w:rPr>
                <w:rFonts w:ascii="Times New Roman" w:hAnsi="Times New Roman" w:cs="Times New Roman"/>
                <w:b/>
                <w:bCs/>
                <w:color w:val="000000"/>
                <w:sz w:val="24"/>
                <w:szCs w:val="24"/>
              </w:rPr>
              <w:t>Crosstabulation</w:t>
            </w:r>
            <w:proofErr w:type="spellEnd"/>
          </w:p>
        </w:tc>
      </w:tr>
      <w:tr w:rsidR="00FF5695" w:rsidRPr="00587FD1" w14:paraId="444CC174" w14:textId="77777777" w:rsidTr="00FF5695">
        <w:trPr>
          <w:cantSplit/>
          <w:trHeight w:val="47"/>
        </w:trPr>
        <w:tc>
          <w:tcPr>
            <w:tcW w:w="10082" w:type="dxa"/>
            <w:gridSpan w:val="8"/>
            <w:tcBorders>
              <w:top w:val="nil"/>
              <w:left w:val="nil"/>
              <w:bottom w:val="nil"/>
              <w:right w:val="nil"/>
            </w:tcBorders>
            <w:shd w:val="clear" w:color="auto" w:fill="FFFFFF"/>
            <w:vAlign w:val="bottom"/>
          </w:tcPr>
          <w:p w14:paraId="0C02037E" w14:textId="77777777" w:rsidR="00AF3F38" w:rsidRPr="00587FD1" w:rsidRDefault="00AF3F38" w:rsidP="00587FD1">
            <w:pPr>
              <w:autoSpaceDE w:val="0"/>
              <w:autoSpaceDN w:val="0"/>
              <w:adjustRightInd w:val="0"/>
              <w:spacing w:after="0" w:line="360" w:lineRule="auto"/>
              <w:rPr>
                <w:rFonts w:ascii="Times New Roman" w:hAnsi="Times New Roman" w:cs="Times New Roman"/>
                <w:sz w:val="24"/>
                <w:szCs w:val="24"/>
              </w:rPr>
            </w:pPr>
            <w:r w:rsidRPr="00587FD1">
              <w:rPr>
                <w:rFonts w:ascii="Times New Roman" w:hAnsi="Times New Roman" w:cs="Times New Roman"/>
                <w:color w:val="000000"/>
                <w:sz w:val="24"/>
                <w:szCs w:val="24"/>
                <w:shd w:val="clear" w:color="auto" w:fill="FFFFFF"/>
              </w:rPr>
              <w:t xml:space="preserve">% </w:t>
            </w:r>
            <w:proofErr w:type="spellStart"/>
            <w:r w:rsidRPr="00587FD1">
              <w:rPr>
                <w:rFonts w:ascii="Times New Roman" w:hAnsi="Times New Roman" w:cs="Times New Roman"/>
                <w:color w:val="000000"/>
                <w:sz w:val="24"/>
                <w:szCs w:val="24"/>
                <w:shd w:val="clear" w:color="auto" w:fill="FFFFFF"/>
              </w:rPr>
              <w:t>within</w:t>
            </w:r>
            <w:proofErr w:type="spellEnd"/>
            <w:r w:rsidRPr="00587FD1">
              <w:rPr>
                <w:rFonts w:ascii="Times New Roman" w:hAnsi="Times New Roman" w:cs="Times New Roman"/>
                <w:color w:val="000000"/>
                <w:sz w:val="24"/>
                <w:szCs w:val="24"/>
                <w:shd w:val="clear" w:color="auto" w:fill="FFFFFF"/>
              </w:rPr>
              <w:t xml:space="preserve"> [q3] Luokka-aste  </w:t>
            </w:r>
          </w:p>
        </w:tc>
      </w:tr>
      <w:tr w:rsidR="00FF5695" w:rsidRPr="00587FD1" w14:paraId="3808C460" w14:textId="77777777" w:rsidTr="00FF5695">
        <w:trPr>
          <w:cantSplit/>
          <w:trHeight w:val="44"/>
        </w:trPr>
        <w:tc>
          <w:tcPr>
            <w:tcW w:w="2729" w:type="dxa"/>
            <w:gridSpan w:val="2"/>
            <w:vMerge w:val="restart"/>
            <w:tcBorders>
              <w:top w:val="single" w:sz="16" w:space="0" w:color="000000"/>
              <w:left w:val="single" w:sz="16" w:space="0" w:color="000000"/>
              <w:bottom w:val="nil"/>
              <w:right w:val="nil"/>
            </w:tcBorders>
            <w:shd w:val="clear" w:color="auto" w:fill="FFFFFF"/>
            <w:vAlign w:val="bottom"/>
          </w:tcPr>
          <w:p w14:paraId="4FA66052" w14:textId="77777777" w:rsidR="00AF3F38" w:rsidRPr="00587FD1" w:rsidRDefault="00AF3F38" w:rsidP="00587FD1">
            <w:pPr>
              <w:autoSpaceDE w:val="0"/>
              <w:autoSpaceDN w:val="0"/>
              <w:adjustRightInd w:val="0"/>
              <w:spacing w:after="0" w:line="360" w:lineRule="auto"/>
              <w:rPr>
                <w:rFonts w:ascii="Times New Roman" w:hAnsi="Times New Roman" w:cs="Times New Roman"/>
                <w:sz w:val="24"/>
                <w:szCs w:val="24"/>
              </w:rPr>
            </w:pPr>
          </w:p>
        </w:tc>
        <w:tc>
          <w:tcPr>
            <w:tcW w:w="6406" w:type="dxa"/>
            <w:gridSpan w:val="5"/>
            <w:tcBorders>
              <w:top w:val="single" w:sz="16" w:space="0" w:color="000000"/>
              <w:left w:val="single" w:sz="16" w:space="0" w:color="000000"/>
            </w:tcBorders>
            <w:shd w:val="clear" w:color="auto" w:fill="FFFFFF"/>
            <w:vAlign w:val="bottom"/>
          </w:tcPr>
          <w:p w14:paraId="3CCA1A2F"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tuki5luokkaa</w:t>
            </w:r>
          </w:p>
        </w:tc>
        <w:tc>
          <w:tcPr>
            <w:tcW w:w="947" w:type="dxa"/>
            <w:vMerge w:val="restart"/>
            <w:tcBorders>
              <w:top w:val="single" w:sz="16" w:space="0" w:color="000000"/>
              <w:right w:val="single" w:sz="16" w:space="0" w:color="000000"/>
            </w:tcBorders>
            <w:shd w:val="clear" w:color="auto" w:fill="FFFFFF"/>
            <w:vAlign w:val="bottom"/>
          </w:tcPr>
          <w:p w14:paraId="305B423C"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Total</w:t>
            </w:r>
          </w:p>
        </w:tc>
      </w:tr>
      <w:tr w:rsidR="00FF5695" w:rsidRPr="00587FD1" w14:paraId="6980E220" w14:textId="77777777" w:rsidTr="00FF5695">
        <w:trPr>
          <w:cantSplit/>
          <w:trHeight w:val="95"/>
        </w:trPr>
        <w:tc>
          <w:tcPr>
            <w:tcW w:w="2729" w:type="dxa"/>
            <w:gridSpan w:val="2"/>
            <w:vMerge/>
            <w:tcBorders>
              <w:top w:val="single" w:sz="16" w:space="0" w:color="000000"/>
              <w:left w:val="single" w:sz="16" w:space="0" w:color="000000"/>
              <w:bottom w:val="nil"/>
              <w:right w:val="nil"/>
            </w:tcBorders>
            <w:shd w:val="clear" w:color="auto" w:fill="FFFFFF"/>
            <w:vAlign w:val="bottom"/>
          </w:tcPr>
          <w:p w14:paraId="436262C7" w14:textId="77777777" w:rsidR="00AF3F38" w:rsidRPr="00587FD1" w:rsidRDefault="00AF3F38" w:rsidP="00587FD1">
            <w:pPr>
              <w:autoSpaceDE w:val="0"/>
              <w:autoSpaceDN w:val="0"/>
              <w:adjustRightInd w:val="0"/>
              <w:spacing w:after="0" w:line="360" w:lineRule="auto"/>
              <w:rPr>
                <w:rFonts w:ascii="Times New Roman" w:hAnsi="Times New Roman" w:cs="Times New Roman"/>
                <w:color w:val="000000"/>
                <w:sz w:val="24"/>
                <w:szCs w:val="24"/>
              </w:rPr>
            </w:pPr>
          </w:p>
        </w:tc>
        <w:tc>
          <w:tcPr>
            <w:tcW w:w="1350" w:type="dxa"/>
            <w:tcBorders>
              <w:left w:val="single" w:sz="16" w:space="0" w:color="000000"/>
              <w:bottom w:val="single" w:sz="16" w:space="0" w:color="000000"/>
            </w:tcBorders>
            <w:shd w:val="clear" w:color="auto" w:fill="FFFFFF"/>
            <w:vAlign w:val="bottom"/>
          </w:tcPr>
          <w:p w14:paraId="30744635"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Täysin eri mieltä</w:t>
            </w:r>
          </w:p>
        </w:tc>
        <w:tc>
          <w:tcPr>
            <w:tcW w:w="999" w:type="dxa"/>
            <w:tcBorders>
              <w:bottom w:val="single" w:sz="16" w:space="0" w:color="000000"/>
            </w:tcBorders>
            <w:shd w:val="clear" w:color="auto" w:fill="FFFFFF"/>
            <w:vAlign w:val="bottom"/>
          </w:tcPr>
          <w:p w14:paraId="77B637E4"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Eri mieltä</w:t>
            </w:r>
          </w:p>
        </w:tc>
        <w:tc>
          <w:tcPr>
            <w:tcW w:w="1350" w:type="dxa"/>
            <w:tcBorders>
              <w:bottom w:val="single" w:sz="16" w:space="0" w:color="000000"/>
            </w:tcBorders>
            <w:shd w:val="clear" w:color="auto" w:fill="FFFFFF"/>
            <w:vAlign w:val="bottom"/>
          </w:tcPr>
          <w:p w14:paraId="248B2176"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Ei samaa eikä eri mieltä</w:t>
            </w:r>
          </w:p>
        </w:tc>
        <w:tc>
          <w:tcPr>
            <w:tcW w:w="1350" w:type="dxa"/>
            <w:tcBorders>
              <w:bottom w:val="single" w:sz="16" w:space="0" w:color="000000"/>
            </w:tcBorders>
            <w:shd w:val="clear" w:color="auto" w:fill="FFFFFF"/>
            <w:vAlign w:val="bottom"/>
          </w:tcPr>
          <w:p w14:paraId="088F7A9F"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Samaa mieltä</w:t>
            </w:r>
          </w:p>
        </w:tc>
        <w:tc>
          <w:tcPr>
            <w:tcW w:w="1358" w:type="dxa"/>
            <w:tcBorders>
              <w:bottom w:val="single" w:sz="16" w:space="0" w:color="000000"/>
            </w:tcBorders>
            <w:shd w:val="clear" w:color="auto" w:fill="FFFFFF"/>
            <w:vAlign w:val="bottom"/>
          </w:tcPr>
          <w:p w14:paraId="035FD592"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Täysin samaa mieltä</w:t>
            </w:r>
          </w:p>
        </w:tc>
        <w:tc>
          <w:tcPr>
            <w:tcW w:w="947" w:type="dxa"/>
            <w:vMerge/>
            <w:tcBorders>
              <w:top w:val="single" w:sz="16" w:space="0" w:color="000000"/>
              <w:right w:val="single" w:sz="16" w:space="0" w:color="000000"/>
            </w:tcBorders>
            <w:shd w:val="clear" w:color="auto" w:fill="FFFFFF"/>
            <w:vAlign w:val="bottom"/>
          </w:tcPr>
          <w:p w14:paraId="0E90F12C" w14:textId="77777777" w:rsidR="00AF3F38" w:rsidRPr="00587FD1" w:rsidRDefault="00AF3F38" w:rsidP="00587FD1">
            <w:pPr>
              <w:autoSpaceDE w:val="0"/>
              <w:autoSpaceDN w:val="0"/>
              <w:adjustRightInd w:val="0"/>
              <w:spacing w:after="0" w:line="360" w:lineRule="auto"/>
              <w:rPr>
                <w:rFonts w:ascii="Times New Roman" w:hAnsi="Times New Roman" w:cs="Times New Roman"/>
                <w:color w:val="000000"/>
                <w:sz w:val="24"/>
                <w:szCs w:val="24"/>
              </w:rPr>
            </w:pPr>
          </w:p>
        </w:tc>
      </w:tr>
      <w:tr w:rsidR="00FF5695" w:rsidRPr="00587FD1" w14:paraId="2FE21F9F" w14:textId="77777777" w:rsidTr="00FF5695">
        <w:trPr>
          <w:cantSplit/>
          <w:trHeight w:val="44"/>
        </w:trPr>
        <w:tc>
          <w:tcPr>
            <w:tcW w:w="1545" w:type="dxa"/>
            <w:vMerge w:val="restart"/>
            <w:tcBorders>
              <w:top w:val="single" w:sz="16" w:space="0" w:color="000000"/>
              <w:left w:val="single" w:sz="16" w:space="0" w:color="000000"/>
              <w:bottom w:val="nil"/>
              <w:right w:val="nil"/>
            </w:tcBorders>
            <w:shd w:val="clear" w:color="auto" w:fill="FFFFFF"/>
          </w:tcPr>
          <w:p w14:paraId="106FC7DC"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[q3] Luokka-aste</w:t>
            </w:r>
          </w:p>
        </w:tc>
        <w:tc>
          <w:tcPr>
            <w:tcW w:w="1186" w:type="dxa"/>
            <w:tcBorders>
              <w:top w:val="single" w:sz="16" w:space="0" w:color="000000"/>
              <w:left w:val="nil"/>
              <w:bottom w:val="nil"/>
              <w:right w:val="single" w:sz="16" w:space="0" w:color="000000"/>
            </w:tcBorders>
            <w:shd w:val="clear" w:color="auto" w:fill="FFFFFF"/>
          </w:tcPr>
          <w:p w14:paraId="2B52FB6B"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Seitsem</w:t>
            </w:r>
            <w:r w:rsidR="004544EF" w:rsidRPr="00587FD1">
              <w:rPr>
                <w:rFonts w:ascii="Times New Roman" w:hAnsi="Times New Roman" w:cs="Times New Roman"/>
                <w:color w:val="000000"/>
                <w:sz w:val="24"/>
                <w:szCs w:val="24"/>
              </w:rPr>
              <w:t>ä</w:t>
            </w:r>
            <w:r w:rsidRPr="00587FD1">
              <w:rPr>
                <w:rFonts w:ascii="Times New Roman" w:hAnsi="Times New Roman" w:cs="Times New Roman"/>
                <w:color w:val="000000"/>
                <w:sz w:val="24"/>
                <w:szCs w:val="24"/>
              </w:rPr>
              <w:t>s</w:t>
            </w:r>
          </w:p>
        </w:tc>
        <w:tc>
          <w:tcPr>
            <w:tcW w:w="1350" w:type="dxa"/>
            <w:tcBorders>
              <w:top w:val="single" w:sz="16" w:space="0" w:color="000000"/>
              <w:left w:val="single" w:sz="16" w:space="0" w:color="000000"/>
              <w:bottom w:val="nil"/>
            </w:tcBorders>
            <w:shd w:val="clear" w:color="auto" w:fill="FFFFFF"/>
            <w:vAlign w:val="center"/>
          </w:tcPr>
          <w:p w14:paraId="29841010"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3,3%</w:t>
            </w:r>
          </w:p>
        </w:tc>
        <w:tc>
          <w:tcPr>
            <w:tcW w:w="999" w:type="dxa"/>
            <w:tcBorders>
              <w:top w:val="single" w:sz="16" w:space="0" w:color="000000"/>
              <w:bottom w:val="nil"/>
            </w:tcBorders>
            <w:shd w:val="clear" w:color="auto" w:fill="FFFFFF"/>
            <w:vAlign w:val="center"/>
          </w:tcPr>
          <w:p w14:paraId="4A6907A2"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4,9%</w:t>
            </w:r>
          </w:p>
        </w:tc>
        <w:tc>
          <w:tcPr>
            <w:tcW w:w="1350" w:type="dxa"/>
            <w:tcBorders>
              <w:top w:val="single" w:sz="16" w:space="0" w:color="000000"/>
              <w:bottom w:val="nil"/>
            </w:tcBorders>
            <w:shd w:val="clear" w:color="auto" w:fill="FFFFFF"/>
            <w:vAlign w:val="center"/>
          </w:tcPr>
          <w:p w14:paraId="3A56B92E"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20,4%</w:t>
            </w:r>
          </w:p>
        </w:tc>
        <w:tc>
          <w:tcPr>
            <w:tcW w:w="1350" w:type="dxa"/>
            <w:tcBorders>
              <w:top w:val="single" w:sz="16" w:space="0" w:color="000000"/>
              <w:bottom w:val="nil"/>
            </w:tcBorders>
            <w:shd w:val="clear" w:color="auto" w:fill="FFFFFF"/>
            <w:vAlign w:val="center"/>
          </w:tcPr>
          <w:p w14:paraId="2C0ADFB2"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50,1%</w:t>
            </w:r>
          </w:p>
        </w:tc>
        <w:tc>
          <w:tcPr>
            <w:tcW w:w="1358" w:type="dxa"/>
            <w:tcBorders>
              <w:top w:val="single" w:sz="16" w:space="0" w:color="000000"/>
              <w:bottom w:val="nil"/>
            </w:tcBorders>
            <w:shd w:val="clear" w:color="auto" w:fill="FFFFFF"/>
            <w:vAlign w:val="center"/>
          </w:tcPr>
          <w:p w14:paraId="38347C2B"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21,3%</w:t>
            </w:r>
          </w:p>
        </w:tc>
        <w:tc>
          <w:tcPr>
            <w:tcW w:w="947" w:type="dxa"/>
            <w:tcBorders>
              <w:top w:val="single" w:sz="16" w:space="0" w:color="000000"/>
              <w:bottom w:val="nil"/>
              <w:right w:val="single" w:sz="16" w:space="0" w:color="000000"/>
            </w:tcBorders>
            <w:shd w:val="clear" w:color="auto" w:fill="FFFFFF"/>
            <w:vAlign w:val="center"/>
          </w:tcPr>
          <w:p w14:paraId="508C428E"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FF5695" w:rsidRPr="00587FD1" w14:paraId="61219687" w14:textId="77777777" w:rsidTr="00FF5695">
        <w:trPr>
          <w:cantSplit/>
          <w:trHeight w:val="51"/>
        </w:trPr>
        <w:tc>
          <w:tcPr>
            <w:tcW w:w="1545" w:type="dxa"/>
            <w:vMerge/>
            <w:tcBorders>
              <w:top w:val="single" w:sz="16" w:space="0" w:color="000000"/>
              <w:left w:val="single" w:sz="16" w:space="0" w:color="000000"/>
              <w:bottom w:val="nil"/>
              <w:right w:val="nil"/>
            </w:tcBorders>
            <w:shd w:val="clear" w:color="auto" w:fill="FFFFFF"/>
          </w:tcPr>
          <w:p w14:paraId="10E3EF08" w14:textId="77777777" w:rsidR="00AF3F38" w:rsidRPr="00587FD1" w:rsidRDefault="00AF3F38" w:rsidP="00587FD1">
            <w:pPr>
              <w:autoSpaceDE w:val="0"/>
              <w:autoSpaceDN w:val="0"/>
              <w:adjustRightInd w:val="0"/>
              <w:spacing w:after="0" w:line="360" w:lineRule="auto"/>
              <w:rPr>
                <w:rFonts w:ascii="Times New Roman" w:hAnsi="Times New Roman" w:cs="Times New Roman"/>
                <w:color w:val="000000"/>
                <w:sz w:val="24"/>
                <w:szCs w:val="24"/>
              </w:rPr>
            </w:pPr>
          </w:p>
        </w:tc>
        <w:tc>
          <w:tcPr>
            <w:tcW w:w="1186" w:type="dxa"/>
            <w:tcBorders>
              <w:top w:val="nil"/>
              <w:left w:val="nil"/>
              <w:bottom w:val="nil"/>
              <w:right w:val="single" w:sz="16" w:space="0" w:color="000000"/>
            </w:tcBorders>
            <w:shd w:val="clear" w:color="auto" w:fill="FFFFFF"/>
          </w:tcPr>
          <w:p w14:paraId="1355B856"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Kahdeksas</w:t>
            </w:r>
          </w:p>
        </w:tc>
        <w:tc>
          <w:tcPr>
            <w:tcW w:w="1350" w:type="dxa"/>
            <w:tcBorders>
              <w:top w:val="nil"/>
              <w:left w:val="single" w:sz="16" w:space="0" w:color="000000"/>
              <w:bottom w:val="nil"/>
            </w:tcBorders>
            <w:shd w:val="clear" w:color="auto" w:fill="FFFFFF"/>
            <w:vAlign w:val="center"/>
          </w:tcPr>
          <w:p w14:paraId="5A8D7815"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3,1%</w:t>
            </w:r>
          </w:p>
        </w:tc>
        <w:tc>
          <w:tcPr>
            <w:tcW w:w="999" w:type="dxa"/>
            <w:tcBorders>
              <w:top w:val="nil"/>
              <w:bottom w:val="nil"/>
            </w:tcBorders>
            <w:shd w:val="clear" w:color="auto" w:fill="FFFFFF"/>
            <w:vAlign w:val="center"/>
          </w:tcPr>
          <w:p w14:paraId="0044AA5B"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4,6%</w:t>
            </w:r>
          </w:p>
        </w:tc>
        <w:tc>
          <w:tcPr>
            <w:tcW w:w="1350" w:type="dxa"/>
            <w:tcBorders>
              <w:top w:val="nil"/>
              <w:bottom w:val="nil"/>
            </w:tcBorders>
            <w:shd w:val="clear" w:color="auto" w:fill="FFFFFF"/>
            <w:vAlign w:val="center"/>
          </w:tcPr>
          <w:p w14:paraId="654807AC"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23,8%</w:t>
            </w:r>
          </w:p>
        </w:tc>
        <w:tc>
          <w:tcPr>
            <w:tcW w:w="1350" w:type="dxa"/>
            <w:tcBorders>
              <w:top w:val="nil"/>
              <w:bottom w:val="nil"/>
            </w:tcBorders>
            <w:shd w:val="clear" w:color="auto" w:fill="FFFFFF"/>
            <w:vAlign w:val="center"/>
          </w:tcPr>
          <w:p w14:paraId="175B4E8B"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52,1%</w:t>
            </w:r>
          </w:p>
        </w:tc>
        <w:tc>
          <w:tcPr>
            <w:tcW w:w="1358" w:type="dxa"/>
            <w:tcBorders>
              <w:top w:val="nil"/>
              <w:bottom w:val="nil"/>
            </w:tcBorders>
            <w:shd w:val="clear" w:color="auto" w:fill="FFFFFF"/>
            <w:vAlign w:val="center"/>
          </w:tcPr>
          <w:p w14:paraId="24E0F26E"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16,4%</w:t>
            </w:r>
          </w:p>
        </w:tc>
        <w:tc>
          <w:tcPr>
            <w:tcW w:w="947" w:type="dxa"/>
            <w:tcBorders>
              <w:top w:val="nil"/>
              <w:bottom w:val="nil"/>
              <w:right w:val="single" w:sz="16" w:space="0" w:color="000000"/>
            </w:tcBorders>
            <w:shd w:val="clear" w:color="auto" w:fill="FFFFFF"/>
            <w:vAlign w:val="center"/>
          </w:tcPr>
          <w:p w14:paraId="64C127D2"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FF5695" w:rsidRPr="00587FD1" w14:paraId="1C8CC9E5" w14:textId="77777777" w:rsidTr="00FF5695">
        <w:trPr>
          <w:cantSplit/>
          <w:trHeight w:val="51"/>
        </w:trPr>
        <w:tc>
          <w:tcPr>
            <w:tcW w:w="1545" w:type="dxa"/>
            <w:vMerge/>
            <w:tcBorders>
              <w:top w:val="single" w:sz="16" w:space="0" w:color="000000"/>
              <w:left w:val="single" w:sz="16" w:space="0" w:color="000000"/>
              <w:bottom w:val="nil"/>
              <w:right w:val="nil"/>
            </w:tcBorders>
            <w:shd w:val="clear" w:color="auto" w:fill="FFFFFF"/>
          </w:tcPr>
          <w:p w14:paraId="6098A0D1" w14:textId="77777777" w:rsidR="00AF3F38" w:rsidRPr="00587FD1" w:rsidRDefault="00AF3F38" w:rsidP="00587FD1">
            <w:pPr>
              <w:autoSpaceDE w:val="0"/>
              <w:autoSpaceDN w:val="0"/>
              <w:adjustRightInd w:val="0"/>
              <w:spacing w:after="0" w:line="360" w:lineRule="auto"/>
              <w:rPr>
                <w:rFonts w:ascii="Times New Roman" w:hAnsi="Times New Roman" w:cs="Times New Roman"/>
                <w:color w:val="000000"/>
                <w:sz w:val="24"/>
                <w:szCs w:val="24"/>
              </w:rPr>
            </w:pPr>
          </w:p>
        </w:tc>
        <w:tc>
          <w:tcPr>
            <w:tcW w:w="1186" w:type="dxa"/>
            <w:tcBorders>
              <w:top w:val="nil"/>
              <w:left w:val="nil"/>
              <w:bottom w:val="nil"/>
              <w:right w:val="single" w:sz="16" w:space="0" w:color="000000"/>
            </w:tcBorders>
            <w:shd w:val="clear" w:color="auto" w:fill="FFFFFF"/>
          </w:tcPr>
          <w:p w14:paraId="5A5E61B8"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Yhdeks</w:t>
            </w:r>
            <w:r w:rsidR="004544EF" w:rsidRPr="00587FD1">
              <w:rPr>
                <w:rFonts w:ascii="Times New Roman" w:hAnsi="Times New Roman" w:cs="Times New Roman"/>
                <w:color w:val="000000"/>
                <w:sz w:val="24"/>
                <w:szCs w:val="24"/>
              </w:rPr>
              <w:t>ä</w:t>
            </w:r>
            <w:r w:rsidRPr="00587FD1">
              <w:rPr>
                <w:rFonts w:ascii="Times New Roman" w:hAnsi="Times New Roman" w:cs="Times New Roman"/>
                <w:color w:val="000000"/>
                <w:sz w:val="24"/>
                <w:szCs w:val="24"/>
              </w:rPr>
              <w:t>s</w:t>
            </w:r>
          </w:p>
        </w:tc>
        <w:tc>
          <w:tcPr>
            <w:tcW w:w="1350" w:type="dxa"/>
            <w:tcBorders>
              <w:top w:val="nil"/>
              <w:left w:val="single" w:sz="16" w:space="0" w:color="000000"/>
              <w:bottom w:val="nil"/>
            </w:tcBorders>
            <w:shd w:val="clear" w:color="auto" w:fill="FFFFFF"/>
            <w:vAlign w:val="center"/>
          </w:tcPr>
          <w:p w14:paraId="71D7A9FB"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3,8%</w:t>
            </w:r>
          </w:p>
        </w:tc>
        <w:tc>
          <w:tcPr>
            <w:tcW w:w="999" w:type="dxa"/>
            <w:tcBorders>
              <w:top w:val="nil"/>
              <w:bottom w:val="nil"/>
            </w:tcBorders>
            <w:shd w:val="clear" w:color="auto" w:fill="FFFFFF"/>
            <w:vAlign w:val="center"/>
          </w:tcPr>
          <w:p w14:paraId="79A0EFBA"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4,9%</w:t>
            </w:r>
          </w:p>
        </w:tc>
        <w:tc>
          <w:tcPr>
            <w:tcW w:w="1350" w:type="dxa"/>
            <w:tcBorders>
              <w:top w:val="nil"/>
              <w:bottom w:val="nil"/>
            </w:tcBorders>
            <w:shd w:val="clear" w:color="auto" w:fill="FFFFFF"/>
            <w:vAlign w:val="center"/>
          </w:tcPr>
          <w:p w14:paraId="2E19A1FD"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21,3%</w:t>
            </w:r>
          </w:p>
        </w:tc>
        <w:tc>
          <w:tcPr>
            <w:tcW w:w="1350" w:type="dxa"/>
            <w:tcBorders>
              <w:top w:val="nil"/>
              <w:bottom w:val="nil"/>
            </w:tcBorders>
            <w:shd w:val="clear" w:color="auto" w:fill="FFFFFF"/>
            <w:vAlign w:val="center"/>
          </w:tcPr>
          <w:p w14:paraId="286844A6"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51,2%</w:t>
            </w:r>
          </w:p>
        </w:tc>
        <w:tc>
          <w:tcPr>
            <w:tcW w:w="1358" w:type="dxa"/>
            <w:tcBorders>
              <w:top w:val="nil"/>
              <w:bottom w:val="nil"/>
            </w:tcBorders>
            <w:shd w:val="clear" w:color="auto" w:fill="FFFFFF"/>
            <w:vAlign w:val="center"/>
          </w:tcPr>
          <w:p w14:paraId="431E50B2"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18,7%</w:t>
            </w:r>
          </w:p>
        </w:tc>
        <w:tc>
          <w:tcPr>
            <w:tcW w:w="947" w:type="dxa"/>
            <w:tcBorders>
              <w:top w:val="nil"/>
              <w:bottom w:val="nil"/>
              <w:right w:val="single" w:sz="16" w:space="0" w:color="000000"/>
            </w:tcBorders>
            <w:shd w:val="clear" w:color="auto" w:fill="FFFFFF"/>
            <w:vAlign w:val="center"/>
          </w:tcPr>
          <w:p w14:paraId="7D0AA5EF"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FF5695" w:rsidRPr="00587FD1" w14:paraId="71CFF399" w14:textId="77777777" w:rsidTr="00FF5695">
        <w:trPr>
          <w:cantSplit/>
          <w:trHeight w:val="46"/>
        </w:trPr>
        <w:tc>
          <w:tcPr>
            <w:tcW w:w="2729" w:type="dxa"/>
            <w:gridSpan w:val="2"/>
            <w:tcBorders>
              <w:top w:val="nil"/>
              <w:left w:val="single" w:sz="16" w:space="0" w:color="000000"/>
              <w:bottom w:val="single" w:sz="16" w:space="0" w:color="000000"/>
              <w:right w:val="nil"/>
            </w:tcBorders>
            <w:shd w:val="clear" w:color="auto" w:fill="FFFFFF"/>
          </w:tcPr>
          <w:p w14:paraId="602A2AA2"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Total</w:t>
            </w:r>
          </w:p>
        </w:tc>
        <w:tc>
          <w:tcPr>
            <w:tcW w:w="1350" w:type="dxa"/>
            <w:tcBorders>
              <w:top w:val="nil"/>
              <w:left w:val="single" w:sz="16" w:space="0" w:color="000000"/>
              <w:bottom w:val="single" w:sz="16" w:space="0" w:color="000000"/>
            </w:tcBorders>
            <w:shd w:val="clear" w:color="auto" w:fill="FFFFFF"/>
            <w:vAlign w:val="center"/>
          </w:tcPr>
          <w:p w14:paraId="4CB27DE4"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3,4%</w:t>
            </w:r>
          </w:p>
        </w:tc>
        <w:tc>
          <w:tcPr>
            <w:tcW w:w="999" w:type="dxa"/>
            <w:tcBorders>
              <w:top w:val="nil"/>
              <w:bottom w:val="single" w:sz="16" w:space="0" w:color="000000"/>
            </w:tcBorders>
            <w:shd w:val="clear" w:color="auto" w:fill="FFFFFF"/>
            <w:vAlign w:val="center"/>
          </w:tcPr>
          <w:p w14:paraId="76946306"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4,8%</w:t>
            </w:r>
          </w:p>
        </w:tc>
        <w:tc>
          <w:tcPr>
            <w:tcW w:w="1350" w:type="dxa"/>
            <w:tcBorders>
              <w:top w:val="nil"/>
              <w:bottom w:val="single" w:sz="16" w:space="0" w:color="000000"/>
            </w:tcBorders>
            <w:shd w:val="clear" w:color="auto" w:fill="FFFFFF"/>
            <w:vAlign w:val="center"/>
          </w:tcPr>
          <w:p w14:paraId="35A7DD28"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22,0%</w:t>
            </w:r>
          </w:p>
        </w:tc>
        <w:tc>
          <w:tcPr>
            <w:tcW w:w="1350" w:type="dxa"/>
            <w:tcBorders>
              <w:top w:val="nil"/>
              <w:bottom w:val="single" w:sz="16" w:space="0" w:color="000000"/>
            </w:tcBorders>
            <w:shd w:val="clear" w:color="auto" w:fill="FFFFFF"/>
            <w:vAlign w:val="center"/>
          </w:tcPr>
          <w:p w14:paraId="03DC2AAA"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51,2%</w:t>
            </w:r>
          </w:p>
        </w:tc>
        <w:tc>
          <w:tcPr>
            <w:tcW w:w="1358" w:type="dxa"/>
            <w:tcBorders>
              <w:top w:val="nil"/>
              <w:bottom w:val="single" w:sz="16" w:space="0" w:color="000000"/>
            </w:tcBorders>
            <w:shd w:val="clear" w:color="auto" w:fill="FFFFFF"/>
            <w:vAlign w:val="center"/>
          </w:tcPr>
          <w:p w14:paraId="305D7B26"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18,6%</w:t>
            </w:r>
          </w:p>
        </w:tc>
        <w:tc>
          <w:tcPr>
            <w:tcW w:w="947" w:type="dxa"/>
            <w:tcBorders>
              <w:top w:val="nil"/>
              <w:bottom w:val="single" w:sz="16" w:space="0" w:color="000000"/>
              <w:right w:val="single" w:sz="16" w:space="0" w:color="000000"/>
            </w:tcBorders>
            <w:shd w:val="clear" w:color="auto" w:fill="FFFFFF"/>
            <w:vAlign w:val="center"/>
          </w:tcPr>
          <w:p w14:paraId="0D4A2DE9"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bl>
    <w:p w14:paraId="11232155" w14:textId="77777777" w:rsidR="00FF5695" w:rsidRDefault="00FF5695" w:rsidP="00587FD1">
      <w:pPr>
        <w:spacing w:line="360" w:lineRule="auto"/>
        <w:rPr>
          <w:rFonts w:ascii="Times New Roman" w:hAnsi="Times New Roman" w:cs="Times New Roman"/>
          <w:sz w:val="24"/>
          <w:szCs w:val="24"/>
        </w:rPr>
      </w:pPr>
      <w:bookmarkStart w:id="12" w:name="OLE_LINK7"/>
      <w:bookmarkStart w:id="13" w:name="OLE_LINK8"/>
    </w:p>
    <w:p w14:paraId="349BE3FC" w14:textId="09634CFC" w:rsidR="00B44C3D" w:rsidRPr="00587FD1" w:rsidRDefault="00CA6820" w:rsidP="00587FD1">
      <w:pPr>
        <w:spacing w:line="360" w:lineRule="auto"/>
        <w:rPr>
          <w:rFonts w:ascii="Times New Roman" w:hAnsi="Times New Roman" w:cs="Times New Roman"/>
          <w:sz w:val="24"/>
          <w:szCs w:val="24"/>
        </w:rPr>
      </w:pPr>
      <w:r w:rsidRPr="00587FD1">
        <w:rPr>
          <w:rFonts w:ascii="Times New Roman" w:hAnsi="Times New Roman" w:cs="Times New Roman"/>
          <w:sz w:val="24"/>
          <w:szCs w:val="24"/>
        </w:rPr>
        <w:t>Taulukko 1 kuvaa luokkakavereilta saatavaa apua ja tukea luokka-asteittain jaettuna. Taulukosta nähdään muuttuuko käsitys tuen saamisesta yläkoulun aikana. Vaihtelua prosenteissa ei ole kovinkaan paljon. Täysin samaa mieltä olevien osuus laskee</w:t>
      </w:r>
      <w:r w:rsidR="00AE5B8B" w:rsidRPr="00587FD1">
        <w:rPr>
          <w:rFonts w:ascii="Times New Roman" w:hAnsi="Times New Roman" w:cs="Times New Roman"/>
          <w:sz w:val="24"/>
          <w:szCs w:val="24"/>
        </w:rPr>
        <w:t xml:space="preserve"> luokka-asteen noustessa, kun taas täysin eri mieltä olevien nousee. </w:t>
      </w:r>
    </w:p>
    <w:p w14:paraId="49A967B4" w14:textId="77777777" w:rsidR="00AF3F38" w:rsidRPr="00FF5695" w:rsidRDefault="004544EF" w:rsidP="00FF5695">
      <w:pPr>
        <w:pStyle w:val="Otsikko3"/>
        <w:rPr>
          <w:color w:val="auto"/>
        </w:rPr>
      </w:pPr>
      <w:bookmarkStart w:id="14" w:name="_Toc279676620"/>
      <w:bookmarkEnd w:id="12"/>
      <w:bookmarkEnd w:id="13"/>
      <w:r w:rsidRPr="00FF5695">
        <w:rPr>
          <w:color w:val="auto"/>
        </w:rPr>
        <w:t>Taulukko 2. Sukupuoli ja kiusaaminen</w:t>
      </w:r>
      <w:bookmarkEnd w:id="14"/>
    </w:p>
    <w:tbl>
      <w:tblPr>
        <w:tblW w:w="9741"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
        <w:gridCol w:w="928"/>
        <w:gridCol w:w="427"/>
        <w:gridCol w:w="711"/>
        <w:gridCol w:w="51"/>
        <w:gridCol w:w="1312"/>
        <w:gridCol w:w="46"/>
        <w:gridCol w:w="1316"/>
        <w:gridCol w:w="42"/>
        <w:gridCol w:w="1320"/>
        <w:gridCol w:w="38"/>
        <w:gridCol w:w="1324"/>
        <w:gridCol w:w="34"/>
        <w:gridCol w:w="1197"/>
        <w:gridCol w:w="28"/>
        <w:gridCol w:w="926"/>
        <w:gridCol w:w="10"/>
        <w:gridCol w:w="6"/>
      </w:tblGrid>
      <w:tr w:rsidR="00AF3F38" w:rsidRPr="00587FD1" w14:paraId="2364BE2A" w14:textId="77777777" w:rsidTr="00B44C3D">
        <w:trPr>
          <w:gridAfter w:val="2"/>
          <w:wAfter w:w="16" w:type="dxa"/>
          <w:cantSplit/>
          <w:trHeight w:val="155"/>
        </w:trPr>
        <w:tc>
          <w:tcPr>
            <w:tcW w:w="9725" w:type="dxa"/>
            <w:gridSpan w:val="16"/>
            <w:tcBorders>
              <w:top w:val="nil"/>
              <w:left w:val="nil"/>
              <w:bottom w:val="nil"/>
              <w:right w:val="nil"/>
            </w:tcBorders>
            <w:shd w:val="clear" w:color="auto" w:fill="FFFFFF"/>
            <w:vAlign w:val="center"/>
          </w:tcPr>
          <w:p w14:paraId="02FC480D"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b/>
                <w:bCs/>
                <w:color w:val="000000"/>
                <w:sz w:val="24"/>
                <w:szCs w:val="24"/>
              </w:rPr>
              <w:t>[q1] Sukupuoli * [q8] Kuinka usein sinua on kiusattu koulussa t</w:t>
            </w:r>
            <w:r w:rsidR="004544EF" w:rsidRPr="00587FD1">
              <w:rPr>
                <w:rFonts w:ascii="Times New Roman" w:hAnsi="Times New Roman" w:cs="Times New Roman"/>
                <w:b/>
                <w:bCs/>
                <w:color w:val="000000"/>
                <w:sz w:val="24"/>
                <w:szCs w:val="24"/>
              </w:rPr>
              <w:t>ä</w:t>
            </w:r>
            <w:r w:rsidRPr="00587FD1">
              <w:rPr>
                <w:rFonts w:ascii="Times New Roman" w:hAnsi="Times New Roman" w:cs="Times New Roman"/>
                <w:b/>
                <w:bCs/>
                <w:color w:val="000000"/>
                <w:sz w:val="24"/>
                <w:szCs w:val="24"/>
              </w:rPr>
              <w:t>m</w:t>
            </w:r>
            <w:r w:rsidR="004544EF" w:rsidRPr="00587FD1">
              <w:rPr>
                <w:rFonts w:ascii="Times New Roman" w:hAnsi="Times New Roman" w:cs="Times New Roman"/>
                <w:b/>
                <w:bCs/>
                <w:color w:val="000000"/>
                <w:sz w:val="24"/>
                <w:szCs w:val="24"/>
              </w:rPr>
              <w:t>ä</w:t>
            </w:r>
            <w:r w:rsidRPr="00587FD1">
              <w:rPr>
                <w:rFonts w:ascii="Times New Roman" w:hAnsi="Times New Roman" w:cs="Times New Roman"/>
                <w:b/>
                <w:bCs/>
                <w:color w:val="000000"/>
                <w:sz w:val="24"/>
                <w:szCs w:val="24"/>
              </w:rPr>
              <w:t xml:space="preserve">n lukukauden aikana? </w:t>
            </w:r>
            <w:proofErr w:type="spellStart"/>
            <w:r w:rsidRPr="00587FD1">
              <w:rPr>
                <w:rFonts w:ascii="Times New Roman" w:hAnsi="Times New Roman" w:cs="Times New Roman"/>
                <w:b/>
                <w:bCs/>
                <w:color w:val="000000"/>
                <w:sz w:val="24"/>
                <w:szCs w:val="24"/>
              </w:rPr>
              <w:t>Crosstabulation</w:t>
            </w:r>
            <w:proofErr w:type="spellEnd"/>
          </w:p>
        </w:tc>
      </w:tr>
      <w:tr w:rsidR="00AF3F38" w:rsidRPr="00587FD1" w14:paraId="3466AC52" w14:textId="77777777" w:rsidTr="00B44C3D">
        <w:trPr>
          <w:gridAfter w:val="2"/>
          <w:wAfter w:w="16" w:type="dxa"/>
          <w:cantSplit/>
          <w:trHeight w:val="159"/>
        </w:trPr>
        <w:tc>
          <w:tcPr>
            <w:tcW w:w="9725" w:type="dxa"/>
            <w:gridSpan w:val="16"/>
            <w:tcBorders>
              <w:top w:val="nil"/>
              <w:left w:val="nil"/>
              <w:bottom w:val="nil"/>
              <w:right w:val="nil"/>
            </w:tcBorders>
            <w:shd w:val="clear" w:color="auto" w:fill="FFFFFF"/>
            <w:vAlign w:val="bottom"/>
          </w:tcPr>
          <w:p w14:paraId="6AE027E0" w14:textId="77777777" w:rsidR="00AF3F38" w:rsidRPr="00587FD1" w:rsidRDefault="00AF3F38" w:rsidP="00587FD1">
            <w:pPr>
              <w:autoSpaceDE w:val="0"/>
              <w:autoSpaceDN w:val="0"/>
              <w:adjustRightInd w:val="0"/>
              <w:spacing w:after="0" w:line="360" w:lineRule="auto"/>
              <w:rPr>
                <w:rFonts w:ascii="Times New Roman" w:hAnsi="Times New Roman" w:cs="Times New Roman"/>
                <w:sz w:val="24"/>
                <w:szCs w:val="24"/>
              </w:rPr>
            </w:pPr>
            <w:r w:rsidRPr="00587FD1">
              <w:rPr>
                <w:rFonts w:ascii="Times New Roman" w:hAnsi="Times New Roman" w:cs="Times New Roman"/>
                <w:color w:val="000000"/>
                <w:sz w:val="24"/>
                <w:szCs w:val="24"/>
                <w:shd w:val="clear" w:color="auto" w:fill="FFFFFF"/>
              </w:rPr>
              <w:t xml:space="preserve">% </w:t>
            </w:r>
            <w:proofErr w:type="spellStart"/>
            <w:r w:rsidRPr="00587FD1">
              <w:rPr>
                <w:rFonts w:ascii="Times New Roman" w:hAnsi="Times New Roman" w:cs="Times New Roman"/>
                <w:color w:val="000000"/>
                <w:sz w:val="24"/>
                <w:szCs w:val="24"/>
                <w:shd w:val="clear" w:color="auto" w:fill="FFFFFF"/>
              </w:rPr>
              <w:t>within</w:t>
            </w:r>
            <w:proofErr w:type="spellEnd"/>
            <w:r w:rsidRPr="00587FD1">
              <w:rPr>
                <w:rFonts w:ascii="Times New Roman" w:hAnsi="Times New Roman" w:cs="Times New Roman"/>
                <w:color w:val="000000"/>
                <w:sz w:val="24"/>
                <w:szCs w:val="24"/>
                <w:shd w:val="clear" w:color="auto" w:fill="FFFFFF"/>
              </w:rPr>
              <w:t xml:space="preserve"> [q1] Sukupuoli  </w:t>
            </w:r>
          </w:p>
        </w:tc>
      </w:tr>
      <w:tr w:rsidR="00AF3F38" w:rsidRPr="00587FD1" w14:paraId="62D5E0EF" w14:textId="77777777" w:rsidTr="00B44C3D">
        <w:trPr>
          <w:gridAfter w:val="2"/>
          <w:wAfter w:w="16" w:type="dxa"/>
          <w:cantSplit/>
          <w:trHeight w:val="155"/>
        </w:trPr>
        <w:tc>
          <w:tcPr>
            <w:tcW w:w="2091" w:type="dxa"/>
            <w:gridSpan w:val="4"/>
            <w:vMerge w:val="restart"/>
            <w:tcBorders>
              <w:top w:val="single" w:sz="16" w:space="0" w:color="000000"/>
              <w:left w:val="single" w:sz="16" w:space="0" w:color="000000"/>
              <w:bottom w:val="nil"/>
              <w:right w:val="nil"/>
            </w:tcBorders>
            <w:shd w:val="clear" w:color="auto" w:fill="FFFFFF"/>
            <w:vAlign w:val="bottom"/>
          </w:tcPr>
          <w:p w14:paraId="61ED87A6" w14:textId="77777777" w:rsidR="00AF3F38" w:rsidRPr="00587FD1" w:rsidRDefault="00AF3F38" w:rsidP="00587FD1">
            <w:pPr>
              <w:autoSpaceDE w:val="0"/>
              <w:autoSpaceDN w:val="0"/>
              <w:adjustRightInd w:val="0"/>
              <w:spacing w:after="0" w:line="360" w:lineRule="auto"/>
              <w:rPr>
                <w:rFonts w:ascii="Times New Roman" w:hAnsi="Times New Roman" w:cs="Times New Roman"/>
                <w:sz w:val="24"/>
                <w:szCs w:val="24"/>
              </w:rPr>
            </w:pPr>
          </w:p>
        </w:tc>
        <w:tc>
          <w:tcPr>
            <w:tcW w:w="6680" w:type="dxa"/>
            <w:gridSpan w:val="10"/>
            <w:tcBorders>
              <w:top w:val="single" w:sz="16" w:space="0" w:color="000000"/>
              <w:left w:val="single" w:sz="16" w:space="0" w:color="000000"/>
            </w:tcBorders>
            <w:shd w:val="clear" w:color="auto" w:fill="FFFFFF"/>
            <w:vAlign w:val="bottom"/>
          </w:tcPr>
          <w:p w14:paraId="7079DE8B"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[q8] Kuinka usein sinua on kiusattu koulussa t</w:t>
            </w:r>
            <w:r w:rsidR="004544EF" w:rsidRPr="00587FD1">
              <w:rPr>
                <w:rFonts w:ascii="Times New Roman" w:hAnsi="Times New Roman" w:cs="Times New Roman"/>
                <w:color w:val="000000"/>
                <w:sz w:val="24"/>
                <w:szCs w:val="24"/>
              </w:rPr>
              <w:t>ä</w:t>
            </w:r>
            <w:r w:rsidRPr="00587FD1">
              <w:rPr>
                <w:rFonts w:ascii="Times New Roman" w:hAnsi="Times New Roman" w:cs="Times New Roman"/>
                <w:color w:val="000000"/>
                <w:sz w:val="24"/>
                <w:szCs w:val="24"/>
              </w:rPr>
              <w:t>m</w:t>
            </w:r>
            <w:r w:rsidR="004544EF" w:rsidRPr="00587FD1">
              <w:rPr>
                <w:rFonts w:ascii="Times New Roman" w:hAnsi="Times New Roman" w:cs="Times New Roman"/>
                <w:color w:val="000000"/>
                <w:sz w:val="24"/>
                <w:szCs w:val="24"/>
              </w:rPr>
              <w:t>ä</w:t>
            </w:r>
            <w:r w:rsidRPr="00587FD1">
              <w:rPr>
                <w:rFonts w:ascii="Times New Roman" w:hAnsi="Times New Roman" w:cs="Times New Roman"/>
                <w:color w:val="000000"/>
                <w:sz w:val="24"/>
                <w:szCs w:val="24"/>
              </w:rPr>
              <w:t>n lukukauden aikana?</w:t>
            </w:r>
          </w:p>
        </w:tc>
        <w:tc>
          <w:tcPr>
            <w:tcW w:w="954" w:type="dxa"/>
            <w:gridSpan w:val="2"/>
            <w:vMerge w:val="restart"/>
            <w:tcBorders>
              <w:top w:val="single" w:sz="16" w:space="0" w:color="000000"/>
              <w:right w:val="single" w:sz="16" w:space="0" w:color="000000"/>
            </w:tcBorders>
            <w:shd w:val="clear" w:color="auto" w:fill="FFFFFF"/>
            <w:vAlign w:val="bottom"/>
          </w:tcPr>
          <w:p w14:paraId="0E5B6246"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Total</w:t>
            </w:r>
          </w:p>
        </w:tc>
      </w:tr>
      <w:tr w:rsidR="00AF3F38" w:rsidRPr="00587FD1" w14:paraId="1A7D8131" w14:textId="77777777" w:rsidTr="00B44C3D">
        <w:trPr>
          <w:gridAfter w:val="2"/>
          <w:wAfter w:w="16" w:type="dxa"/>
          <w:cantSplit/>
          <w:trHeight w:val="638"/>
        </w:trPr>
        <w:tc>
          <w:tcPr>
            <w:tcW w:w="2091" w:type="dxa"/>
            <w:gridSpan w:val="4"/>
            <w:vMerge/>
            <w:tcBorders>
              <w:top w:val="single" w:sz="16" w:space="0" w:color="000000"/>
              <w:left w:val="single" w:sz="16" w:space="0" w:color="000000"/>
              <w:bottom w:val="nil"/>
              <w:right w:val="nil"/>
            </w:tcBorders>
            <w:shd w:val="clear" w:color="auto" w:fill="FFFFFF"/>
            <w:vAlign w:val="bottom"/>
          </w:tcPr>
          <w:p w14:paraId="422311EE" w14:textId="77777777" w:rsidR="00AF3F38" w:rsidRPr="00587FD1" w:rsidRDefault="00AF3F38" w:rsidP="00587FD1">
            <w:pPr>
              <w:autoSpaceDE w:val="0"/>
              <w:autoSpaceDN w:val="0"/>
              <w:adjustRightInd w:val="0"/>
              <w:spacing w:after="0" w:line="360" w:lineRule="auto"/>
              <w:rPr>
                <w:rFonts w:ascii="Times New Roman" w:hAnsi="Times New Roman" w:cs="Times New Roman"/>
                <w:color w:val="000000"/>
                <w:sz w:val="24"/>
                <w:szCs w:val="24"/>
              </w:rPr>
            </w:pPr>
          </w:p>
        </w:tc>
        <w:tc>
          <w:tcPr>
            <w:tcW w:w="1363" w:type="dxa"/>
            <w:gridSpan w:val="2"/>
            <w:tcBorders>
              <w:left w:val="single" w:sz="16" w:space="0" w:color="000000"/>
              <w:bottom w:val="single" w:sz="16" w:space="0" w:color="000000"/>
            </w:tcBorders>
            <w:shd w:val="clear" w:color="auto" w:fill="FFFFFF"/>
            <w:vAlign w:val="bottom"/>
          </w:tcPr>
          <w:p w14:paraId="5673C0E2"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Useita kertoja viikossa</w:t>
            </w:r>
          </w:p>
        </w:tc>
        <w:tc>
          <w:tcPr>
            <w:tcW w:w="1362" w:type="dxa"/>
            <w:gridSpan w:val="2"/>
            <w:tcBorders>
              <w:bottom w:val="single" w:sz="16" w:space="0" w:color="000000"/>
            </w:tcBorders>
            <w:shd w:val="clear" w:color="auto" w:fill="FFFFFF"/>
            <w:vAlign w:val="bottom"/>
          </w:tcPr>
          <w:p w14:paraId="31BB8DBF"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Noin kerran viikossa</w:t>
            </w:r>
          </w:p>
        </w:tc>
        <w:tc>
          <w:tcPr>
            <w:tcW w:w="1362" w:type="dxa"/>
            <w:gridSpan w:val="2"/>
            <w:tcBorders>
              <w:bottom w:val="single" w:sz="16" w:space="0" w:color="000000"/>
            </w:tcBorders>
            <w:shd w:val="clear" w:color="auto" w:fill="FFFFFF"/>
            <w:vAlign w:val="bottom"/>
          </w:tcPr>
          <w:p w14:paraId="0339A498"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2-3 kertaa kuukaudessa</w:t>
            </w:r>
          </w:p>
        </w:tc>
        <w:tc>
          <w:tcPr>
            <w:tcW w:w="1362" w:type="dxa"/>
            <w:gridSpan w:val="2"/>
            <w:tcBorders>
              <w:bottom w:val="single" w:sz="16" w:space="0" w:color="000000"/>
            </w:tcBorders>
            <w:shd w:val="clear" w:color="auto" w:fill="FFFFFF"/>
            <w:vAlign w:val="bottom"/>
          </w:tcPr>
          <w:p w14:paraId="556C0447"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Muutaman kerran lukukauden aikana</w:t>
            </w:r>
          </w:p>
        </w:tc>
        <w:tc>
          <w:tcPr>
            <w:tcW w:w="1231" w:type="dxa"/>
            <w:gridSpan w:val="2"/>
            <w:tcBorders>
              <w:bottom w:val="single" w:sz="16" w:space="0" w:color="000000"/>
            </w:tcBorders>
            <w:shd w:val="clear" w:color="auto" w:fill="FFFFFF"/>
            <w:vAlign w:val="bottom"/>
          </w:tcPr>
          <w:p w14:paraId="2BED0651" w14:textId="77777777" w:rsidR="00AF3F38" w:rsidRPr="00587FD1" w:rsidRDefault="00AF3F38"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Ei lainkaan</w:t>
            </w:r>
          </w:p>
        </w:tc>
        <w:tc>
          <w:tcPr>
            <w:tcW w:w="954" w:type="dxa"/>
            <w:gridSpan w:val="2"/>
            <w:vMerge/>
            <w:tcBorders>
              <w:top w:val="single" w:sz="16" w:space="0" w:color="000000"/>
              <w:right w:val="single" w:sz="16" w:space="0" w:color="000000"/>
            </w:tcBorders>
            <w:shd w:val="clear" w:color="auto" w:fill="FFFFFF"/>
            <w:vAlign w:val="bottom"/>
          </w:tcPr>
          <w:p w14:paraId="3F1818D5" w14:textId="77777777" w:rsidR="00AF3F38" w:rsidRPr="00587FD1" w:rsidRDefault="00AF3F38" w:rsidP="00587FD1">
            <w:pPr>
              <w:autoSpaceDE w:val="0"/>
              <w:autoSpaceDN w:val="0"/>
              <w:adjustRightInd w:val="0"/>
              <w:spacing w:after="0" w:line="360" w:lineRule="auto"/>
              <w:rPr>
                <w:rFonts w:ascii="Times New Roman" w:hAnsi="Times New Roman" w:cs="Times New Roman"/>
                <w:color w:val="000000"/>
                <w:sz w:val="24"/>
                <w:szCs w:val="24"/>
              </w:rPr>
            </w:pPr>
          </w:p>
        </w:tc>
      </w:tr>
      <w:tr w:rsidR="00B44C3D" w:rsidRPr="00587FD1" w14:paraId="4FA70E37" w14:textId="77777777" w:rsidTr="00B44C3D">
        <w:trPr>
          <w:gridAfter w:val="2"/>
          <w:wAfter w:w="16" w:type="dxa"/>
          <w:cantSplit/>
          <w:trHeight w:val="155"/>
        </w:trPr>
        <w:tc>
          <w:tcPr>
            <w:tcW w:w="1380" w:type="dxa"/>
            <w:gridSpan w:val="3"/>
            <w:vMerge w:val="restart"/>
            <w:tcBorders>
              <w:top w:val="single" w:sz="16" w:space="0" w:color="000000"/>
              <w:left w:val="single" w:sz="16" w:space="0" w:color="000000"/>
              <w:bottom w:val="nil"/>
              <w:right w:val="nil"/>
            </w:tcBorders>
            <w:shd w:val="clear" w:color="auto" w:fill="FFFFFF"/>
          </w:tcPr>
          <w:p w14:paraId="5BD1F829"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[q1] Sukupuoli</w:t>
            </w:r>
          </w:p>
        </w:tc>
        <w:tc>
          <w:tcPr>
            <w:tcW w:w="711" w:type="dxa"/>
            <w:tcBorders>
              <w:top w:val="single" w:sz="16" w:space="0" w:color="000000"/>
              <w:left w:val="nil"/>
              <w:bottom w:val="nil"/>
              <w:right w:val="single" w:sz="16" w:space="0" w:color="000000"/>
            </w:tcBorders>
            <w:shd w:val="clear" w:color="auto" w:fill="FFFFFF"/>
          </w:tcPr>
          <w:p w14:paraId="212A220D"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Tytt</w:t>
            </w:r>
            <w:r w:rsidR="00AE5B8B" w:rsidRPr="00587FD1">
              <w:rPr>
                <w:rFonts w:ascii="Times New Roman" w:hAnsi="Times New Roman" w:cs="Times New Roman"/>
                <w:color w:val="000000"/>
                <w:sz w:val="24"/>
                <w:szCs w:val="24"/>
              </w:rPr>
              <w:t>ö</w:t>
            </w:r>
          </w:p>
        </w:tc>
        <w:tc>
          <w:tcPr>
            <w:tcW w:w="1363" w:type="dxa"/>
            <w:gridSpan w:val="2"/>
            <w:tcBorders>
              <w:top w:val="single" w:sz="16" w:space="0" w:color="000000"/>
              <w:left w:val="single" w:sz="16" w:space="0" w:color="000000"/>
              <w:bottom w:val="nil"/>
            </w:tcBorders>
            <w:shd w:val="clear" w:color="auto" w:fill="FFFFFF"/>
            <w:vAlign w:val="center"/>
          </w:tcPr>
          <w:p w14:paraId="68690870"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2,7%</w:t>
            </w:r>
          </w:p>
        </w:tc>
        <w:tc>
          <w:tcPr>
            <w:tcW w:w="1362" w:type="dxa"/>
            <w:gridSpan w:val="2"/>
            <w:tcBorders>
              <w:top w:val="single" w:sz="16" w:space="0" w:color="000000"/>
              <w:bottom w:val="nil"/>
            </w:tcBorders>
            <w:shd w:val="clear" w:color="auto" w:fill="FFFFFF"/>
            <w:vAlign w:val="center"/>
          </w:tcPr>
          <w:p w14:paraId="2075A7FA"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1,4%</w:t>
            </w:r>
          </w:p>
        </w:tc>
        <w:tc>
          <w:tcPr>
            <w:tcW w:w="1362" w:type="dxa"/>
            <w:gridSpan w:val="2"/>
            <w:tcBorders>
              <w:top w:val="single" w:sz="16" w:space="0" w:color="000000"/>
              <w:bottom w:val="nil"/>
            </w:tcBorders>
            <w:shd w:val="clear" w:color="auto" w:fill="FFFFFF"/>
            <w:vAlign w:val="center"/>
          </w:tcPr>
          <w:p w14:paraId="5CB9DBE3"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2,4%</w:t>
            </w:r>
          </w:p>
        </w:tc>
        <w:tc>
          <w:tcPr>
            <w:tcW w:w="1362" w:type="dxa"/>
            <w:gridSpan w:val="2"/>
            <w:tcBorders>
              <w:top w:val="single" w:sz="16" w:space="0" w:color="000000"/>
              <w:bottom w:val="nil"/>
            </w:tcBorders>
            <w:shd w:val="clear" w:color="auto" w:fill="FFFFFF"/>
            <w:vAlign w:val="center"/>
          </w:tcPr>
          <w:p w14:paraId="61358AE6"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15,4%</w:t>
            </w:r>
          </w:p>
        </w:tc>
        <w:tc>
          <w:tcPr>
            <w:tcW w:w="1231" w:type="dxa"/>
            <w:gridSpan w:val="2"/>
            <w:tcBorders>
              <w:top w:val="single" w:sz="16" w:space="0" w:color="000000"/>
              <w:bottom w:val="nil"/>
            </w:tcBorders>
            <w:shd w:val="clear" w:color="auto" w:fill="FFFFFF"/>
            <w:vAlign w:val="center"/>
          </w:tcPr>
          <w:p w14:paraId="5E1E87EC"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78,1%</w:t>
            </w:r>
          </w:p>
        </w:tc>
        <w:tc>
          <w:tcPr>
            <w:tcW w:w="954" w:type="dxa"/>
            <w:gridSpan w:val="2"/>
            <w:tcBorders>
              <w:top w:val="single" w:sz="16" w:space="0" w:color="000000"/>
              <w:bottom w:val="nil"/>
              <w:right w:val="single" w:sz="16" w:space="0" w:color="000000"/>
            </w:tcBorders>
            <w:shd w:val="clear" w:color="auto" w:fill="FFFFFF"/>
            <w:vAlign w:val="center"/>
          </w:tcPr>
          <w:p w14:paraId="545157ED"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B44C3D" w:rsidRPr="00587FD1" w14:paraId="5B3C103F" w14:textId="77777777" w:rsidTr="00B44C3D">
        <w:trPr>
          <w:gridAfter w:val="2"/>
          <w:wAfter w:w="16" w:type="dxa"/>
          <w:cantSplit/>
          <w:trHeight w:val="174"/>
        </w:trPr>
        <w:tc>
          <w:tcPr>
            <w:tcW w:w="1380" w:type="dxa"/>
            <w:gridSpan w:val="3"/>
            <w:vMerge/>
            <w:tcBorders>
              <w:top w:val="single" w:sz="16" w:space="0" w:color="000000"/>
              <w:left w:val="single" w:sz="16" w:space="0" w:color="000000"/>
              <w:bottom w:val="nil"/>
              <w:right w:val="nil"/>
            </w:tcBorders>
            <w:shd w:val="clear" w:color="auto" w:fill="FFFFFF"/>
          </w:tcPr>
          <w:p w14:paraId="56D93C21" w14:textId="77777777" w:rsidR="00AF3F38" w:rsidRPr="00587FD1" w:rsidRDefault="00AF3F38" w:rsidP="00587FD1">
            <w:pPr>
              <w:autoSpaceDE w:val="0"/>
              <w:autoSpaceDN w:val="0"/>
              <w:adjustRightInd w:val="0"/>
              <w:spacing w:after="0" w:line="360" w:lineRule="auto"/>
              <w:rPr>
                <w:rFonts w:ascii="Times New Roman" w:hAnsi="Times New Roman" w:cs="Times New Roman"/>
                <w:color w:val="000000"/>
                <w:sz w:val="24"/>
                <w:szCs w:val="24"/>
              </w:rPr>
            </w:pPr>
          </w:p>
        </w:tc>
        <w:tc>
          <w:tcPr>
            <w:tcW w:w="711" w:type="dxa"/>
            <w:tcBorders>
              <w:top w:val="nil"/>
              <w:left w:val="nil"/>
              <w:bottom w:val="nil"/>
              <w:right w:val="single" w:sz="16" w:space="0" w:color="000000"/>
            </w:tcBorders>
            <w:shd w:val="clear" w:color="auto" w:fill="FFFFFF"/>
          </w:tcPr>
          <w:p w14:paraId="66E4AA42"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Poika</w:t>
            </w:r>
          </w:p>
        </w:tc>
        <w:tc>
          <w:tcPr>
            <w:tcW w:w="1363" w:type="dxa"/>
            <w:gridSpan w:val="2"/>
            <w:tcBorders>
              <w:top w:val="nil"/>
              <w:left w:val="single" w:sz="16" w:space="0" w:color="000000"/>
              <w:bottom w:val="nil"/>
            </w:tcBorders>
            <w:shd w:val="clear" w:color="auto" w:fill="FFFFFF"/>
            <w:vAlign w:val="center"/>
          </w:tcPr>
          <w:p w14:paraId="6D6491DF"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3,5%</w:t>
            </w:r>
          </w:p>
        </w:tc>
        <w:tc>
          <w:tcPr>
            <w:tcW w:w="1362" w:type="dxa"/>
            <w:gridSpan w:val="2"/>
            <w:tcBorders>
              <w:top w:val="nil"/>
              <w:bottom w:val="nil"/>
            </w:tcBorders>
            <w:shd w:val="clear" w:color="auto" w:fill="FFFFFF"/>
            <w:vAlign w:val="center"/>
          </w:tcPr>
          <w:p w14:paraId="463D076E"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1,6%</w:t>
            </w:r>
          </w:p>
        </w:tc>
        <w:tc>
          <w:tcPr>
            <w:tcW w:w="1362" w:type="dxa"/>
            <w:gridSpan w:val="2"/>
            <w:tcBorders>
              <w:top w:val="nil"/>
              <w:bottom w:val="nil"/>
            </w:tcBorders>
            <w:shd w:val="clear" w:color="auto" w:fill="FFFFFF"/>
            <w:vAlign w:val="center"/>
          </w:tcPr>
          <w:p w14:paraId="2E52E4B3"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2,9%</w:t>
            </w:r>
          </w:p>
        </w:tc>
        <w:tc>
          <w:tcPr>
            <w:tcW w:w="1362" w:type="dxa"/>
            <w:gridSpan w:val="2"/>
            <w:tcBorders>
              <w:top w:val="nil"/>
              <w:bottom w:val="nil"/>
            </w:tcBorders>
            <w:shd w:val="clear" w:color="auto" w:fill="FFFFFF"/>
            <w:vAlign w:val="center"/>
          </w:tcPr>
          <w:p w14:paraId="3D1C636C"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16,4%</w:t>
            </w:r>
          </w:p>
        </w:tc>
        <w:tc>
          <w:tcPr>
            <w:tcW w:w="1231" w:type="dxa"/>
            <w:gridSpan w:val="2"/>
            <w:tcBorders>
              <w:top w:val="nil"/>
              <w:bottom w:val="nil"/>
            </w:tcBorders>
            <w:shd w:val="clear" w:color="auto" w:fill="FFFFFF"/>
            <w:vAlign w:val="center"/>
          </w:tcPr>
          <w:p w14:paraId="051EE926"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75,6%</w:t>
            </w:r>
          </w:p>
        </w:tc>
        <w:tc>
          <w:tcPr>
            <w:tcW w:w="954" w:type="dxa"/>
            <w:gridSpan w:val="2"/>
            <w:tcBorders>
              <w:top w:val="nil"/>
              <w:bottom w:val="nil"/>
              <w:right w:val="single" w:sz="16" w:space="0" w:color="000000"/>
            </w:tcBorders>
            <w:shd w:val="clear" w:color="auto" w:fill="FFFFFF"/>
            <w:vAlign w:val="center"/>
          </w:tcPr>
          <w:p w14:paraId="0DE31227"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B44C3D" w:rsidRPr="00587FD1" w14:paraId="04E0CB8A" w14:textId="77777777" w:rsidTr="00B44C3D">
        <w:trPr>
          <w:gridAfter w:val="2"/>
          <w:wAfter w:w="16" w:type="dxa"/>
          <w:cantSplit/>
          <w:trHeight w:val="155"/>
        </w:trPr>
        <w:tc>
          <w:tcPr>
            <w:tcW w:w="2091" w:type="dxa"/>
            <w:gridSpan w:val="4"/>
            <w:tcBorders>
              <w:top w:val="nil"/>
              <w:left w:val="single" w:sz="16" w:space="0" w:color="000000"/>
              <w:bottom w:val="single" w:sz="16" w:space="0" w:color="000000"/>
              <w:right w:val="nil"/>
            </w:tcBorders>
            <w:shd w:val="clear" w:color="auto" w:fill="FFFFFF"/>
          </w:tcPr>
          <w:p w14:paraId="2A4835ED" w14:textId="77777777" w:rsidR="00AF3F38" w:rsidRPr="00587FD1" w:rsidRDefault="00AF3F38"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Total</w:t>
            </w:r>
          </w:p>
        </w:tc>
        <w:tc>
          <w:tcPr>
            <w:tcW w:w="1363" w:type="dxa"/>
            <w:gridSpan w:val="2"/>
            <w:tcBorders>
              <w:top w:val="nil"/>
              <w:left w:val="single" w:sz="16" w:space="0" w:color="000000"/>
              <w:bottom w:val="single" w:sz="16" w:space="0" w:color="000000"/>
            </w:tcBorders>
            <w:shd w:val="clear" w:color="auto" w:fill="FFFFFF"/>
            <w:vAlign w:val="center"/>
          </w:tcPr>
          <w:p w14:paraId="2F49944C"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3,1%</w:t>
            </w:r>
          </w:p>
        </w:tc>
        <w:tc>
          <w:tcPr>
            <w:tcW w:w="1362" w:type="dxa"/>
            <w:gridSpan w:val="2"/>
            <w:tcBorders>
              <w:top w:val="nil"/>
              <w:bottom w:val="single" w:sz="16" w:space="0" w:color="000000"/>
            </w:tcBorders>
            <w:shd w:val="clear" w:color="auto" w:fill="FFFFFF"/>
            <w:vAlign w:val="center"/>
          </w:tcPr>
          <w:p w14:paraId="34CB013A"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1,5%</w:t>
            </w:r>
          </w:p>
        </w:tc>
        <w:tc>
          <w:tcPr>
            <w:tcW w:w="1362" w:type="dxa"/>
            <w:gridSpan w:val="2"/>
            <w:tcBorders>
              <w:top w:val="nil"/>
              <w:bottom w:val="single" w:sz="16" w:space="0" w:color="000000"/>
            </w:tcBorders>
            <w:shd w:val="clear" w:color="auto" w:fill="FFFFFF"/>
            <w:vAlign w:val="center"/>
          </w:tcPr>
          <w:p w14:paraId="6AFACAD6"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2,6%</w:t>
            </w:r>
          </w:p>
        </w:tc>
        <w:tc>
          <w:tcPr>
            <w:tcW w:w="1362" w:type="dxa"/>
            <w:gridSpan w:val="2"/>
            <w:tcBorders>
              <w:top w:val="nil"/>
              <w:bottom w:val="single" w:sz="16" w:space="0" w:color="000000"/>
            </w:tcBorders>
            <w:shd w:val="clear" w:color="auto" w:fill="FFFFFF"/>
            <w:vAlign w:val="center"/>
          </w:tcPr>
          <w:p w14:paraId="3244597F"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15,9%</w:t>
            </w:r>
          </w:p>
        </w:tc>
        <w:tc>
          <w:tcPr>
            <w:tcW w:w="1231" w:type="dxa"/>
            <w:gridSpan w:val="2"/>
            <w:tcBorders>
              <w:top w:val="nil"/>
              <w:bottom w:val="single" w:sz="16" w:space="0" w:color="000000"/>
            </w:tcBorders>
            <w:shd w:val="clear" w:color="auto" w:fill="FFFFFF"/>
            <w:vAlign w:val="center"/>
          </w:tcPr>
          <w:p w14:paraId="032A2A64"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76,9%</w:t>
            </w:r>
          </w:p>
        </w:tc>
        <w:tc>
          <w:tcPr>
            <w:tcW w:w="954" w:type="dxa"/>
            <w:gridSpan w:val="2"/>
            <w:tcBorders>
              <w:top w:val="nil"/>
              <w:bottom w:val="single" w:sz="16" w:space="0" w:color="000000"/>
              <w:right w:val="single" w:sz="16" w:space="0" w:color="000000"/>
            </w:tcBorders>
            <w:shd w:val="clear" w:color="auto" w:fill="FFFFFF"/>
            <w:vAlign w:val="center"/>
          </w:tcPr>
          <w:p w14:paraId="03A8FC39" w14:textId="77777777" w:rsidR="00AF3F38" w:rsidRPr="00587FD1" w:rsidRDefault="00AF3F38"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B44C3D" w:rsidRPr="00587FD1" w14:paraId="6BE4C243" w14:textId="77777777" w:rsidTr="00B44C3D">
        <w:trPr>
          <w:gridAfter w:val="2"/>
          <w:wAfter w:w="16" w:type="dxa"/>
          <w:cantSplit/>
          <w:trHeight w:val="31"/>
        </w:trPr>
        <w:tc>
          <w:tcPr>
            <w:tcW w:w="2091" w:type="dxa"/>
            <w:gridSpan w:val="4"/>
            <w:tcBorders>
              <w:top w:val="nil"/>
              <w:left w:val="single" w:sz="16" w:space="0" w:color="000000"/>
              <w:bottom w:val="single" w:sz="16" w:space="0" w:color="000000"/>
              <w:right w:val="nil"/>
            </w:tcBorders>
            <w:shd w:val="clear" w:color="auto" w:fill="FFFFFF"/>
          </w:tcPr>
          <w:p w14:paraId="3EED136A" w14:textId="77777777" w:rsidR="004544EF" w:rsidRPr="00587FD1" w:rsidRDefault="004544EF" w:rsidP="00B44C3D">
            <w:pPr>
              <w:autoSpaceDE w:val="0"/>
              <w:autoSpaceDN w:val="0"/>
              <w:adjustRightInd w:val="0"/>
              <w:spacing w:after="0" w:line="360" w:lineRule="auto"/>
              <w:ind w:right="60"/>
              <w:rPr>
                <w:rFonts w:ascii="Times New Roman" w:hAnsi="Times New Roman" w:cs="Times New Roman"/>
                <w:color w:val="000000"/>
                <w:sz w:val="24"/>
                <w:szCs w:val="24"/>
              </w:rPr>
            </w:pPr>
          </w:p>
        </w:tc>
        <w:tc>
          <w:tcPr>
            <w:tcW w:w="1363" w:type="dxa"/>
            <w:gridSpan w:val="2"/>
            <w:tcBorders>
              <w:top w:val="nil"/>
              <w:left w:val="single" w:sz="16" w:space="0" w:color="000000"/>
              <w:bottom w:val="single" w:sz="16" w:space="0" w:color="000000"/>
            </w:tcBorders>
            <w:shd w:val="clear" w:color="auto" w:fill="FFFFFF"/>
            <w:vAlign w:val="center"/>
          </w:tcPr>
          <w:p w14:paraId="280E8D1F"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p>
        </w:tc>
        <w:tc>
          <w:tcPr>
            <w:tcW w:w="1362" w:type="dxa"/>
            <w:gridSpan w:val="2"/>
            <w:tcBorders>
              <w:top w:val="nil"/>
              <w:bottom w:val="single" w:sz="16" w:space="0" w:color="000000"/>
            </w:tcBorders>
            <w:shd w:val="clear" w:color="auto" w:fill="FFFFFF"/>
            <w:vAlign w:val="center"/>
          </w:tcPr>
          <w:p w14:paraId="5148B960"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p>
        </w:tc>
        <w:tc>
          <w:tcPr>
            <w:tcW w:w="1362" w:type="dxa"/>
            <w:gridSpan w:val="2"/>
            <w:tcBorders>
              <w:top w:val="nil"/>
              <w:bottom w:val="single" w:sz="16" w:space="0" w:color="000000"/>
            </w:tcBorders>
            <w:shd w:val="clear" w:color="auto" w:fill="FFFFFF"/>
            <w:vAlign w:val="center"/>
          </w:tcPr>
          <w:p w14:paraId="6DFC6CEB"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p>
        </w:tc>
        <w:tc>
          <w:tcPr>
            <w:tcW w:w="1362" w:type="dxa"/>
            <w:gridSpan w:val="2"/>
            <w:tcBorders>
              <w:top w:val="nil"/>
              <w:bottom w:val="single" w:sz="16" w:space="0" w:color="000000"/>
            </w:tcBorders>
            <w:shd w:val="clear" w:color="auto" w:fill="FFFFFF"/>
            <w:vAlign w:val="center"/>
          </w:tcPr>
          <w:p w14:paraId="07EB536F"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p>
        </w:tc>
        <w:tc>
          <w:tcPr>
            <w:tcW w:w="1231" w:type="dxa"/>
            <w:gridSpan w:val="2"/>
            <w:tcBorders>
              <w:top w:val="nil"/>
              <w:bottom w:val="single" w:sz="16" w:space="0" w:color="000000"/>
            </w:tcBorders>
            <w:shd w:val="clear" w:color="auto" w:fill="FFFFFF"/>
            <w:vAlign w:val="center"/>
          </w:tcPr>
          <w:p w14:paraId="69EC77B4"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p>
        </w:tc>
        <w:tc>
          <w:tcPr>
            <w:tcW w:w="954" w:type="dxa"/>
            <w:gridSpan w:val="2"/>
            <w:tcBorders>
              <w:top w:val="nil"/>
              <w:bottom w:val="single" w:sz="16" w:space="0" w:color="000000"/>
              <w:right w:val="single" w:sz="16" w:space="0" w:color="000000"/>
            </w:tcBorders>
            <w:shd w:val="clear" w:color="auto" w:fill="FFFFFF"/>
            <w:vAlign w:val="center"/>
          </w:tcPr>
          <w:p w14:paraId="2FB91EF1"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p>
        </w:tc>
      </w:tr>
      <w:tr w:rsidR="004544EF" w:rsidRPr="00587FD1" w14:paraId="65DDAC72" w14:textId="77777777" w:rsidTr="00B44C3D">
        <w:tblPrEx>
          <w:tblLook w:val="04A0" w:firstRow="1" w:lastRow="0" w:firstColumn="1" w:lastColumn="0" w:noHBand="0" w:noVBand="1"/>
        </w:tblPrEx>
        <w:trPr>
          <w:gridBefore w:val="1"/>
          <w:wBefore w:w="25" w:type="dxa"/>
          <w:cantSplit/>
          <w:trHeight w:val="250"/>
        </w:trPr>
        <w:tc>
          <w:tcPr>
            <w:tcW w:w="9716" w:type="dxa"/>
            <w:gridSpan w:val="17"/>
            <w:tcBorders>
              <w:top w:val="nil"/>
              <w:left w:val="nil"/>
              <w:bottom w:val="nil"/>
              <w:right w:val="nil"/>
            </w:tcBorders>
            <w:shd w:val="clear" w:color="auto" w:fill="FFFFFF"/>
            <w:vAlign w:val="center"/>
            <w:hideMark/>
          </w:tcPr>
          <w:p w14:paraId="2A4FBDC3" w14:textId="0BC27021" w:rsidR="00AE5B8B" w:rsidRPr="00587FD1" w:rsidRDefault="00AE5B8B" w:rsidP="00587FD1">
            <w:pPr>
              <w:autoSpaceDE w:val="0"/>
              <w:autoSpaceDN w:val="0"/>
              <w:adjustRightInd w:val="0"/>
              <w:spacing w:after="0" w:line="360" w:lineRule="auto"/>
              <w:ind w:right="60"/>
              <w:rPr>
                <w:rFonts w:ascii="Times New Roman" w:hAnsi="Times New Roman" w:cs="Times New Roman"/>
                <w:bCs/>
                <w:color w:val="000000"/>
                <w:sz w:val="24"/>
                <w:szCs w:val="24"/>
              </w:rPr>
            </w:pPr>
            <w:bookmarkStart w:id="15" w:name="OLE_LINK9"/>
            <w:bookmarkStart w:id="16" w:name="OLE_LINK10"/>
            <w:r w:rsidRPr="00587FD1">
              <w:rPr>
                <w:rFonts w:ascii="Times New Roman" w:hAnsi="Times New Roman" w:cs="Times New Roman"/>
                <w:bCs/>
                <w:color w:val="000000"/>
                <w:sz w:val="24"/>
                <w:szCs w:val="24"/>
              </w:rPr>
              <w:t>Taulukko 2 osoittaa kiusaamisen lukuvuoden aikana sukupuolen mukaan. Kuviosta nähdään, että kiusaaminen on yleisempää poikien kohdalla</w:t>
            </w:r>
            <w:r w:rsidR="00163756" w:rsidRPr="00587FD1">
              <w:rPr>
                <w:rFonts w:ascii="Times New Roman" w:hAnsi="Times New Roman" w:cs="Times New Roman"/>
                <w:bCs/>
                <w:color w:val="000000"/>
                <w:sz w:val="24"/>
                <w:szCs w:val="24"/>
              </w:rPr>
              <w:t xml:space="preserve"> kaikissa luokissa. Lisäksi oppilaita, joita ei ole kiusattu lainkaan lukukauden aikana on vähemmän kuin tyttöjen keskuudessa.</w:t>
            </w:r>
            <w:bookmarkEnd w:id="15"/>
            <w:bookmarkEnd w:id="16"/>
          </w:p>
          <w:p w14:paraId="502FBE73" w14:textId="77777777" w:rsidR="004544EF" w:rsidRPr="00FF5695" w:rsidRDefault="004544EF" w:rsidP="00FF5695">
            <w:pPr>
              <w:pStyle w:val="Otsikko3"/>
              <w:rPr>
                <w:color w:val="auto"/>
              </w:rPr>
            </w:pPr>
            <w:bookmarkStart w:id="17" w:name="_Toc279676621"/>
            <w:r w:rsidRPr="00FF5695">
              <w:rPr>
                <w:color w:val="auto"/>
              </w:rPr>
              <w:t>Taulukko 3. Luokka-aste ja kiusaaminen</w:t>
            </w:r>
            <w:bookmarkEnd w:id="17"/>
          </w:p>
          <w:p w14:paraId="52AA2F19"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b/>
                <w:bCs/>
                <w:color w:val="000000"/>
                <w:sz w:val="24"/>
                <w:szCs w:val="24"/>
              </w:rPr>
              <w:t xml:space="preserve">[q3] Luokka-aste * [q8] Kuinka usein sinua on kiusattu koulussa tämän lukukauden aikana? </w:t>
            </w:r>
            <w:proofErr w:type="spellStart"/>
            <w:r w:rsidRPr="00587FD1">
              <w:rPr>
                <w:rFonts w:ascii="Times New Roman" w:hAnsi="Times New Roman" w:cs="Times New Roman"/>
                <w:b/>
                <w:bCs/>
                <w:color w:val="000000"/>
                <w:sz w:val="24"/>
                <w:szCs w:val="24"/>
              </w:rPr>
              <w:t>Crosstabulation</w:t>
            </w:r>
            <w:proofErr w:type="spellEnd"/>
          </w:p>
        </w:tc>
      </w:tr>
      <w:tr w:rsidR="004544EF" w:rsidRPr="00587FD1" w14:paraId="5DCEAA67" w14:textId="77777777" w:rsidTr="00B44C3D">
        <w:tblPrEx>
          <w:tblLook w:val="04A0" w:firstRow="1" w:lastRow="0" w:firstColumn="1" w:lastColumn="0" w:noHBand="0" w:noVBand="1"/>
        </w:tblPrEx>
        <w:trPr>
          <w:gridBefore w:val="1"/>
          <w:wBefore w:w="25" w:type="dxa"/>
          <w:cantSplit/>
          <w:trHeight w:val="250"/>
        </w:trPr>
        <w:tc>
          <w:tcPr>
            <w:tcW w:w="9716" w:type="dxa"/>
            <w:gridSpan w:val="17"/>
            <w:tcBorders>
              <w:top w:val="nil"/>
              <w:left w:val="nil"/>
              <w:bottom w:val="nil"/>
              <w:right w:val="nil"/>
            </w:tcBorders>
            <w:shd w:val="clear" w:color="auto" w:fill="FFFFFF"/>
            <w:vAlign w:val="center"/>
          </w:tcPr>
          <w:p w14:paraId="042D6D81" w14:textId="77777777" w:rsidR="004544EF" w:rsidRPr="00587FD1" w:rsidRDefault="004544EF" w:rsidP="00587FD1">
            <w:pPr>
              <w:autoSpaceDE w:val="0"/>
              <w:autoSpaceDN w:val="0"/>
              <w:adjustRightInd w:val="0"/>
              <w:spacing w:after="0" w:line="360" w:lineRule="auto"/>
              <w:ind w:left="60" w:right="60"/>
              <w:rPr>
                <w:rFonts w:ascii="Times New Roman" w:hAnsi="Times New Roman" w:cs="Times New Roman"/>
                <w:b/>
                <w:bCs/>
                <w:color w:val="000000"/>
                <w:sz w:val="24"/>
                <w:szCs w:val="24"/>
              </w:rPr>
            </w:pPr>
          </w:p>
        </w:tc>
      </w:tr>
      <w:tr w:rsidR="004544EF" w:rsidRPr="00587FD1" w14:paraId="3C5F81F4" w14:textId="77777777" w:rsidTr="00B44C3D">
        <w:tblPrEx>
          <w:tblLook w:val="04A0" w:firstRow="1" w:lastRow="0" w:firstColumn="1" w:lastColumn="0" w:noHBand="0" w:noVBand="1"/>
        </w:tblPrEx>
        <w:trPr>
          <w:gridBefore w:val="1"/>
          <w:wBefore w:w="25" w:type="dxa"/>
          <w:cantSplit/>
          <w:trHeight w:val="263"/>
        </w:trPr>
        <w:tc>
          <w:tcPr>
            <w:tcW w:w="9716" w:type="dxa"/>
            <w:gridSpan w:val="17"/>
            <w:tcBorders>
              <w:top w:val="nil"/>
              <w:left w:val="nil"/>
              <w:bottom w:val="nil"/>
              <w:right w:val="nil"/>
            </w:tcBorders>
            <w:shd w:val="clear" w:color="auto" w:fill="FFFFFF"/>
            <w:vAlign w:val="bottom"/>
            <w:hideMark/>
          </w:tcPr>
          <w:p w14:paraId="5C6C28A1" w14:textId="77777777" w:rsidR="004544EF" w:rsidRPr="00587FD1" w:rsidRDefault="004544EF" w:rsidP="00587FD1">
            <w:pPr>
              <w:autoSpaceDE w:val="0"/>
              <w:autoSpaceDN w:val="0"/>
              <w:adjustRightInd w:val="0"/>
              <w:spacing w:after="0" w:line="360" w:lineRule="auto"/>
              <w:rPr>
                <w:rFonts w:ascii="Times New Roman" w:hAnsi="Times New Roman" w:cs="Times New Roman"/>
                <w:sz w:val="24"/>
                <w:szCs w:val="24"/>
              </w:rPr>
            </w:pPr>
            <w:r w:rsidRPr="00587FD1">
              <w:rPr>
                <w:rFonts w:ascii="Times New Roman" w:hAnsi="Times New Roman" w:cs="Times New Roman"/>
                <w:color w:val="000000"/>
                <w:sz w:val="24"/>
                <w:szCs w:val="24"/>
                <w:shd w:val="clear" w:color="auto" w:fill="FFFFFF"/>
              </w:rPr>
              <w:t xml:space="preserve">% </w:t>
            </w:r>
            <w:proofErr w:type="spellStart"/>
            <w:r w:rsidRPr="00587FD1">
              <w:rPr>
                <w:rFonts w:ascii="Times New Roman" w:hAnsi="Times New Roman" w:cs="Times New Roman"/>
                <w:color w:val="000000"/>
                <w:sz w:val="24"/>
                <w:szCs w:val="24"/>
                <w:shd w:val="clear" w:color="auto" w:fill="FFFFFF"/>
              </w:rPr>
              <w:t>within</w:t>
            </w:r>
            <w:proofErr w:type="spellEnd"/>
            <w:r w:rsidRPr="00587FD1">
              <w:rPr>
                <w:rFonts w:ascii="Times New Roman" w:hAnsi="Times New Roman" w:cs="Times New Roman"/>
                <w:color w:val="000000"/>
                <w:sz w:val="24"/>
                <w:szCs w:val="24"/>
                <w:shd w:val="clear" w:color="auto" w:fill="FFFFFF"/>
              </w:rPr>
              <w:t xml:space="preserve"> [q3] Luokka-aste  </w:t>
            </w:r>
          </w:p>
        </w:tc>
      </w:tr>
      <w:tr w:rsidR="004544EF" w:rsidRPr="00587FD1" w14:paraId="0B194C82" w14:textId="77777777" w:rsidTr="00B44C3D">
        <w:tblPrEx>
          <w:tblLook w:val="04A0" w:firstRow="1" w:lastRow="0" w:firstColumn="1" w:lastColumn="0" w:noHBand="0" w:noVBand="1"/>
        </w:tblPrEx>
        <w:trPr>
          <w:gridBefore w:val="1"/>
          <w:wBefore w:w="25" w:type="dxa"/>
          <w:cantSplit/>
          <w:trHeight w:val="250"/>
        </w:trPr>
        <w:tc>
          <w:tcPr>
            <w:tcW w:w="2117" w:type="dxa"/>
            <w:gridSpan w:val="4"/>
            <w:vMerge w:val="restart"/>
            <w:tcBorders>
              <w:top w:val="single" w:sz="18" w:space="0" w:color="000000"/>
              <w:left w:val="single" w:sz="18" w:space="0" w:color="000000"/>
              <w:bottom w:val="nil"/>
              <w:right w:val="nil"/>
            </w:tcBorders>
            <w:shd w:val="clear" w:color="auto" w:fill="FFFFFF"/>
            <w:vAlign w:val="bottom"/>
          </w:tcPr>
          <w:p w14:paraId="370942D6" w14:textId="77777777" w:rsidR="004544EF" w:rsidRPr="00587FD1" w:rsidRDefault="004544EF" w:rsidP="00587FD1">
            <w:pPr>
              <w:autoSpaceDE w:val="0"/>
              <w:autoSpaceDN w:val="0"/>
              <w:adjustRightInd w:val="0"/>
              <w:spacing w:after="0" w:line="360" w:lineRule="auto"/>
              <w:rPr>
                <w:rFonts w:ascii="Times New Roman" w:hAnsi="Times New Roman" w:cs="Times New Roman"/>
                <w:sz w:val="24"/>
                <w:szCs w:val="24"/>
              </w:rPr>
            </w:pPr>
          </w:p>
        </w:tc>
        <w:tc>
          <w:tcPr>
            <w:tcW w:w="6657" w:type="dxa"/>
            <w:gridSpan w:val="10"/>
            <w:tcBorders>
              <w:top w:val="single" w:sz="18" w:space="0" w:color="000000"/>
              <w:left w:val="single" w:sz="18" w:space="0" w:color="000000"/>
              <w:bottom w:val="single" w:sz="8" w:space="0" w:color="000000"/>
              <w:right w:val="single" w:sz="8" w:space="0" w:color="000000"/>
            </w:tcBorders>
            <w:shd w:val="clear" w:color="auto" w:fill="FFFFFF"/>
            <w:vAlign w:val="bottom"/>
            <w:hideMark/>
          </w:tcPr>
          <w:p w14:paraId="7955D35F"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[q8] Kuinka usein sinua on kiusattu koulussa tämän lukukauden aikana?</w:t>
            </w:r>
          </w:p>
        </w:tc>
        <w:tc>
          <w:tcPr>
            <w:tcW w:w="942" w:type="dxa"/>
            <w:gridSpan w:val="3"/>
            <w:tcBorders>
              <w:top w:val="single" w:sz="18" w:space="0" w:color="000000"/>
              <w:left w:val="single" w:sz="8" w:space="0" w:color="000000"/>
              <w:bottom w:val="single" w:sz="8" w:space="0" w:color="000000"/>
              <w:right w:val="single" w:sz="18" w:space="0" w:color="000000"/>
            </w:tcBorders>
            <w:shd w:val="clear" w:color="auto" w:fill="FFFFFF"/>
            <w:vAlign w:val="bottom"/>
            <w:hideMark/>
          </w:tcPr>
          <w:p w14:paraId="6C9AD639"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Total</w:t>
            </w:r>
          </w:p>
        </w:tc>
      </w:tr>
      <w:tr w:rsidR="00B44C3D" w:rsidRPr="00587FD1" w14:paraId="2AF1FA2E" w14:textId="77777777" w:rsidTr="00B44C3D">
        <w:tblPrEx>
          <w:tblLook w:val="04A0" w:firstRow="1" w:lastRow="0" w:firstColumn="1" w:lastColumn="0" w:noHBand="0" w:noVBand="1"/>
        </w:tblPrEx>
        <w:trPr>
          <w:gridBefore w:val="1"/>
          <w:gridAfter w:val="1"/>
          <w:wBefore w:w="25" w:type="dxa"/>
          <w:wAfter w:w="6" w:type="dxa"/>
          <w:cantSplit/>
          <w:trHeight w:val="1058"/>
        </w:trPr>
        <w:tc>
          <w:tcPr>
            <w:tcW w:w="2117" w:type="dxa"/>
            <w:gridSpan w:val="4"/>
            <w:vMerge/>
            <w:tcBorders>
              <w:top w:val="single" w:sz="18" w:space="0" w:color="000000"/>
              <w:left w:val="single" w:sz="18" w:space="0" w:color="000000"/>
              <w:bottom w:val="nil"/>
              <w:right w:val="nil"/>
            </w:tcBorders>
            <w:vAlign w:val="center"/>
            <w:hideMark/>
          </w:tcPr>
          <w:p w14:paraId="6498DE2F" w14:textId="77777777" w:rsidR="004544EF" w:rsidRPr="00587FD1" w:rsidRDefault="004544EF" w:rsidP="00587FD1">
            <w:pPr>
              <w:spacing w:after="0" w:line="360" w:lineRule="auto"/>
              <w:rPr>
                <w:rFonts w:ascii="Times New Roman" w:hAnsi="Times New Roman" w:cs="Times New Roman"/>
                <w:sz w:val="24"/>
                <w:szCs w:val="24"/>
              </w:rPr>
            </w:pPr>
          </w:p>
        </w:tc>
        <w:tc>
          <w:tcPr>
            <w:tcW w:w="1358" w:type="dxa"/>
            <w:gridSpan w:val="2"/>
            <w:tcBorders>
              <w:top w:val="single" w:sz="8" w:space="0" w:color="000000"/>
              <w:left w:val="single" w:sz="18" w:space="0" w:color="000000"/>
              <w:bottom w:val="single" w:sz="18" w:space="0" w:color="000000"/>
              <w:right w:val="single" w:sz="8" w:space="0" w:color="000000"/>
            </w:tcBorders>
            <w:shd w:val="clear" w:color="auto" w:fill="FFFFFF"/>
            <w:vAlign w:val="bottom"/>
            <w:hideMark/>
          </w:tcPr>
          <w:p w14:paraId="57908B70"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Useita kertoja viikossa</w:t>
            </w:r>
          </w:p>
        </w:tc>
        <w:tc>
          <w:tcPr>
            <w:tcW w:w="1358" w:type="dxa"/>
            <w:gridSpan w:val="2"/>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5F4223C6"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Noin kerran viikossa</w:t>
            </w:r>
          </w:p>
        </w:tc>
        <w:tc>
          <w:tcPr>
            <w:tcW w:w="1358" w:type="dxa"/>
            <w:gridSpan w:val="2"/>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076345D7"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2-3 kertaa kuukaudessa</w:t>
            </w:r>
          </w:p>
        </w:tc>
        <w:tc>
          <w:tcPr>
            <w:tcW w:w="1358" w:type="dxa"/>
            <w:gridSpan w:val="2"/>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067AF398"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Muutaman kerran lukukauden aikana</w:t>
            </w:r>
          </w:p>
        </w:tc>
        <w:tc>
          <w:tcPr>
            <w:tcW w:w="1225" w:type="dxa"/>
            <w:gridSpan w:val="2"/>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35DFC152" w14:textId="77777777" w:rsidR="004544EF" w:rsidRPr="00587FD1" w:rsidRDefault="004544EF" w:rsidP="00587FD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87FD1">
              <w:rPr>
                <w:rFonts w:ascii="Times New Roman" w:hAnsi="Times New Roman" w:cs="Times New Roman"/>
                <w:color w:val="000000"/>
                <w:sz w:val="24"/>
                <w:szCs w:val="24"/>
              </w:rPr>
              <w:t>Ei lainkaan</w:t>
            </w:r>
          </w:p>
        </w:tc>
        <w:tc>
          <w:tcPr>
            <w:tcW w:w="936" w:type="dxa"/>
            <w:gridSpan w:val="2"/>
            <w:tcBorders>
              <w:top w:val="single" w:sz="18" w:space="0" w:color="000000"/>
              <w:left w:val="single" w:sz="8" w:space="0" w:color="000000"/>
              <w:bottom w:val="single" w:sz="8" w:space="0" w:color="000000"/>
              <w:right w:val="single" w:sz="18" w:space="0" w:color="000000"/>
            </w:tcBorders>
            <w:vAlign w:val="center"/>
            <w:hideMark/>
          </w:tcPr>
          <w:p w14:paraId="64083BFB" w14:textId="77777777" w:rsidR="004544EF" w:rsidRPr="00587FD1" w:rsidRDefault="004544EF" w:rsidP="00587FD1">
            <w:pPr>
              <w:spacing w:after="0" w:line="360" w:lineRule="auto"/>
              <w:rPr>
                <w:rFonts w:ascii="Times New Roman" w:hAnsi="Times New Roman" w:cs="Times New Roman"/>
                <w:color w:val="000000"/>
                <w:sz w:val="24"/>
                <w:szCs w:val="24"/>
              </w:rPr>
            </w:pPr>
          </w:p>
        </w:tc>
      </w:tr>
      <w:tr w:rsidR="00B44C3D" w:rsidRPr="00587FD1" w14:paraId="3187117E" w14:textId="77777777" w:rsidTr="00B44C3D">
        <w:tblPrEx>
          <w:tblLook w:val="04A0" w:firstRow="1" w:lastRow="0" w:firstColumn="1" w:lastColumn="0" w:noHBand="0" w:noVBand="1"/>
        </w:tblPrEx>
        <w:trPr>
          <w:gridBefore w:val="1"/>
          <w:gridAfter w:val="1"/>
          <w:wBefore w:w="25" w:type="dxa"/>
          <w:wAfter w:w="6" w:type="dxa"/>
          <w:cantSplit/>
          <w:trHeight w:val="263"/>
        </w:trPr>
        <w:tc>
          <w:tcPr>
            <w:tcW w:w="928" w:type="dxa"/>
            <w:vMerge w:val="restart"/>
            <w:tcBorders>
              <w:top w:val="single" w:sz="18" w:space="0" w:color="000000"/>
              <w:left w:val="single" w:sz="18" w:space="0" w:color="000000"/>
              <w:bottom w:val="nil"/>
              <w:right w:val="nil"/>
            </w:tcBorders>
            <w:shd w:val="clear" w:color="auto" w:fill="FFFFFF"/>
            <w:hideMark/>
          </w:tcPr>
          <w:p w14:paraId="20178311" w14:textId="77777777" w:rsidR="004544EF" w:rsidRPr="00587FD1" w:rsidRDefault="004544EF"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[q3] Luokka-aste</w:t>
            </w:r>
          </w:p>
        </w:tc>
        <w:tc>
          <w:tcPr>
            <w:tcW w:w="1189" w:type="dxa"/>
            <w:gridSpan w:val="3"/>
            <w:tcBorders>
              <w:top w:val="single" w:sz="18" w:space="0" w:color="000000"/>
              <w:left w:val="nil"/>
              <w:bottom w:val="nil"/>
              <w:right w:val="single" w:sz="18" w:space="0" w:color="000000"/>
            </w:tcBorders>
            <w:shd w:val="clear" w:color="auto" w:fill="FFFFFF"/>
            <w:hideMark/>
          </w:tcPr>
          <w:p w14:paraId="410BDA2C" w14:textId="77777777" w:rsidR="004544EF" w:rsidRPr="00587FD1" w:rsidRDefault="004544EF"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Seitsemäs</w:t>
            </w:r>
          </w:p>
        </w:tc>
        <w:tc>
          <w:tcPr>
            <w:tcW w:w="1358" w:type="dxa"/>
            <w:gridSpan w:val="2"/>
            <w:tcBorders>
              <w:top w:val="single" w:sz="18" w:space="0" w:color="000000"/>
              <w:left w:val="single" w:sz="18" w:space="0" w:color="000000"/>
              <w:bottom w:val="nil"/>
              <w:right w:val="single" w:sz="8" w:space="0" w:color="000000"/>
            </w:tcBorders>
            <w:shd w:val="clear" w:color="auto" w:fill="FFFFFF"/>
            <w:vAlign w:val="center"/>
            <w:hideMark/>
          </w:tcPr>
          <w:p w14:paraId="7EBDB042"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2,9%</w:t>
            </w:r>
          </w:p>
        </w:tc>
        <w:tc>
          <w:tcPr>
            <w:tcW w:w="1358" w:type="dxa"/>
            <w:gridSpan w:val="2"/>
            <w:tcBorders>
              <w:top w:val="single" w:sz="18" w:space="0" w:color="000000"/>
              <w:left w:val="single" w:sz="8" w:space="0" w:color="000000"/>
              <w:bottom w:val="nil"/>
              <w:right w:val="single" w:sz="8" w:space="0" w:color="000000"/>
            </w:tcBorders>
            <w:shd w:val="clear" w:color="auto" w:fill="FFFFFF"/>
            <w:vAlign w:val="center"/>
            <w:hideMark/>
          </w:tcPr>
          <w:p w14:paraId="4E1FD1DB"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2,4%</w:t>
            </w:r>
          </w:p>
        </w:tc>
        <w:tc>
          <w:tcPr>
            <w:tcW w:w="1358" w:type="dxa"/>
            <w:gridSpan w:val="2"/>
            <w:tcBorders>
              <w:top w:val="single" w:sz="18" w:space="0" w:color="000000"/>
              <w:left w:val="single" w:sz="8" w:space="0" w:color="000000"/>
              <w:bottom w:val="nil"/>
              <w:right w:val="single" w:sz="8" w:space="0" w:color="000000"/>
            </w:tcBorders>
            <w:shd w:val="clear" w:color="auto" w:fill="FFFFFF"/>
            <w:vAlign w:val="center"/>
            <w:hideMark/>
          </w:tcPr>
          <w:p w14:paraId="35C29E65"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3,1%</w:t>
            </w:r>
          </w:p>
        </w:tc>
        <w:tc>
          <w:tcPr>
            <w:tcW w:w="1358" w:type="dxa"/>
            <w:gridSpan w:val="2"/>
            <w:tcBorders>
              <w:top w:val="single" w:sz="18" w:space="0" w:color="000000"/>
              <w:left w:val="single" w:sz="8" w:space="0" w:color="000000"/>
              <w:bottom w:val="nil"/>
              <w:right w:val="single" w:sz="8" w:space="0" w:color="000000"/>
            </w:tcBorders>
            <w:shd w:val="clear" w:color="auto" w:fill="FFFFFF"/>
            <w:vAlign w:val="center"/>
            <w:hideMark/>
          </w:tcPr>
          <w:p w14:paraId="06434862"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21,0%</w:t>
            </w:r>
          </w:p>
        </w:tc>
        <w:tc>
          <w:tcPr>
            <w:tcW w:w="1225" w:type="dxa"/>
            <w:gridSpan w:val="2"/>
            <w:tcBorders>
              <w:top w:val="single" w:sz="18" w:space="0" w:color="000000"/>
              <w:left w:val="single" w:sz="8" w:space="0" w:color="000000"/>
              <w:bottom w:val="nil"/>
              <w:right w:val="single" w:sz="8" w:space="0" w:color="000000"/>
            </w:tcBorders>
            <w:shd w:val="clear" w:color="auto" w:fill="FFFFFF"/>
            <w:vAlign w:val="center"/>
            <w:hideMark/>
          </w:tcPr>
          <w:p w14:paraId="5E3C9A36"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70,6%</w:t>
            </w:r>
          </w:p>
        </w:tc>
        <w:tc>
          <w:tcPr>
            <w:tcW w:w="936" w:type="dxa"/>
            <w:gridSpan w:val="2"/>
            <w:tcBorders>
              <w:top w:val="single" w:sz="18" w:space="0" w:color="000000"/>
              <w:left w:val="single" w:sz="8" w:space="0" w:color="000000"/>
              <w:bottom w:val="nil"/>
              <w:right w:val="single" w:sz="18" w:space="0" w:color="000000"/>
            </w:tcBorders>
            <w:shd w:val="clear" w:color="auto" w:fill="FFFFFF"/>
            <w:vAlign w:val="center"/>
            <w:hideMark/>
          </w:tcPr>
          <w:p w14:paraId="55F4F5D0"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B44C3D" w:rsidRPr="00587FD1" w14:paraId="4698D354" w14:textId="77777777" w:rsidTr="00B44C3D">
        <w:tblPrEx>
          <w:tblLook w:val="04A0" w:firstRow="1" w:lastRow="0" w:firstColumn="1" w:lastColumn="0" w:noHBand="0" w:noVBand="1"/>
        </w:tblPrEx>
        <w:trPr>
          <w:gridBefore w:val="1"/>
          <w:gridAfter w:val="1"/>
          <w:wBefore w:w="25" w:type="dxa"/>
          <w:wAfter w:w="6" w:type="dxa"/>
          <w:cantSplit/>
          <w:trHeight w:val="289"/>
        </w:trPr>
        <w:tc>
          <w:tcPr>
            <w:tcW w:w="928" w:type="dxa"/>
            <w:vMerge/>
            <w:tcBorders>
              <w:top w:val="single" w:sz="18" w:space="0" w:color="000000"/>
              <w:left w:val="single" w:sz="18" w:space="0" w:color="000000"/>
              <w:bottom w:val="nil"/>
              <w:right w:val="nil"/>
            </w:tcBorders>
            <w:vAlign w:val="center"/>
            <w:hideMark/>
          </w:tcPr>
          <w:p w14:paraId="25B6DBF4" w14:textId="77777777" w:rsidR="004544EF" w:rsidRPr="00587FD1" w:rsidRDefault="004544EF" w:rsidP="00587FD1">
            <w:pPr>
              <w:spacing w:after="0" w:line="360" w:lineRule="auto"/>
              <w:rPr>
                <w:rFonts w:ascii="Times New Roman" w:hAnsi="Times New Roman" w:cs="Times New Roman"/>
                <w:color w:val="000000"/>
                <w:sz w:val="24"/>
                <w:szCs w:val="24"/>
              </w:rPr>
            </w:pPr>
          </w:p>
        </w:tc>
        <w:tc>
          <w:tcPr>
            <w:tcW w:w="1189" w:type="dxa"/>
            <w:gridSpan w:val="3"/>
            <w:tcBorders>
              <w:top w:val="nil"/>
              <w:left w:val="nil"/>
              <w:bottom w:val="nil"/>
              <w:right w:val="single" w:sz="18" w:space="0" w:color="000000"/>
            </w:tcBorders>
            <w:shd w:val="clear" w:color="auto" w:fill="FFFFFF"/>
            <w:hideMark/>
          </w:tcPr>
          <w:p w14:paraId="7320D68F" w14:textId="77777777" w:rsidR="004544EF" w:rsidRPr="00587FD1" w:rsidRDefault="004544EF"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Kahdeksas</w:t>
            </w:r>
          </w:p>
        </w:tc>
        <w:tc>
          <w:tcPr>
            <w:tcW w:w="1358" w:type="dxa"/>
            <w:gridSpan w:val="2"/>
            <w:tcBorders>
              <w:top w:val="nil"/>
              <w:left w:val="single" w:sz="18" w:space="0" w:color="000000"/>
              <w:bottom w:val="nil"/>
              <w:right w:val="single" w:sz="8" w:space="0" w:color="000000"/>
            </w:tcBorders>
            <w:shd w:val="clear" w:color="auto" w:fill="FFFFFF"/>
            <w:vAlign w:val="center"/>
            <w:hideMark/>
          </w:tcPr>
          <w:p w14:paraId="4DD4319F"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2,3%</w:t>
            </w:r>
          </w:p>
        </w:tc>
        <w:tc>
          <w:tcPr>
            <w:tcW w:w="1358" w:type="dxa"/>
            <w:gridSpan w:val="2"/>
            <w:tcBorders>
              <w:top w:val="nil"/>
              <w:left w:val="single" w:sz="8" w:space="0" w:color="000000"/>
              <w:bottom w:val="nil"/>
              <w:right w:val="single" w:sz="8" w:space="0" w:color="000000"/>
            </w:tcBorders>
            <w:shd w:val="clear" w:color="auto" w:fill="FFFFFF"/>
            <w:vAlign w:val="center"/>
            <w:hideMark/>
          </w:tcPr>
          <w:p w14:paraId="60807C66"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2,0%</w:t>
            </w:r>
          </w:p>
        </w:tc>
        <w:tc>
          <w:tcPr>
            <w:tcW w:w="1358" w:type="dxa"/>
            <w:gridSpan w:val="2"/>
            <w:tcBorders>
              <w:top w:val="nil"/>
              <w:left w:val="single" w:sz="8" w:space="0" w:color="000000"/>
              <w:bottom w:val="nil"/>
              <w:right w:val="single" w:sz="8" w:space="0" w:color="000000"/>
            </w:tcBorders>
            <w:shd w:val="clear" w:color="auto" w:fill="FFFFFF"/>
            <w:vAlign w:val="center"/>
            <w:hideMark/>
          </w:tcPr>
          <w:p w14:paraId="3C313484"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2,5%</w:t>
            </w:r>
          </w:p>
        </w:tc>
        <w:tc>
          <w:tcPr>
            <w:tcW w:w="1358" w:type="dxa"/>
            <w:gridSpan w:val="2"/>
            <w:tcBorders>
              <w:top w:val="nil"/>
              <w:left w:val="single" w:sz="8" w:space="0" w:color="000000"/>
              <w:bottom w:val="nil"/>
              <w:right w:val="single" w:sz="8" w:space="0" w:color="000000"/>
            </w:tcBorders>
            <w:shd w:val="clear" w:color="auto" w:fill="FFFFFF"/>
            <w:vAlign w:val="center"/>
            <w:hideMark/>
          </w:tcPr>
          <w:p w14:paraId="46B86F2A"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16,5%</w:t>
            </w:r>
          </w:p>
        </w:tc>
        <w:tc>
          <w:tcPr>
            <w:tcW w:w="1225" w:type="dxa"/>
            <w:gridSpan w:val="2"/>
            <w:tcBorders>
              <w:top w:val="nil"/>
              <w:left w:val="single" w:sz="8" w:space="0" w:color="000000"/>
              <w:bottom w:val="nil"/>
              <w:right w:val="single" w:sz="8" w:space="0" w:color="000000"/>
            </w:tcBorders>
            <w:shd w:val="clear" w:color="auto" w:fill="FFFFFF"/>
            <w:vAlign w:val="center"/>
            <w:hideMark/>
          </w:tcPr>
          <w:p w14:paraId="2C8D757A"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76,8%</w:t>
            </w:r>
          </w:p>
        </w:tc>
        <w:tc>
          <w:tcPr>
            <w:tcW w:w="936" w:type="dxa"/>
            <w:gridSpan w:val="2"/>
            <w:tcBorders>
              <w:top w:val="nil"/>
              <w:left w:val="single" w:sz="8" w:space="0" w:color="000000"/>
              <w:bottom w:val="nil"/>
              <w:right w:val="single" w:sz="18" w:space="0" w:color="000000"/>
            </w:tcBorders>
            <w:shd w:val="clear" w:color="auto" w:fill="FFFFFF"/>
            <w:vAlign w:val="center"/>
            <w:hideMark/>
          </w:tcPr>
          <w:p w14:paraId="49E08D48"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B44C3D" w:rsidRPr="00587FD1" w14:paraId="1AB1E911" w14:textId="77777777" w:rsidTr="00B44C3D">
        <w:tblPrEx>
          <w:tblLook w:val="04A0" w:firstRow="1" w:lastRow="0" w:firstColumn="1" w:lastColumn="0" w:noHBand="0" w:noVBand="1"/>
        </w:tblPrEx>
        <w:trPr>
          <w:gridBefore w:val="1"/>
          <w:gridAfter w:val="1"/>
          <w:wBefore w:w="25" w:type="dxa"/>
          <w:wAfter w:w="6" w:type="dxa"/>
          <w:cantSplit/>
          <w:trHeight w:val="289"/>
        </w:trPr>
        <w:tc>
          <w:tcPr>
            <w:tcW w:w="928" w:type="dxa"/>
            <w:vMerge/>
            <w:tcBorders>
              <w:top w:val="single" w:sz="18" w:space="0" w:color="000000"/>
              <w:left w:val="single" w:sz="18" w:space="0" w:color="000000"/>
              <w:bottom w:val="nil"/>
              <w:right w:val="nil"/>
            </w:tcBorders>
            <w:vAlign w:val="center"/>
            <w:hideMark/>
          </w:tcPr>
          <w:p w14:paraId="6FF024FD" w14:textId="77777777" w:rsidR="004544EF" w:rsidRPr="00587FD1" w:rsidRDefault="004544EF" w:rsidP="00587FD1">
            <w:pPr>
              <w:spacing w:after="0" w:line="360" w:lineRule="auto"/>
              <w:rPr>
                <w:rFonts w:ascii="Times New Roman" w:hAnsi="Times New Roman" w:cs="Times New Roman"/>
                <w:color w:val="000000"/>
                <w:sz w:val="24"/>
                <w:szCs w:val="24"/>
              </w:rPr>
            </w:pPr>
          </w:p>
        </w:tc>
        <w:tc>
          <w:tcPr>
            <w:tcW w:w="1189" w:type="dxa"/>
            <w:gridSpan w:val="3"/>
            <w:tcBorders>
              <w:top w:val="nil"/>
              <w:left w:val="nil"/>
              <w:bottom w:val="nil"/>
              <w:right w:val="single" w:sz="18" w:space="0" w:color="000000"/>
            </w:tcBorders>
            <w:shd w:val="clear" w:color="auto" w:fill="FFFFFF"/>
            <w:hideMark/>
          </w:tcPr>
          <w:p w14:paraId="6AC7F831" w14:textId="77777777" w:rsidR="004544EF" w:rsidRPr="00587FD1" w:rsidRDefault="004544EF"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Yhdeksäs</w:t>
            </w:r>
          </w:p>
        </w:tc>
        <w:tc>
          <w:tcPr>
            <w:tcW w:w="1358" w:type="dxa"/>
            <w:gridSpan w:val="2"/>
            <w:tcBorders>
              <w:top w:val="nil"/>
              <w:left w:val="single" w:sz="18" w:space="0" w:color="000000"/>
              <w:bottom w:val="nil"/>
              <w:right w:val="single" w:sz="8" w:space="0" w:color="000000"/>
            </w:tcBorders>
            <w:shd w:val="clear" w:color="auto" w:fill="FFFFFF"/>
            <w:vAlign w:val="center"/>
            <w:hideMark/>
          </w:tcPr>
          <w:p w14:paraId="14895A6D"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3,9%</w:t>
            </w:r>
          </w:p>
        </w:tc>
        <w:tc>
          <w:tcPr>
            <w:tcW w:w="1358" w:type="dxa"/>
            <w:gridSpan w:val="2"/>
            <w:tcBorders>
              <w:top w:val="nil"/>
              <w:left w:val="single" w:sz="8" w:space="0" w:color="000000"/>
              <w:bottom w:val="nil"/>
              <w:right w:val="single" w:sz="8" w:space="0" w:color="000000"/>
            </w:tcBorders>
            <w:shd w:val="clear" w:color="auto" w:fill="FFFFFF"/>
            <w:vAlign w:val="center"/>
            <w:hideMark/>
          </w:tcPr>
          <w:p w14:paraId="745ECD5A"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1,4%</w:t>
            </w:r>
          </w:p>
        </w:tc>
        <w:tc>
          <w:tcPr>
            <w:tcW w:w="1358" w:type="dxa"/>
            <w:gridSpan w:val="2"/>
            <w:tcBorders>
              <w:top w:val="nil"/>
              <w:left w:val="single" w:sz="8" w:space="0" w:color="000000"/>
              <w:bottom w:val="nil"/>
              <w:right w:val="single" w:sz="8" w:space="0" w:color="000000"/>
            </w:tcBorders>
            <w:shd w:val="clear" w:color="auto" w:fill="FFFFFF"/>
            <w:vAlign w:val="center"/>
            <w:hideMark/>
          </w:tcPr>
          <w:p w14:paraId="73F8FA04"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2,3%</w:t>
            </w:r>
          </w:p>
        </w:tc>
        <w:tc>
          <w:tcPr>
            <w:tcW w:w="1358" w:type="dxa"/>
            <w:gridSpan w:val="2"/>
            <w:tcBorders>
              <w:top w:val="nil"/>
              <w:left w:val="single" w:sz="8" w:space="0" w:color="000000"/>
              <w:bottom w:val="nil"/>
              <w:right w:val="single" w:sz="8" w:space="0" w:color="000000"/>
            </w:tcBorders>
            <w:shd w:val="clear" w:color="auto" w:fill="FFFFFF"/>
            <w:vAlign w:val="center"/>
            <w:hideMark/>
          </w:tcPr>
          <w:p w14:paraId="319C6344"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16,3%</w:t>
            </w:r>
          </w:p>
        </w:tc>
        <w:tc>
          <w:tcPr>
            <w:tcW w:w="1225" w:type="dxa"/>
            <w:gridSpan w:val="2"/>
            <w:tcBorders>
              <w:top w:val="nil"/>
              <w:left w:val="single" w:sz="8" w:space="0" w:color="000000"/>
              <w:bottom w:val="nil"/>
              <w:right w:val="single" w:sz="8" w:space="0" w:color="000000"/>
            </w:tcBorders>
            <w:shd w:val="clear" w:color="auto" w:fill="FFFFFF"/>
            <w:vAlign w:val="center"/>
            <w:hideMark/>
          </w:tcPr>
          <w:p w14:paraId="5798EC43"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76,1%</w:t>
            </w:r>
          </w:p>
        </w:tc>
        <w:tc>
          <w:tcPr>
            <w:tcW w:w="936" w:type="dxa"/>
            <w:gridSpan w:val="2"/>
            <w:tcBorders>
              <w:top w:val="nil"/>
              <w:left w:val="single" w:sz="8" w:space="0" w:color="000000"/>
              <w:bottom w:val="nil"/>
              <w:right w:val="single" w:sz="18" w:space="0" w:color="000000"/>
            </w:tcBorders>
            <w:shd w:val="clear" w:color="auto" w:fill="FFFFFF"/>
            <w:vAlign w:val="center"/>
            <w:hideMark/>
          </w:tcPr>
          <w:p w14:paraId="20ACA7E6"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r w:rsidR="00B44C3D" w:rsidRPr="00587FD1" w14:paraId="516D2041" w14:textId="77777777" w:rsidTr="00B44C3D">
        <w:tblPrEx>
          <w:tblLook w:val="04A0" w:firstRow="1" w:lastRow="0" w:firstColumn="1" w:lastColumn="0" w:noHBand="0" w:noVBand="1"/>
        </w:tblPrEx>
        <w:trPr>
          <w:gridBefore w:val="1"/>
          <w:gridAfter w:val="1"/>
          <w:wBefore w:w="25" w:type="dxa"/>
          <w:wAfter w:w="6" w:type="dxa"/>
          <w:cantSplit/>
          <w:trHeight w:val="333"/>
        </w:trPr>
        <w:tc>
          <w:tcPr>
            <w:tcW w:w="2117" w:type="dxa"/>
            <w:gridSpan w:val="4"/>
            <w:tcBorders>
              <w:top w:val="nil"/>
              <w:left w:val="single" w:sz="18" w:space="0" w:color="000000"/>
              <w:bottom w:val="single" w:sz="18" w:space="0" w:color="000000"/>
              <w:right w:val="nil"/>
            </w:tcBorders>
            <w:shd w:val="clear" w:color="auto" w:fill="FFFFFF"/>
            <w:hideMark/>
          </w:tcPr>
          <w:p w14:paraId="3646E1BB" w14:textId="77777777" w:rsidR="004544EF" w:rsidRPr="00587FD1" w:rsidRDefault="004544EF" w:rsidP="00587FD1">
            <w:pPr>
              <w:autoSpaceDE w:val="0"/>
              <w:autoSpaceDN w:val="0"/>
              <w:adjustRightInd w:val="0"/>
              <w:spacing w:after="0" w:line="360" w:lineRule="auto"/>
              <w:ind w:left="60" w:right="60"/>
              <w:rPr>
                <w:rFonts w:ascii="Times New Roman" w:hAnsi="Times New Roman" w:cs="Times New Roman"/>
                <w:color w:val="000000"/>
                <w:sz w:val="24"/>
                <w:szCs w:val="24"/>
              </w:rPr>
            </w:pPr>
            <w:r w:rsidRPr="00587FD1">
              <w:rPr>
                <w:rFonts w:ascii="Times New Roman" w:hAnsi="Times New Roman" w:cs="Times New Roman"/>
                <w:color w:val="000000"/>
                <w:sz w:val="24"/>
                <w:szCs w:val="24"/>
              </w:rPr>
              <w:t>Total</w:t>
            </w:r>
          </w:p>
        </w:tc>
        <w:tc>
          <w:tcPr>
            <w:tcW w:w="1358" w:type="dxa"/>
            <w:gridSpan w:val="2"/>
            <w:tcBorders>
              <w:top w:val="nil"/>
              <w:left w:val="single" w:sz="18" w:space="0" w:color="000000"/>
              <w:bottom w:val="single" w:sz="18" w:space="0" w:color="000000"/>
              <w:right w:val="single" w:sz="8" w:space="0" w:color="000000"/>
            </w:tcBorders>
            <w:shd w:val="clear" w:color="auto" w:fill="FFFFFF"/>
            <w:vAlign w:val="center"/>
            <w:hideMark/>
          </w:tcPr>
          <w:p w14:paraId="584E9162"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3,0%</w:t>
            </w:r>
          </w:p>
        </w:tc>
        <w:tc>
          <w:tcPr>
            <w:tcW w:w="1358" w:type="dxa"/>
            <w:gridSpan w:val="2"/>
            <w:tcBorders>
              <w:top w:val="nil"/>
              <w:left w:val="single" w:sz="8" w:space="0" w:color="000000"/>
              <w:bottom w:val="single" w:sz="18" w:space="0" w:color="000000"/>
              <w:right w:val="single" w:sz="8" w:space="0" w:color="000000"/>
            </w:tcBorders>
            <w:shd w:val="clear" w:color="auto" w:fill="FFFFFF"/>
            <w:vAlign w:val="center"/>
            <w:hideMark/>
          </w:tcPr>
          <w:p w14:paraId="592C3D42"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1,9%</w:t>
            </w:r>
          </w:p>
        </w:tc>
        <w:tc>
          <w:tcPr>
            <w:tcW w:w="1358" w:type="dxa"/>
            <w:gridSpan w:val="2"/>
            <w:tcBorders>
              <w:top w:val="nil"/>
              <w:left w:val="single" w:sz="8" w:space="0" w:color="000000"/>
              <w:bottom w:val="single" w:sz="18" w:space="0" w:color="000000"/>
              <w:right w:val="single" w:sz="8" w:space="0" w:color="000000"/>
            </w:tcBorders>
            <w:shd w:val="clear" w:color="auto" w:fill="FFFFFF"/>
            <w:vAlign w:val="center"/>
            <w:hideMark/>
          </w:tcPr>
          <w:p w14:paraId="1136F2F5"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2,6%</w:t>
            </w:r>
          </w:p>
        </w:tc>
        <w:tc>
          <w:tcPr>
            <w:tcW w:w="1358" w:type="dxa"/>
            <w:gridSpan w:val="2"/>
            <w:tcBorders>
              <w:top w:val="nil"/>
              <w:left w:val="single" w:sz="8" w:space="0" w:color="000000"/>
              <w:bottom w:val="single" w:sz="18" w:space="0" w:color="000000"/>
              <w:right w:val="single" w:sz="8" w:space="0" w:color="000000"/>
            </w:tcBorders>
            <w:shd w:val="clear" w:color="auto" w:fill="FFFFFF"/>
            <w:vAlign w:val="center"/>
            <w:hideMark/>
          </w:tcPr>
          <w:p w14:paraId="04135CA7"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17,8%</w:t>
            </w:r>
          </w:p>
        </w:tc>
        <w:tc>
          <w:tcPr>
            <w:tcW w:w="1225" w:type="dxa"/>
            <w:gridSpan w:val="2"/>
            <w:tcBorders>
              <w:top w:val="nil"/>
              <w:left w:val="single" w:sz="8" w:space="0" w:color="000000"/>
              <w:bottom w:val="single" w:sz="18" w:space="0" w:color="000000"/>
              <w:right w:val="single" w:sz="8" w:space="0" w:color="000000"/>
            </w:tcBorders>
            <w:shd w:val="clear" w:color="auto" w:fill="FFFFFF"/>
            <w:vAlign w:val="center"/>
            <w:hideMark/>
          </w:tcPr>
          <w:p w14:paraId="75D61642"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74,7%</w:t>
            </w:r>
          </w:p>
        </w:tc>
        <w:tc>
          <w:tcPr>
            <w:tcW w:w="936" w:type="dxa"/>
            <w:gridSpan w:val="2"/>
            <w:tcBorders>
              <w:top w:val="nil"/>
              <w:left w:val="single" w:sz="8" w:space="0" w:color="000000"/>
              <w:bottom w:val="single" w:sz="18" w:space="0" w:color="000000"/>
              <w:right w:val="single" w:sz="18" w:space="0" w:color="000000"/>
            </w:tcBorders>
            <w:shd w:val="clear" w:color="auto" w:fill="FFFFFF"/>
            <w:vAlign w:val="center"/>
            <w:hideMark/>
          </w:tcPr>
          <w:p w14:paraId="3120C688" w14:textId="77777777" w:rsidR="004544EF" w:rsidRPr="00587FD1" w:rsidRDefault="004544EF" w:rsidP="00587FD1">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87FD1">
              <w:rPr>
                <w:rFonts w:ascii="Times New Roman" w:hAnsi="Times New Roman" w:cs="Times New Roman"/>
                <w:color w:val="000000"/>
                <w:sz w:val="24"/>
                <w:szCs w:val="24"/>
              </w:rPr>
              <w:t>100,0%</w:t>
            </w:r>
          </w:p>
        </w:tc>
      </w:tr>
    </w:tbl>
    <w:p w14:paraId="344B388A" w14:textId="77777777" w:rsidR="00B44C3D" w:rsidRDefault="00B44C3D" w:rsidP="00587FD1">
      <w:pPr>
        <w:spacing w:line="360" w:lineRule="auto"/>
        <w:rPr>
          <w:rFonts w:ascii="Times New Roman" w:hAnsi="Times New Roman" w:cs="Times New Roman"/>
          <w:sz w:val="24"/>
          <w:szCs w:val="24"/>
        </w:rPr>
      </w:pPr>
      <w:bookmarkStart w:id="18" w:name="OLE_LINK11"/>
      <w:bookmarkStart w:id="19" w:name="OLE_LINK12"/>
    </w:p>
    <w:p w14:paraId="2BFCCF76" w14:textId="77777777" w:rsidR="00163756" w:rsidRDefault="00163756" w:rsidP="00587FD1">
      <w:pPr>
        <w:spacing w:line="360" w:lineRule="auto"/>
        <w:rPr>
          <w:rFonts w:ascii="Times New Roman" w:hAnsi="Times New Roman" w:cs="Times New Roman"/>
          <w:sz w:val="24"/>
          <w:szCs w:val="24"/>
        </w:rPr>
      </w:pPr>
      <w:r w:rsidRPr="00587FD1">
        <w:rPr>
          <w:rFonts w:ascii="Times New Roman" w:hAnsi="Times New Roman" w:cs="Times New Roman"/>
          <w:sz w:val="24"/>
          <w:szCs w:val="24"/>
        </w:rPr>
        <w:t xml:space="preserve">Taulukko 3 osoittaa kiusaamisen </w:t>
      </w:r>
      <w:r w:rsidR="00614EDF" w:rsidRPr="00587FD1">
        <w:rPr>
          <w:rFonts w:ascii="Times New Roman" w:hAnsi="Times New Roman" w:cs="Times New Roman"/>
          <w:sz w:val="24"/>
          <w:szCs w:val="24"/>
        </w:rPr>
        <w:t xml:space="preserve">lukukauden aikana luokka-asteittain. Taulukosta nähdään, että kiusaaminen on yleisempää seitsemännellä luokalla ja myös niitä oppilaita, jotka ilmoittavat ettei heitä kiusata lainkaan on vähemmän kuin muilla asteilla. Yhdeksännellä luokalla kiusaamista on </w:t>
      </w:r>
      <w:bookmarkStart w:id="20" w:name="_GoBack"/>
      <w:r w:rsidR="00614EDF" w:rsidRPr="00587FD1">
        <w:rPr>
          <w:rFonts w:ascii="Times New Roman" w:hAnsi="Times New Roman" w:cs="Times New Roman"/>
          <w:sz w:val="24"/>
          <w:szCs w:val="24"/>
        </w:rPr>
        <w:t xml:space="preserve">suhteessa vähemmän kuin muilla asteilla, mutta niitä oppilaita, jotka ilmoittavat, että heitä kiusataan </w:t>
      </w:r>
      <w:bookmarkEnd w:id="20"/>
      <w:r w:rsidR="00614EDF" w:rsidRPr="00587FD1">
        <w:rPr>
          <w:rFonts w:ascii="Times New Roman" w:hAnsi="Times New Roman" w:cs="Times New Roman"/>
          <w:sz w:val="24"/>
          <w:szCs w:val="24"/>
        </w:rPr>
        <w:t xml:space="preserve">useita kertoja viikossa on enemmän kuin muilla asteilla. </w:t>
      </w:r>
    </w:p>
    <w:p w14:paraId="44C4E238" w14:textId="77777777" w:rsidR="00B44C3D" w:rsidRPr="00587FD1" w:rsidRDefault="00B44C3D" w:rsidP="00587FD1">
      <w:pPr>
        <w:spacing w:line="360" w:lineRule="auto"/>
        <w:rPr>
          <w:rFonts w:ascii="Times New Roman" w:hAnsi="Times New Roman" w:cs="Times New Roman"/>
          <w:sz w:val="24"/>
          <w:szCs w:val="24"/>
        </w:rPr>
      </w:pPr>
    </w:p>
    <w:p w14:paraId="62883CCA" w14:textId="77777777" w:rsidR="00587FD1" w:rsidRPr="00FF5695" w:rsidRDefault="00587FD1" w:rsidP="00B44C3D">
      <w:pPr>
        <w:pStyle w:val="Otsikko2"/>
        <w:rPr>
          <w:color w:val="auto"/>
          <w:lang w:eastAsia="fi-FI"/>
        </w:rPr>
      </w:pPr>
      <w:bookmarkStart w:id="21" w:name="_Toc279676622"/>
      <w:r w:rsidRPr="00FF5695">
        <w:rPr>
          <w:color w:val="auto"/>
          <w:lang w:eastAsia="fi-FI"/>
        </w:rPr>
        <w:t>Keskustelu</w:t>
      </w:r>
      <w:bookmarkEnd w:id="21"/>
    </w:p>
    <w:p w14:paraId="15A83ADD"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Asetimme tutkimuksellemme kolme hypoteesia, jotka olivat; 1. koulukiusaamisessa on eroja sukupuolten välillä, 2. sosiaalinen tuki vaikuttaa vähentävästi kiusaamiseen, 3. luokka-asteiden välillä on eroa koulukiusaamisessa. Muodostimme hypoteesit aiemman käsityksemme sekä artikkeleista lukemamme perusteella. Kuten olemme edellä todenneet, koulukiusaaminen on ollut yleisessä keskustelussa paljon esillä viime vuosien aikana muun muassa kouluammuskeluiden yhteydessä käydyssä keskustelussa. Kiusaamista pidetään vakavana ongelmana, jonka ehkäisemisestä on lailla säädetty. Käsityksemme mukaan koulukiusaaminen on valitettavan yleistä.</w:t>
      </w:r>
    </w:p>
    <w:p w14:paraId="71E6F930"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44F29C86"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Tutkimamme aineiston pohjalta hypoteesimme osoittautuivat suurilta osin vääriksi. Olimme yllättyneitä siitä, että tutkittavista vain pieni osa koki tulleensa kiusatuiksi ja luokka-asteiden välillä ei ollut merkittäviä eroja. Tulosten perusteella myöskään sukupuolten välillä ei ole suuria eroja kiusaamisen kohteeksi joutumisessa. Frekvenssistä nähdään, että suuri osa vastanneista kokee, että </w:t>
      </w:r>
      <w:r w:rsidRPr="00587FD1">
        <w:rPr>
          <w:rFonts w:ascii="Times New Roman" w:hAnsi="Times New Roman" w:cs="Times New Roman"/>
          <w:color w:val="000000"/>
          <w:sz w:val="24"/>
          <w:szCs w:val="24"/>
          <w:lang w:eastAsia="fi-FI"/>
        </w:rPr>
        <w:lastRenderedPageBreak/>
        <w:t>luokkakaverit auttavat ja tukevat toisiaan. On kuitenkin pieni joukko, jotka eivät koe saavansa muilta apua. Luokka-asteen ja tuen saamisen vertailussa ei myöskään noussut esiin suuria eroja. Ristiintaulukoinnista kuitenkin nähdään, että täysin samaa mieltä olevien osuus laskee luokka-asteen noustessa ja täysin eri mieltä olevien määrä nousee, joten pientä eroa löytyy ääripäistä.</w:t>
      </w:r>
    </w:p>
    <w:p w14:paraId="2A6BA4B6"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7E9AA065"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Tutkimuksen kohteena olivat yläkoululaiset ja mietimme, että voiko ryhmäpaine ja toisten miellyttämisen tarve tuossa iässä selittää ainakin osakseen tuloksia. Yläkouluikäiset nuoret ovat kehityksen herkässä vaiheessa, he tarkkailevat itseään ja toisiaan sekä keräävät tietoa ja mielipiteitä itsestään. Hoikkala &amp; Paju (2013, s.146) toteavat oppilasryhmän olevan vertailuryhmä, se tarjoaa mallit siitä millaiseksi itse haluaa ja millaiseksi ei halua. Nuoret vertailevat itseään toisiinsa ja heillä on tarve kuulua ryhmään, joka korostaa vertaisuuden tärkeyttä nuoruuden kasvun vaiheessa. (Hoikkala &amp; Paju, 2013 s.146.)</w:t>
      </w:r>
    </w:p>
    <w:p w14:paraId="0D08516F"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1328C3DA"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Tutkimuksen tuloksista ilmenee, että vain pieni osa oppilaista kokee tulleensa kiusatuksi useasti. Vaikuttaa siltä, että ne joita kiusataan, kiusataan usein, jopa useita kertoja viikossa. Tässä voisi  olla kysymys siitä, että muut oppilaat kuuluvat johonkin ryhmään ja näin ollen eivät tule kiusatuksi tai koe tulevansa kiusatuksi koulussa koska heillä on oman ryhmänsä tuki. Ne harvat, jotka eivät ole onnistuneet saamaan roolia missään ryhmässä, tulevat useasti kiusatuiksi. </w:t>
      </w:r>
    </w:p>
    <w:p w14:paraId="1DEE4256"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5873A34D"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Pohdimme myös kiusaamisen määrittelyyn liittyviä vaikutuksia tutkimustuloksiin. Kiusaamisesta puhuttaessa tulee huomioida sen eri muodot. Pohdimme, voiko tuloksiin vaikuttaa se, että oppilaat eivät ole ajatelleet jotakin tiettyä kiusaamisen muotoa kiusaamiseksi. Saattaa myös olla, että eri ihmiset kokevat eri asiat kiusaamiseksi. Kiusaaminen voidaan jakaa </w:t>
      </w:r>
      <w:proofErr w:type="spellStart"/>
      <w:r w:rsidRPr="00587FD1">
        <w:rPr>
          <w:rFonts w:ascii="Times New Roman" w:hAnsi="Times New Roman" w:cs="Times New Roman"/>
          <w:color w:val="000000"/>
          <w:sz w:val="24"/>
          <w:szCs w:val="24"/>
          <w:lang w:eastAsia="fi-FI"/>
        </w:rPr>
        <w:t>Olweuksen</w:t>
      </w:r>
      <w:proofErr w:type="spellEnd"/>
      <w:r w:rsidRPr="00587FD1">
        <w:rPr>
          <w:rFonts w:ascii="Times New Roman" w:hAnsi="Times New Roman" w:cs="Times New Roman"/>
          <w:color w:val="000000"/>
          <w:sz w:val="24"/>
          <w:szCs w:val="24"/>
          <w:lang w:eastAsia="fi-FI"/>
        </w:rPr>
        <w:t xml:space="preserve"> (1992) mukaan epäsuoraan ja suoraan kiusaamiseen. Suoralla kiusaamisella tarkoitetaan avointa aggressiivista käyttäytymistä uhria kohtaan. Epäsuoralla kiusaamisella viitataan sen sijaan käyttäytymiseen, jolla uhri eristetään sosiaalisesti toisista, levitetään juoruja ja manipuloidaan myös muut ryhmän jäsenet välttämään uhrin seuraa. (</w:t>
      </w:r>
      <w:proofErr w:type="spellStart"/>
      <w:r w:rsidRPr="00587FD1">
        <w:rPr>
          <w:rFonts w:ascii="Times New Roman" w:hAnsi="Times New Roman" w:cs="Times New Roman"/>
          <w:color w:val="000000"/>
          <w:sz w:val="24"/>
          <w:szCs w:val="24"/>
          <w:lang w:eastAsia="fi-FI"/>
        </w:rPr>
        <w:t>Olweus</w:t>
      </w:r>
      <w:proofErr w:type="spellEnd"/>
      <w:r w:rsidRPr="00587FD1">
        <w:rPr>
          <w:rFonts w:ascii="Times New Roman" w:hAnsi="Times New Roman" w:cs="Times New Roman"/>
          <w:color w:val="000000"/>
          <w:sz w:val="24"/>
          <w:szCs w:val="24"/>
          <w:lang w:eastAsia="fi-FI"/>
        </w:rPr>
        <w:t>, 1992.) On mahdollista, että vastauksissa ei ole raportoitu osaa epäsuorasta kiusaamisesta, sillä sitä on vaikeampi havaita kuin suoraa kiusaamista. Jos tällaiseen epäsuoraan kiusaamiseen ei tule selkeää negatiivista palautetta esimerkiksi opetushenkilökunnalta, voi olla ettei kiusattukaan määrittele sitä kiusaamiseksi kyselyyn vastatessaan. Suora kiusaaminen ei jätä samanlaista tulkinnanvaraa.</w:t>
      </w:r>
    </w:p>
    <w:p w14:paraId="674C9471"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7FE79A39"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Olimme ajatelleet, että sukupuolten välillä näkyisi enemmän eroa kiusaamisessa. Ajattelimme, että tytöt kokisivat poikia herkemmin tulevansa kiusatuksi ja heillä ehkä olisi pienempi kynnys myöntää </w:t>
      </w:r>
      <w:r w:rsidRPr="00587FD1">
        <w:rPr>
          <w:rFonts w:ascii="Times New Roman" w:hAnsi="Times New Roman" w:cs="Times New Roman"/>
          <w:color w:val="000000"/>
          <w:sz w:val="24"/>
          <w:szCs w:val="24"/>
          <w:lang w:eastAsia="fi-FI"/>
        </w:rPr>
        <w:lastRenderedPageBreak/>
        <w:t>kiusaamisen kohteena oleminen. Tuloksien perusteella kuitenkin kiusaaminen on yleisempää poikien keskuudessa. Mietimme, että koulussa poikien kiusaaminen saattaa olla näkyvämpää kuin tyttöjen kiusaaminen koska yleisesti on mielletty, että poikien keskuudessa suora kiusaaminen on yleisempää kuin tytöillä, samoin kuin epäsuora kiusaaminen olisi yleisempää tytöillä kuin poikien parissa. Mannisen (2013 s.29) tutkimuksen mukaan poikien keskuudessa koulukiusaaminen näkyy useimmiten väkivaltaisina tekoina, kun taas tyttöjen keskuudessa sanallinen sekä henkinen kiusaaminen ovat yleisempiä.</w:t>
      </w:r>
    </w:p>
    <w:p w14:paraId="7314817A"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74B8206D"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Kiusaamisen osoittauduttua aineistossa yleisemmäksi poikien kuin tyttöjen parissa, olisi jatkotutkimuksessa kiinnostavaa tarkastella sukupuolieroja tuki-muuttujan suhteen. Alustavien käsitystemme mukaan arvioisimme tuen olevan pojilla korkeammalla tasolla kuin tytöillä, poikien liikkuessa keskiarvoisesti suuremmissa kaveriporukoissa kuin tyttöjen. </w:t>
      </w:r>
    </w:p>
    <w:p w14:paraId="56C0E038" w14:textId="77777777" w:rsidR="00587FD1" w:rsidRPr="00587FD1" w:rsidRDefault="00587FD1" w:rsidP="00587FD1">
      <w:pPr>
        <w:spacing w:after="240" w:line="360" w:lineRule="auto"/>
        <w:rPr>
          <w:rFonts w:ascii="Times New Roman" w:eastAsia="Times New Roman" w:hAnsi="Times New Roman" w:cs="Times New Roman"/>
          <w:sz w:val="24"/>
          <w:szCs w:val="24"/>
          <w:lang w:eastAsia="fi-FI"/>
        </w:rPr>
      </w:pPr>
      <w:r w:rsidRPr="00587FD1">
        <w:rPr>
          <w:rFonts w:ascii="Times New Roman" w:eastAsia="Times New Roman" w:hAnsi="Times New Roman" w:cs="Times New Roman"/>
          <w:sz w:val="24"/>
          <w:szCs w:val="24"/>
          <w:lang w:eastAsia="fi-FI"/>
        </w:rPr>
        <w:br/>
      </w:r>
    </w:p>
    <w:p w14:paraId="50276140"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11CAA51A"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262C898C"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15A5950E"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0C5401B9"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0DD2BC33"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688AA786"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2A49A5F5"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66707F85"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04D8F127"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11A824DC" w14:textId="77777777" w:rsidR="00B44C3D" w:rsidRDefault="00B44C3D" w:rsidP="00587FD1">
      <w:pPr>
        <w:spacing w:after="0" w:line="360" w:lineRule="auto"/>
        <w:rPr>
          <w:rFonts w:ascii="Times New Roman" w:hAnsi="Times New Roman" w:cs="Times New Roman"/>
          <w:b/>
          <w:bCs/>
          <w:color w:val="000000"/>
          <w:sz w:val="24"/>
          <w:szCs w:val="24"/>
          <w:lang w:eastAsia="fi-FI"/>
        </w:rPr>
      </w:pPr>
    </w:p>
    <w:p w14:paraId="76AE3B5C" w14:textId="77777777" w:rsidR="00484FD0" w:rsidRDefault="00484FD0">
      <w:pPr>
        <w:rPr>
          <w:rFonts w:asciiTheme="majorHAnsi" w:eastAsiaTheme="majorEastAsia" w:hAnsiTheme="majorHAnsi" w:cstheme="majorBidi"/>
          <w:b/>
          <w:bCs/>
          <w:sz w:val="26"/>
          <w:szCs w:val="26"/>
          <w:lang w:eastAsia="fi-FI"/>
        </w:rPr>
      </w:pPr>
      <w:bookmarkStart w:id="22" w:name="_Toc279676623"/>
      <w:r>
        <w:rPr>
          <w:lang w:eastAsia="fi-FI"/>
        </w:rPr>
        <w:br w:type="page"/>
      </w:r>
    </w:p>
    <w:p w14:paraId="4066B077" w14:textId="4E643E13" w:rsidR="00587FD1" w:rsidRPr="00FF5695" w:rsidRDefault="00587FD1" w:rsidP="00B44C3D">
      <w:pPr>
        <w:pStyle w:val="Otsikko2"/>
        <w:rPr>
          <w:color w:val="auto"/>
          <w:lang w:eastAsia="fi-FI"/>
        </w:rPr>
      </w:pPr>
      <w:r w:rsidRPr="00FF5695">
        <w:rPr>
          <w:color w:val="auto"/>
          <w:lang w:eastAsia="fi-FI"/>
        </w:rPr>
        <w:lastRenderedPageBreak/>
        <w:t>Lähteet</w:t>
      </w:r>
      <w:bookmarkEnd w:id="22"/>
    </w:p>
    <w:p w14:paraId="15283E2C" w14:textId="77777777" w:rsidR="00484FD0" w:rsidRDefault="00484FD0" w:rsidP="00587FD1">
      <w:pPr>
        <w:spacing w:after="0" w:line="360" w:lineRule="auto"/>
        <w:rPr>
          <w:rFonts w:ascii="Times New Roman" w:hAnsi="Times New Roman" w:cs="Times New Roman"/>
          <w:color w:val="000000"/>
          <w:sz w:val="24"/>
          <w:szCs w:val="24"/>
          <w:lang w:eastAsia="fi-FI"/>
        </w:rPr>
      </w:pPr>
    </w:p>
    <w:p w14:paraId="345D6019" w14:textId="77777777" w:rsidR="00587FD1" w:rsidRPr="00587FD1" w:rsidRDefault="00587FD1" w:rsidP="00587FD1">
      <w:pPr>
        <w:spacing w:after="0" w:line="360" w:lineRule="auto"/>
        <w:rPr>
          <w:rFonts w:ascii="Times New Roman" w:hAnsi="Times New Roman" w:cs="Times New Roman"/>
          <w:sz w:val="24"/>
          <w:szCs w:val="24"/>
          <w:lang w:eastAsia="fi-FI"/>
        </w:rPr>
      </w:pPr>
      <w:proofErr w:type="spellStart"/>
      <w:r w:rsidRPr="00587FD1">
        <w:rPr>
          <w:rFonts w:ascii="Times New Roman" w:hAnsi="Times New Roman" w:cs="Times New Roman"/>
          <w:color w:val="000000"/>
          <w:sz w:val="24"/>
          <w:szCs w:val="24"/>
          <w:lang w:eastAsia="fi-FI"/>
        </w:rPr>
        <w:t>Hamarus</w:t>
      </w:r>
      <w:proofErr w:type="spellEnd"/>
      <w:r w:rsidRPr="00587FD1">
        <w:rPr>
          <w:rFonts w:ascii="Times New Roman" w:hAnsi="Times New Roman" w:cs="Times New Roman"/>
          <w:color w:val="000000"/>
          <w:sz w:val="24"/>
          <w:szCs w:val="24"/>
          <w:lang w:eastAsia="fi-FI"/>
        </w:rPr>
        <w:t xml:space="preserve">, P. (2006). </w:t>
      </w:r>
      <w:r w:rsidRPr="00587FD1">
        <w:rPr>
          <w:rFonts w:ascii="Times New Roman" w:hAnsi="Times New Roman" w:cs="Times New Roman"/>
          <w:i/>
          <w:iCs/>
          <w:color w:val="000000"/>
          <w:sz w:val="24"/>
          <w:szCs w:val="24"/>
          <w:lang w:eastAsia="fi-FI"/>
        </w:rPr>
        <w:t xml:space="preserve">Koulukiusaaminen ilmiönä. Yläkoulun oppilaiden käsityksiä kiusaamisesta. </w:t>
      </w:r>
      <w:r w:rsidRPr="00587FD1">
        <w:rPr>
          <w:rFonts w:ascii="Times New Roman" w:hAnsi="Times New Roman" w:cs="Times New Roman"/>
          <w:color w:val="000000"/>
          <w:sz w:val="24"/>
          <w:szCs w:val="24"/>
          <w:lang w:eastAsia="fi-FI"/>
        </w:rPr>
        <w:t xml:space="preserve">Jyväskylä: Jyväskylä </w:t>
      </w:r>
      <w:proofErr w:type="spellStart"/>
      <w:r w:rsidRPr="00587FD1">
        <w:rPr>
          <w:rFonts w:ascii="Times New Roman" w:hAnsi="Times New Roman" w:cs="Times New Roman"/>
          <w:color w:val="000000"/>
          <w:sz w:val="24"/>
          <w:szCs w:val="24"/>
          <w:lang w:eastAsia="fi-FI"/>
        </w:rPr>
        <w:t>University</w:t>
      </w:r>
      <w:proofErr w:type="spellEnd"/>
      <w:r w:rsidRPr="00587FD1">
        <w:rPr>
          <w:rFonts w:ascii="Times New Roman" w:hAnsi="Times New Roman" w:cs="Times New Roman"/>
          <w:color w:val="000000"/>
          <w:sz w:val="24"/>
          <w:szCs w:val="24"/>
          <w:lang w:eastAsia="fi-FI"/>
        </w:rPr>
        <w:t xml:space="preserve"> Printing House.</w:t>
      </w:r>
    </w:p>
    <w:p w14:paraId="7A9ACE88" w14:textId="77777777" w:rsidR="00B44C3D" w:rsidRDefault="00B44C3D" w:rsidP="00587FD1">
      <w:pPr>
        <w:spacing w:after="0" w:line="360" w:lineRule="auto"/>
        <w:rPr>
          <w:rFonts w:ascii="Times New Roman" w:eastAsia="Times New Roman" w:hAnsi="Times New Roman" w:cs="Times New Roman"/>
          <w:sz w:val="24"/>
          <w:szCs w:val="24"/>
          <w:lang w:eastAsia="fi-FI"/>
        </w:rPr>
      </w:pPr>
    </w:p>
    <w:p w14:paraId="146DA21B"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Hoikkala, T. &amp; Paju. P. (2013). </w:t>
      </w:r>
      <w:r w:rsidRPr="00587FD1">
        <w:rPr>
          <w:rFonts w:ascii="Times New Roman" w:hAnsi="Times New Roman" w:cs="Times New Roman"/>
          <w:i/>
          <w:iCs/>
          <w:color w:val="000000"/>
          <w:sz w:val="24"/>
          <w:szCs w:val="24"/>
          <w:lang w:eastAsia="fi-FI"/>
        </w:rPr>
        <w:t>Apina pulpetissa: Ysiluokan yhteisöllisyys.</w:t>
      </w:r>
      <w:r w:rsidRPr="00587FD1">
        <w:rPr>
          <w:rFonts w:ascii="Times New Roman" w:hAnsi="Times New Roman" w:cs="Times New Roman"/>
          <w:color w:val="000000"/>
          <w:sz w:val="24"/>
          <w:szCs w:val="24"/>
          <w:lang w:eastAsia="fi-FI"/>
        </w:rPr>
        <w:t xml:space="preserve"> Helsinki: Gaudeamus.</w:t>
      </w:r>
    </w:p>
    <w:p w14:paraId="4CF0AFC3"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4893B065" w14:textId="03A1DDD2" w:rsidR="00587FD1" w:rsidRPr="00484FD0" w:rsidRDefault="00484FD0" w:rsidP="00587FD1">
      <w:pPr>
        <w:spacing w:after="0" w:line="360" w:lineRule="auto"/>
        <w:rPr>
          <w:rFonts w:ascii="Times New Roman" w:hAnsi="Times New Roman" w:cs="Times New Roman"/>
          <w:sz w:val="24"/>
          <w:szCs w:val="24"/>
          <w:lang w:eastAsia="fi-FI"/>
        </w:rPr>
      </w:pPr>
      <w:r w:rsidRPr="00484FD0">
        <w:rPr>
          <w:rFonts w:ascii="Times New Roman" w:hAnsi="Times New Roman" w:cs="Times New Roman"/>
          <w:color w:val="000000"/>
          <w:sz w:val="24"/>
          <w:szCs w:val="24"/>
        </w:rPr>
        <w:t xml:space="preserve">Kalanen, H. &amp; Kekäläinen, A. (2004). Hynttyyt </w:t>
      </w:r>
      <w:proofErr w:type="spellStart"/>
      <w:r w:rsidRPr="00484FD0">
        <w:rPr>
          <w:rFonts w:ascii="Times New Roman" w:hAnsi="Times New Roman" w:cs="Times New Roman"/>
          <w:color w:val="000000"/>
          <w:sz w:val="24"/>
          <w:szCs w:val="24"/>
        </w:rPr>
        <w:t>yhteen-</w:t>
      </w:r>
      <w:proofErr w:type="spellEnd"/>
      <w:r w:rsidRPr="00484FD0">
        <w:rPr>
          <w:rFonts w:ascii="Times New Roman" w:hAnsi="Times New Roman" w:cs="Times New Roman"/>
          <w:color w:val="000000"/>
          <w:sz w:val="24"/>
          <w:szCs w:val="24"/>
        </w:rPr>
        <w:t xml:space="preserve"> liikuntaryhmän kiinteyden kokeminen ja häiriökäyttäytyminen peruskoulun yhdeksäsluokkalaisilla. </w:t>
      </w:r>
      <w:proofErr w:type="gramStart"/>
      <w:r w:rsidRPr="00484FD0">
        <w:rPr>
          <w:rFonts w:ascii="Times New Roman" w:hAnsi="Times New Roman" w:cs="Times New Roman"/>
          <w:color w:val="000000"/>
          <w:sz w:val="24"/>
          <w:szCs w:val="24"/>
        </w:rPr>
        <w:t>Pro gradu- tutkielma.</w:t>
      </w:r>
      <w:proofErr w:type="gramEnd"/>
      <w:r w:rsidRPr="00484FD0">
        <w:rPr>
          <w:rFonts w:ascii="Times New Roman" w:hAnsi="Times New Roman" w:cs="Times New Roman"/>
          <w:color w:val="000000"/>
          <w:sz w:val="24"/>
          <w:szCs w:val="24"/>
        </w:rPr>
        <w:t xml:space="preserve"> Jyväskylän yliopisto.</w:t>
      </w:r>
    </w:p>
    <w:p w14:paraId="64E2E363"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6F3A3EDA"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Manninen, S. (2013). Poikien respektiresurssit ja paikkaansa pitävä maskuliinisuus. Emojulkaisu: Samalta viivalta. Valtakunnallisen kasvatusalan valintayhteistyöverkoston (VAKAVA) kirjallisen kokeen aineisto. </w:t>
      </w:r>
      <w:proofErr w:type="spellStart"/>
      <w:r w:rsidRPr="00587FD1">
        <w:rPr>
          <w:rFonts w:ascii="Times New Roman" w:hAnsi="Times New Roman" w:cs="Times New Roman"/>
          <w:color w:val="000000"/>
          <w:sz w:val="24"/>
          <w:szCs w:val="24"/>
          <w:lang w:eastAsia="fi-FI"/>
        </w:rPr>
        <w:t>PS-kustannus</w:t>
      </w:r>
      <w:proofErr w:type="spellEnd"/>
      <w:r w:rsidRPr="00587FD1">
        <w:rPr>
          <w:rFonts w:ascii="Times New Roman" w:hAnsi="Times New Roman" w:cs="Times New Roman"/>
          <w:color w:val="000000"/>
          <w:sz w:val="24"/>
          <w:szCs w:val="24"/>
          <w:lang w:eastAsia="fi-FI"/>
        </w:rPr>
        <w:t>.</w:t>
      </w:r>
    </w:p>
    <w:p w14:paraId="288A34FF" w14:textId="77777777" w:rsidR="00587FD1" w:rsidRPr="00587FD1" w:rsidRDefault="00587FD1" w:rsidP="00587FD1">
      <w:pPr>
        <w:spacing w:after="240" w:line="360" w:lineRule="auto"/>
        <w:rPr>
          <w:rFonts w:ascii="Times New Roman" w:eastAsia="Times New Roman" w:hAnsi="Times New Roman" w:cs="Times New Roman"/>
          <w:sz w:val="24"/>
          <w:szCs w:val="24"/>
          <w:lang w:eastAsia="fi-FI"/>
        </w:rPr>
      </w:pPr>
    </w:p>
    <w:p w14:paraId="591FE198"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Mäntylä, N., Kivelä, J., Ollila, S. &amp; Perttola, L. (2013). Pelastakaa koulukiusattu! - Koulun vastuu, puuttumisen muodot ja ongelmat oikeudellisessa tarkastelussa. </w:t>
      </w:r>
      <w:r w:rsidRPr="00587FD1">
        <w:rPr>
          <w:rFonts w:ascii="Times New Roman" w:hAnsi="Times New Roman" w:cs="Times New Roman"/>
          <w:i/>
          <w:iCs/>
          <w:color w:val="000000"/>
          <w:sz w:val="24"/>
          <w:szCs w:val="24"/>
          <w:lang w:eastAsia="fi-FI"/>
        </w:rPr>
        <w:t xml:space="preserve">Kunnallisalan kehittämissäätiön tutkimusjulkaisu, 70. </w:t>
      </w:r>
      <w:proofErr w:type="spellStart"/>
      <w:r w:rsidRPr="00587FD1">
        <w:rPr>
          <w:rFonts w:ascii="Times New Roman" w:hAnsi="Times New Roman" w:cs="Times New Roman"/>
          <w:color w:val="000000"/>
          <w:sz w:val="24"/>
          <w:szCs w:val="24"/>
          <w:lang w:eastAsia="fi-FI"/>
        </w:rPr>
        <w:t>Sastamala</w:t>
      </w:r>
      <w:proofErr w:type="spellEnd"/>
      <w:r w:rsidRPr="00587FD1">
        <w:rPr>
          <w:rFonts w:ascii="Times New Roman" w:hAnsi="Times New Roman" w:cs="Times New Roman"/>
          <w:color w:val="000000"/>
          <w:sz w:val="24"/>
          <w:szCs w:val="24"/>
          <w:lang w:eastAsia="fi-FI"/>
        </w:rPr>
        <w:t>: Vammalan kirjapaino.</w:t>
      </w:r>
    </w:p>
    <w:p w14:paraId="371E5E95"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ISBN 978-952-5801-70-5 (PDF)</w:t>
      </w:r>
    </w:p>
    <w:p w14:paraId="231F5638"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043B5EE4" w14:textId="77777777" w:rsidR="00587FD1" w:rsidRPr="00587FD1" w:rsidRDefault="00587FD1" w:rsidP="00587FD1">
      <w:pPr>
        <w:spacing w:after="0" w:line="360" w:lineRule="auto"/>
        <w:rPr>
          <w:rFonts w:ascii="Times New Roman" w:hAnsi="Times New Roman" w:cs="Times New Roman"/>
          <w:sz w:val="24"/>
          <w:szCs w:val="24"/>
          <w:lang w:eastAsia="fi-FI"/>
        </w:rPr>
      </w:pPr>
      <w:proofErr w:type="spellStart"/>
      <w:r w:rsidRPr="00587FD1">
        <w:rPr>
          <w:rFonts w:ascii="Times New Roman" w:hAnsi="Times New Roman" w:cs="Times New Roman"/>
          <w:color w:val="000000"/>
          <w:sz w:val="24"/>
          <w:szCs w:val="24"/>
          <w:lang w:eastAsia="fi-FI"/>
        </w:rPr>
        <w:t>Olweus</w:t>
      </w:r>
      <w:proofErr w:type="spellEnd"/>
      <w:r w:rsidRPr="00587FD1">
        <w:rPr>
          <w:rFonts w:ascii="Times New Roman" w:hAnsi="Times New Roman" w:cs="Times New Roman"/>
          <w:color w:val="000000"/>
          <w:sz w:val="24"/>
          <w:szCs w:val="24"/>
          <w:lang w:eastAsia="fi-FI"/>
        </w:rPr>
        <w:t xml:space="preserve">, D. (1992). </w:t>
      </w:r>
      <w:r w:rsidRPr="00587FD1">
        <w:rPr>
          <w:rFonts w:ascii="Times New Roman" w:hAnsi="Times New Roman" w:cs="Times New Roman"/>
          <w:i/>
          <w:iCs/>
          <w:color w:val="000000"/>
          <w:sz w:val="24"/>
          <w:szCs w:val="24"/>
          <w:lang w:eastAsia="fi-FI"/>
        </w:rPr>
        <w:t xml:space="preserve">Kiusaaminen koulussa. </w:t>
      </w:r>
      <w:r w:rsidRPr="00587FD1">
        <w:rPr>
          <w:rFonts w:ascii="Times New Roman" w:hAnsi="Times New Roman" w:cs="Times New Roman"/>
          <w:color w:val="000000"/>
          <w:sz w:val="24"/>
          <w:szCs w:val="24"/>
          <w:lang w:eastAsia="fi-FI"/>
        </w:rPr>
        <w:t>Helsinki: Otava.</w:t>
      </w:r>
    </w:p>
    <w:p w14:paraId="74B3FB4F"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37BD0587"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 xml:space="preserve">Pekkarinen, E., Vehkalahti K., &amp; Myllyniemi, S. (2012). </w:t>
      </w:r>
      <w:r w:rsidRPr="00587FD1">
        <w:rPr>
          <w:rFonts w:ascii="Times New Roman" w:hAnsi="Times New Roman" w:cs="Times New Roman"/>
          <w:i/>
          <w:iCs/>
          <w:color w:val="000000"/>
          <w:sz w:val="24"/>
          <w:szCs w:val="24"/>
          <w:lang w:eastAsia="fi-FI"/>
        </w:rPr>
        <w:t>Lapset ja nuoret instituutioiden kehityksessä. Nuorten elinolot -vuosikirja 2012</w:t>
      </w:r>
      <w:r w:rsidRPr="00587FD1">
        <w:rPr>
          <w:rFonts w:ascii="Times New Roman" w:hAnsi="Times New Roman" w:cs="Times New Roman"/>
          <w:color w:val="000000"/>
          <w:sz w:val="24"/>
          <w:szCs w:val="24"/>
          <w:lang w:eastAsia="fi-FI"/>
        </w:rPr>
        <w:t xml:space="preserve">. Helsinki. </w:t>
      </w:r>
      <w:proofErr w:type="spellStart"/>
      <w:r w:rsidRPr="00587FD1">
        <w:rPr>
          <w:rFonts w:ascii="Times New Roman" w:hAnsi="Times New Roman" w:cs="Times New Roman"/>
          <w:color w:val="000000"/>
          <w:sz w:val="24"/>
          <w:szCs w:val="24"/>
          <w:lang w:eastAsia="fi-FI"/>
        </w:rPr>
        <w:t>Unigrafia</w:t>
      </w:r>
      <w:proofErr w:type="spellEnd"/>
      <w:r w:rsidRPr="00587FD1">
        <w:rPr>
          <w:rFonts w:ascii="Times New Roman" w:hAnsi="Times New Roman" w:cs="Times New Roman"/>
          <w:color w:val="000000"/>
          <w:sz w:val="24"/>
          <w:szCs w:val="24"/>
          <w:lang w:eastAsia="fi-FI"/>
        </w:rPr>
        <w:t xml:space="preserve"> Oy.</w:t>
      </w:r>
      <w:r w:rsidRPr="00587FD1">
        <w:rPr>
          <w:rFonts w:ascii="Times New Roman" w:hAnsi="Times New Roman" w:cs="Times New Roman"/>
          <w:color w:val="000000"/>
          <w:sz w:val="24"/>
          <w:szCs w:val="24"/>
          <w:lang w:eastAsia="fi-FI"/>
        </w:rPr>
        <w:tab/>
        <w:t xml:space="preserve"> </w:t>
      </w: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p>
    <w:p w14:paraId="6989E162"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p>
    <w:p w14:paraId="69986888" w14:textId="77777777" w:rsidR="00587FD1" w:rsidRPr="00587FD1" w:rsidRDefault="00587FD1" w:rsidP="00587FD1">
      <w:pPr>
        <w:spacing w:after="0" w:line="360" w:lineRule="auto"/>
        <w:rPr>
          <w:rFonts w:ascii="Times New Roman" w:eastAsia="Times New Roman" w:hAnsi="Times New Roman" w:cs="Times New Roman"/>
          <w:sz w:val="24"/>
          <w:szCs w:val="24"/>
          <w:lang w:eastAsia="fi-FI"/>
        </w:rPr>
      </w:pPr>
    </w:p>
    <w:p w14:paraId="16EF13E2"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p>
    <w:p w14:paraId="6CDA7CD9"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p>
    <w:p w14:paraId="14F47012" w14:textId="77777777" w:rsidR="00587FD1" w:rsidRPr="00587FD1" w:rsidRDefault="00587FD1" w:rsidP="00587FD1">
      <w:pPr>
        <w:spacing w:after="0" w:line="360" w:lineRule="auto"/>
        <w:rPr>
          <w:rFonts w:ascii="Times New Roman" w:hAnsi="Times New Roman" w:cs="Times New Roman"/>
          <w:sz w:val="24"/>
          <w:szCs w:val="24"/>
          <w:lang w:eastAsia="fi-FI"/>
        </w:rPr>
      </w:pPr>
      <w:r w:rsidRPr="00587FD1">
        <w:rPr>
          <w:rFonts w:ascii="Times New Roman" w:hAnsi="Times New Roman" w:cs="Times New Roman"/>
          <w:color w:val="000000"/>
          <w:sz w:val="24"/>
          <w:szCs w:val="24"/>
          <w:lang w:eastAsia="fi-FI"/>
        </w:rPr>
        <w:tab/>
      </w:r>
      <w:r w:rsidRPr="00587FD1">
        <w:rPr>
          <w:rFonts w:ascii="Times New Roman" w:hAnsi="Times New Roman" w:cs="Times New Roman"/>
          <w:color w:val="000000"/>
          <w:sz w:val="24"/>
          <w:szCs w:val="24"/>
          <w:lang w:eastAsia="fi-FI"/>
        </w:rPr>
        <w:tab/>
      </w:r>
    </w:p>
    <w:p w14:paraId="007C10ED" w14:textId="77777777" w:rsidR="00587FD1" w:rsidRPr="00587FD1" w:rsidRDefault="00587FD1" w:rsidP="00587FD1">
      <w:pPr>
        <w:spacing w:after="240" w:line="360" w:lineRule="auto"/>
        <w:rPr>
          <w:rFonts w:ascii="Times New Roman" w:eastAsia="Times New Roman" w:hAnsi="Times New Roman" w:cs="Times New Roman"/>
          <w:sz w:val="24"/>
          <w:szCs w:val="24"/>
          <w:lang w:eastAsia="fi-FI"/>
        </w:rPr>
      </w:pPr>
      <w:r w:rsidRPr="00587FD1">
        <w:rPr>
          <w:rFonts w:ascii="Times New Roman" w:eastAsia="Times New Roman" w:hAnsi="Times New Roman" w:cs="Times New Roman"/>
          <w:sz w:val="24"/>
          <w:szCs w:val="24"/>
          <w:lang w:eastAsia="fi-FI"/>
        </w:rPr>
        <w:br/>
      </w:r>
    </w:p>
    <w:bookmarkEnd w:id="18"/>
    <w:bookmarkEnd w:id="19"/>
    <w:p w14:paraId="2569AED9" w14:textId="77777777" w:rsidR="00587FD1" w:rsidRPr="00587FD1" w:rsidRDefault="00587FD1" w:rsidP="00587FD1">
      <w:pPr>
        <w:spacing w:line="360" w:lineRule="auto"/>
        <w:rPr>
          <w:rFonts w:ascii="Times New Roman" w:hAnsi="Times New Roman" w:cs="Times New Roman"/>
          <w:sz w:val="24"/>
          <w:szCs w:val="24"/>
        </w:rPr>
      </w:pPr>
    </w:p>
    <w:sectPr w:rsidR="00587FD1" w:rsidRPr="00587FD1" w:rsidSect="00606B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AB2"/>
    <w:multiLevelType w:val="multilevel"/>
    <w:tmpl w:val="FC6C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38"/>
    <w:rsid w:val="000713A6"/>
    <w:rsid w:val="00163756"/>
    <w:rsid w:val="002963BF"/>
    <w:rsid w:val="004544EF"/>
    <w:rsid w:val="00471D52"/>
    <w:rsid w:val="00484FD0"/>
    <w:rsid w:val="005647CF"/>
    <w:rsid w:val="00587FD1"/>
    <w:rsid w:val="00606B88"/>
    <w:rsid w:val="00614EDF"/>
    <w:rsid w:val="007237AC"/>
    <w:rsid w:val="00AE5B8B"/>
    <w:rsid w:val="00AF3F38"/>
    <w:rsid w:val="00B06649"/>
    <w:rsid w:val="00B44C3D"/>
    <w:rsid w:val="00CA6820"/>
    <w:rsid w:val="00ED509B"/>
    <w:rsid w:val="00FF569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A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44C3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tsikko2">
    <w:name w:val="heading 2"/>
    <w:basedOn w:val="Normaali"/>
    <w:next w:val="Normaali"/>
    <w:link w:val="Otsikko2Char"/>
    <w:uiPriority w:val="9"/>
    <w:unhideWhenUsed/>
    <w:qFormat/>
    <w:rsid w:val="00B44C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B44C3D"/>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B44C3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713A6"/>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713A6"/>
    <w:rPr>
      <w:rFonts w:ascii="Lucida Grande" w:hAnsi="Lucida Grande" w:cs="Lucida Grande"/>
      <w:sz w:val="18"/>
      <w:szCs w:val="18"/>
    </w:rPr>
  </w:style>
  <w:style w:type="paragraph" w:styleId="NormaaliWWW">
    <w:name w:val="Normal (Web)"/>
    <w:basedOn w:val="Normaali"/>
    <w:uiPriority w:val="99"/>
    <w:semiHidden/>
    <w:unhideWhenUsed/>
    <w:rsid w:val="00587FD1"/>
    <w:pPr>
      <w:spacing w:before="100" w:beforeAutospacing="1" w:after="100" w:afterAutospacing="1" w:line="240" w:lineRule="auto"/>
    </w:pPr>
    <w:rPr>
      <w:rFonts w:ascii="Times" w:hAnsi="Times" w:cs="Times New Roman"/>
      <w:sz w:val="20"/>
      <w:szCs w:val="20"/>
      <w:lang w:eastAsia="fi-FI"/>
    </w:rPr>
  </w:style>
  <w:style w:type="character" w:customStyle="1" w:styleId="apple-tab-span">
    <w:name w:val="apple-tab-span"/>
    <w:basedOn w:val="Kappaleenoletusfontti"/>
    <w:rsid w:val="00587FD1"/>
  </w:style>
  <w:style w:type="character" w:customStyle="1" w:styleId="Otsikko1Char">
    <w:name w:val="Otsikko 1 Char"/>
    <w:basedOn w:val="Kappaleenoletusfontti"/>
    <w:link w:val="Otsikko1"/>
    <w:uiPriority w:val="9"/>
    <w:rsid w:val="00B44C3D"/>
    <w:rPr>
      <w:rFonts w:asciiTheme="majorHAnsi" w:eastAsiaTheme="majorEastAsia" w:hAnsiTheme="majorHAnsi" w:cstheme="majorBidi"/>
      <w:b/>
      <w:bCs/>
      <w:color w:val="2C6EAB" w:themeColor="accent1" w:themeShade="B5"/>
      <w:sz w:val="32"/>
      <w:szCs w:val="32"/>
    </w:rPr>
  </w:style>
  <w:style w:type="paragraph" w:styleId="Sisllysluettelonotsikko">
    <w:name w:val="TOC Heading"/>
    <w:basedOn w:val="Otsikko1"/>
    <w:next w:val="Normaali"/>
    <w:uiPriority w:val="39"/>
    <w:unhideWhenUsed/>
    <w:qFormat/>
    <w:rsid w:val="00B44C3D"/>
    <w:pPr>
      <w:spacing w:line="276" w:lineRule="auto"/>
      <w:outlineLvl w:val="9"/>
    </w:pPr>
    <w:rPr>
      <w:color w:val="2E74B5" w:themeColor="accent1" w:themeShade="BF"/>
      <w:sz w:val="28"/>
      <w:szCs w:val="28"/>
      <w:lang w:eastAsia="fi-FI"/>
    </w:rPr>
  </w:style>
  <w:style w:type="paragraph" w:styleId="Sisluet1">
    <w:name w:val="toc 1"/>
    <w:basedOn w:val="Normaali"/>
    <w:next w:val="Normaali"/>
    <w:autoRedefine/>
    <w:uiPriority w:val="39"/>
    <w:unhideWhenUsed/>
    <w:rsid w:val="00B44C3D"/>
    <w:pPr>
      <w:spacing w:before="120" w:after="0"/>
    </w:pPr>
    <w:rPr>
      <w:rFonts w:asciiTheme="majorHAnsi" w:hAnsiTheme="majorHAnsi"/>
      <w:b/>
      <w:color w:val="548DD4"/>
      <w:sz w:val="24"/>
      <w:szCs w:val="24"/>
    </w:rPr>
  </w:style>
  <w:style w:type="paragraph" w:styleId="Sisluet2">
    <w:name w:val="toc 2"/>
    <w:basedOn w:val="Normaali"/>
    <w:next w:val="Normaali"/>
    <w:autoRedefine/>
    <w:uiPriority w:val="39"/>
    <w:unhideWhenUsed/>
    <w:rsid w:val="00B44C3D"/>
    <w:pPr>
      <w:spacing w:after="0"/>
    </w:pPr>
  </w:style>
  <w:style w:type="paragraph" w:styleId="Sisluet3">
    <w:name w:val="toc 3"/>
    <w:basedOn w:val="Normaali"/>
    <w:next w:val="Normaali"/>
    <w:autoRedefine/>
    <w:uiPriority w:val="39"/>
    <w:unhideWhenUsed/>
    <w:rsid w:val="00B44C3D"/>
    <w:pPr>
      <w:spacing w:after="0"/>
      <w:ind w:left="220"/>
    </w:pPr>
    <w:rPr>
      <w:i/>
    </w:rPr>
  </w:style>
  <w:style w:type="paragraph" w:styleId="Sisluet4">
    <w:name w:val="toc 4"/>
    <w:basedOn w:val="Normaali"/>
    <w:next w:val="Normaali"/>
    <w:autoRedefine/>
    <w:uiPriority w:val="39"/>
    <w:semiHidden/>
    <w:unhideWhenUsed/>
    <w:rsid w:val="00B44C3D"/>
    <w:pPr>
      <w:pBdr>
        <w:between w:val="double" w:sz="6" w:space="0" w:color="auto"/>
      </w:pBdr>
      <w:spacing w:after="0"/>
      <w:ind w:left="440"/>
    </w:pPr>
    <w:rPr>
      <w:sz w:val="20"/>
      <w:szCs w:val="20"/>
    </w:rPr>
  </w:style>
  <w:style w:type="paragraph" w:styleId="Sisluet5">
    <w:name w:val="toc 5"/>
    <w:basedOn w:val="Normaali"/>
    <w:next w:val="Normaali"/>
    <w:autoRedefine/>
    <w:uiPriority w:val="39"/>
    <w:semiHidden/>
    <w:unhideWhenUsed/>
    <w:rsid w:val="00B44C3D"/>
    <w:pPr>
      <w:pBdr>
        <w:between w:val="double" w:sz="6" w:space="0" w:color="auto"/>
      </w:pBdr>
      <w:spacing w:after="0"/>
      <w:ind w:left="660"/>
    </w:pPr>
    <w:rPr>
      <w:sz w:val="20"/>
      <w:szCs w:val="20"/>
    </w:rPr>
  </w:style>
  <w:style w:type="paragraph" w:styleId="Sisluet6">
    <w:name w:val="toc 6"/>
    <w:basedOn w:val="Normaali"/>
    <w:next w:val="Normaali"/>
    <w:autoRedefine/>
    <w:uiPriority w:val="39"/>
    <w:semiHidden/>
    <w:unhideWhenUsed/>
    <w:rsid w:val="00B44C3D"/>
    <w:pPr>
      <w:pBdr>
        <w:between w:val="double" w:sz="6" w:space="0" w:color="auto"/>
      </w:pBdr>
      <w:spacing w:after="0"/>
      <w:ind w:left="880"/>
    </w:pPr>
    <w:rPr>
      <w:sz w:val="20"/>
      <w:szCs w:val="20"/>
    </w:rPr>
  </w:style>
  <w:style w:type="paragraph" w:styleId="Sisluet7">
    <w:name w:val="toc 7"/>
    <w:basedOn w:val="Normaali"/>
    <w:next w:val="Normaali"/>
    <w:autoRedefine/>
    <w:uiPriority w:val="39"/>
    <w:semiHidden/>
    <w:unhideWhenUsed/>
    <w:rsid w:val="00B44C3D"/>
    <w:pPr>
      <w:pBdr>
        <w:between w:val="double" w:sz="6" w:space="0" w:color="auto"/>
      </w:pBdr>
      <w:spacing w:after="0"/>
      <w:ind w:left="1100"/>
    </w:pPr>
    <w:rPr>
      <w:sz w:val="20"/>
      <w:szCs w:val="20"/>
    </w:rPr>
  </w:style>
  <w:style w:type="paragraph" w:styleId="Sisluet8">
    <w:name w:val="toc 8"/>
    <w:basedOn w:val="Normaali"/>
    <w:next w:val="Normaali"/>
    <w:autoRedefine/>
    <w:uiPriority w:val="39"/>
    <w:semiHidden/>
    <w:unhideWhenUsed/>
    <w:rsid w:val="00B44C3D"/>
    <w:pPr>
      <w:pBdr>
        <w:between w:val="double" w:sz="6" w:space="0" w:color="auto"/>
      </w:pBdr>
      <w:spacing w:after="0"/>
      <w:ind w:left="1320"/>
    </w:pPr>
    <w:rPr>
      <w:sz w:val="20"/>
      <w:szCs w:val="20"/>
    </w:rPr>
  </w:style>
  <w:style w:type="paragraph" w:styleId="Sisluet9">
    <w:name w:val="toc 9"/>
    <w:basedOn w:val="Normaali"/>
    <w:next w:val="Normaali"/>
    <w:autoRedefine/>
    <w:uiPriority w:val="39"/>
    <w:semiHidden/>
    <w:unhideWhenUsed/>
    <w:rsid w:val="00B44C3D"/>
    <w:pPr>
      <w:pBdr>
        <w:between w:val="double" w:sz="6" w:space="0" w:color="auto"/>
      </w:pBdr>
      <w:spacing w:after="0"/>
      <w:ind w:left="1540"/>
    </w:pPr>
    <w:rPr>
      <w:sz w:val="20"/>
      <w:szCs w:val="20"/>
    </w:rPr>
  </w:style>
  <w:style w:type="character" w:customStyle="1" w:styleId="Otsikko2Char">
    <w:name w:val="Otsikko 2 Char"/>
    <w:basedOn w:val="Kappaleenoletusfontti"/>
    <w:link w:val="Otsikko2"/>
    <w:uiPriority w:val="9"/>
    <w:rsid w:val="00B44C3D"/>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B44C3D"/>
    <w:rPr>
      <w:rFonts w:asciiTheme="majorHAnsi" w:eastAsiaTheme="majorEastAsia" w:hAnsiTheme="majorHAnsi" w:cstheme="majorBidi"/>
      <w:b/>
      <w:bCs/>
      <w:color w:val="5B9BD5" w:themeColor="accent1"/>
    </w:rPr>
  </w:style>
  <w:style w:type="character" w:customStyle="1" w:styleId="Otsikko4Char">
    <w:name w:val="Otsikko 4 Char"/>
    <w:basedOn w:val="Kappaleenoletusfontti"/>
    <w:link w:val="Otsikko4"/>
    <w:uiPriority w:val="9"/>
    <w:rsid w:val="00B44C3D"/>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44C3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tsikko2">
    <w:name w:val="heading 2"/>
    <w:basedOn w:val="Normaali"/>
    <w:next w:val="Normaali"/>
    <w:link w:val="Otsikko2Char"/>
    <w:uiPriority w:val="9"/>
    <w:unhideWhenUsed/>
    <w:qFormat/>
    <w:rsid w:val="00B44C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B44C3D"/>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B44C3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713A6"/>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713A6"/>
    <w:rPr>
      <w:rFonts w:ascii="Lucida Grande" w:hAnsi="Lucida Grande" w:cs="Lucida Grande"/>
      <w:sz w:val="18"/>
      <w:szCs w:val="18"/>
    </w:rPr>
  </w:style>
  <w:style w:type="paragraph" w:styleId="NormaaliWWW">
    <w:name w:val="Normal (Web)"/>
    <w:basedOn w:val="Normaali"/>
    <w:uiPriority w:val="99"/>
    <w:semiHidden/>
    <w:unhideWhenUsed/>
    <w:rsid w:val="00587FD1"/>
    <w:pPr>
      <w:spacing w:before="100" w:beforeAutospacing="1" w:after="100" w:afterAutospacing="1" w:line="240" w:lineRule="auto"/>
    </w:pPr>
    <w:rPr>
      <w:rFonts w:ascii="Times" w:hAnsi="Times" w:cs="Times New Roman"/>
      <w:sz w:val="20"/>
      <w:szCs w:val="20"/>
      <w:lang w:eastAsia="fi-FI"/>
    </w:rPr>
  </w:style>
  <w:style w:type="character" w:customStyle="1" w:styleId="apple-tab-span">
    <w:name w:val="apple-tab-span"/>
    <w:basedOn w:val="Kappaleenoletusfontti"/>
    <w:rsid w:val="00587FD1"/>
  </w:style>
  <w:style w:type="character" w:customStyle="1" w:styleId="Otsikko1Char">
    <w:name w:val="Otsikko 1 Char"/>
    <w:basedOn w:val="Kappaleenoletusfontti"/>
    <w:link w:val="Otsikko1"/>
    <w:uiPriority w:val="9"/>
    <w:rsid w:val="00B44C3D"/>
    <w:rPr>
      <w:rFonts w:asciiTheme="majorHAnsi" w:eastAsiaTheme="majorEastAsia" w:hAnsiTheme="majorHAnsi" w:cstheme="majorBidi"/>
      <w:b/>
      <w:bCs/>
      <w:color w:val="2C6EAB" w:themeColor="accent1" w:themeShade="B5"/>
      <w:sz w:val="32"/>
      <w:szCs w:val="32"/>
    </w:rPr>
  </w:style>
  <w:style w:type="paragraph" w:styleId="Sisllysluettelonotsikko">
    <w:name w:val="TOC Heading"/>
    <w:basedOn w:val="Otsikko1"/>
    <w:next w:val="Normaali"/>
    <w:uiPriority w:val="39"/>
    <w:unhideWhenUsed/>
    <w:qFormat/>
    <w:rsid w:val="00B44C3D"/>
    <w:pPr>
      <w:spacing w:line="276" w:lineRule="auto"/>
      <w:outlineLvl w:val="9"/>
    </w:pPr>
    <w:rPr>
      <w:color w:val="2E74B5" w:themeColor="accent1" w:themeShade="BF"/>
      <w:sz w:val="28"/>
      <w:szCs w:val="28"/>
      <w:lang w:eastAsia="fi-FI"/>
    </w:rPr>
  </w:style>
  <w:style w:type="paragraph" w:styleId="Sisluet1">
    <w:name w:val="toc 1"/>
    <w:basedOn w:val="Normaali"/>
    <w:next w:val="Normaali"/>
    <w:autoRedefine/>
    <w:uiPriority w:val="39"/>
    <w:unhideWhenUsed/>
    <w:rsid w:val="00B44C3D"/>
    <w:pPr>
      <w:spacing w:before="120" w:after="0"/>
    </w:pPr>
    <w:rPr>
      <w:rFonts w:asciiTheme="majorHAnsi" w:hAnsiTheme="majorHAnsi"/>
      <w:b/>
      <w:color w:val="548DD4"/>
      <w:sz w:val="24"/>
      <w:szCs w:val="24"/>
    </w:rPr>
  </w:style>
  <w:style w:type="paragraph" w:styleId="Sisluet2">
    <w:name w:val="toc 2"/>
    <w:basedOn w:val="Normaali"/>
    <w:next w:val="Normaali"/>
    <w:autoRedefine/>
    <w:uiPriority w:val="39"/>
    <w:unhideWhenUsed/>
    <w:rsid w:val="00B44C3D"/>
    <w:pPr>
      <w:spacing w:after="0"/>
    </w:pPr>
  </w:style>
  <w:style w:type="paragraph" w:styleId="Sisluet3">
    <w:name w:val="toc 3"/>
    <w:basedOn w:val="Normaali"/>
    <w:next w:val="Normaali"/>
    <w:autoRedefine/>
    <w:uiPriority w:val="39"/>
    <w:unhideWhenUsed/>
    <w:rsid w:val="00B44C3D"/>
    <w:pPr>
      <w:spacing w:after="0"/>
      <w:ind w:left="220"/>
    </w:pPr>
    <w:rPr>
      <w:i/>
    </w:rPr>
  </w:style>
  <w:style w:type="paragraph" w:styleId="Sisluet4">
    <w:name w:val="toc 4"/>
    <w:basedOn w:val="Normaali"/>
    <w:next w:val="Normaali"/>
    <w:autoRedefine/>
    <w:uiPriority w:val="39"/>
    <w:semiHidden/>
    <w:unhideWhenUsed/>
    <w:rsid w:val="00B44C3D"/>
    <w:pPr>
      <w:pBdr>
        <w:between w:val="double" w:sz="6" w:space="0" w:color="auto"/>
      </w:pBdr>
      <w:spacing w:after="0"/>
      <w:ind w:left="440"/>
    </w:pPr>
    <w:rPr>
      <w:sz w:val="20"/>
      <w:szCs w:val="20"/>
    </w:rPr>
  </w:style>
  <w:style w:type="paragraph" w:styleId="Sisluet5">
    <w:name w:val="toc 5"/>
    <w:basedOn w:val="Normaali"/>
    <w:next w:val="Normaali"/>
    <w:autoRedefine/>
    <w:uiPriority w:val="39"/>
    <w:semiHidden/>
    <w:unhideWhenUsed/>
    <w:rsid w:val="00B44C3D"/>
    <w:pPr>
      <w:pBdr>
        <w:between w:val="double" w:sz="6" w:space="0" w:color="auto"/>
      </w:pBdr>
      <w:spacing w:after="0"/>
      <w:ind w:left="660"/>
    </w:pPr>
    <w:rPr>
      <w:sz w:val="20"/>
      <w:szCs w:val="20"/>
    </w:rPr>
  </w:style>
  <w:style w:type="paragraph" w:styleId="Sisluet6">
    <w:name w:val="toc 6"/>
    <w:basedOn w:val="Normaali"/>
    <w:next w:val="Normaali"/>
    <w:autoRedefine/>
    <w:uiPriority w:val="39"/>
    <w:semiHidden/>
    <w:unhideWhenUsed/>
    <w:rsid w:val="00B44C3D"/>
    <w:pPr>
      <w:pBdr>
        <w:between w:val="double" w:sz="6" w:space="0" w:color="auto"/>
      </w:pBdr>
      <w:spacing w:after="0"/>
      <w:ind w:left="880"/>
    </w:pPr>
    <w:rPr>
      <w:sz w:val="20"/>
      <w:szCs w:val="20"/>
    </w:rPr>
  </w:style>
  <w:style w:type="paragraph" w:styleId="Sisluet7">
    <w:name w:val="toc 7"/>
    <w:basedOn w:val="Normaali"/>
    <w:next w:val="Normaali"/>
    <w:autoRedefine/>
    <w:uiPriority w:val="39"/>
    <w:semiHidden/>
    <w:unhideWhenUsed/>
    <w:rsid w:val="00B44C3D"/>
    <w:pPr>
      <w:pBdr>
        <w:between w:val="double" w:sz="6" w:space="0" w:color="auto"/>
      </w:pBdr>
      <w:spacing w:after="0"/>
      <w:ind w:left="1100"/>
    </w:pPr>
    <w:rPr>
      <w:sz w:val="20"/>
      <w:szCs w:val="20"/>
    </w:rPr>
  </w:style>
  <w:style w:type="paragraph" w:styleId="Sisluet8">
    <w:name w:val="toc 8"/>
    <w:basedOn w:val="Normaali"/>
    <w:next w:val="Normaali"/>
    <w:autoRedefine/>
    <w:uiPriority w:val="39"/>
    <w:semiHidden/>
    <w:unhideWhenUsed/>
    <w:rsid w:val="00B44C3D"/>
    <w:pPr>
      <w:pBdr>
        <w:between w:val="double" w:sz="6" w:space="0" w:color="auto"/>
      </w:pBdr>
      <w:spacing w:after="0"/>
      <w:ind w:left="1320"/>
    </w:pPr>
    <w:rPr>
      <w:sz w:val="20"/>
      <w:szCs w:val="20"/>
    </w:rPr>
  </w:style>
  <w:style w:type="paragraph" w:styleId="Sisluet9">
    <w:name w:val="toc 9"/>
    <w:basedOn w:val="Normaali"/>
    <w:next w:val="Normaali"/>
    <w:autoRedefine/>
    <w:uiPriority w:val="39"/>
    <w:semiHidden/>
    <w:unhideWhenUsed/>
    <w:rsid w:val="00B44C3D"/>
    <w:pPr>
      <w:pBdr>
        <w:between w:val="double" w:sz="6" w:space="0" w:color="auto"/>
      </w:pBdr>
      <w:spacing w:after="0"/>
      <w:ind w:left="1540"/>
    </w:pPr>
    <w:rPr>
      <w:sz w:val="20"/>
      <w:szCs w:val="20"/>
    </w:rPr>
  </w:style>
  <w:style w:type="character" w:customStyle="1" w:styleId="Otsikko2Char">
    <w:name w:val="Otsikko 2 Char"/>
    <w:basedOn w:val="Kappaleenoletusfontti"/>
    <w:link w:val="Otsikko2"/>
    <w:uiPriority w:val="9"/>
    <w:rsid w:val="00B44C3D"/>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B44C3D"/>
    <w:rPr>
      <w:rFonts w:asciiTheme="majorHAnsi" w:eastAsiaTheme="majorEastAsia" w:hAnsiTheme="majorHAnsi" w:cstheme="majorBidi"/>
      <w:b/>
      <w:bCs/>
      <w:color w:val="5B9BD5" w:themeColor="accent1"/>
    </w:rPr>
  </w:style>
  <w:style w:type="character" w:customStyle="1" w:styleId="Otsikko4Char">
    <w:name w:val="Otsikko 4 Char"/>
    <w:basedOn w:val="Kappaleenoletusfontti"/>
    <w:link w:val="Otsikko4"/>
    <w:uiPriority w:val="9"/>
    <w:rsid w:val="00B44C3D"/>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31322">
      <w:bodyDiv w:val="1"/>
      <w:marLeft w:val="0"/>
      <w:marRight w:val="0"/>
      <w:marTop w:val="0"/>
      <w:marBottom w:val="0"/>
      <w:divBdr>
        <w:top w:val="none" w:sz="0" w:space="0" w:color="auto"/>
        <w:left w:val="none" w:sz="0" w:space="0" w:color="auto"/>
        <w:bottom w:val="none" w:sz="0" w:space="0" w:color="auto"/>
        <w:right w:val="none" w:sz="0" w:space="0" w:color="auto"/>
      </w:divBdr>
    </w:div>
    <w:div w:id="11383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6DB9-1DFC-477F-8DB8-D25BFA2B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1818</Words>
  <Characters>14729</Characters>
  <Application>Microsoft Office Word</Application>
  <DocSecurity>0</DocSecurity>
  <Lines>122</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Järvi, Noora M</dc:creator>
  <cp:lastModifiedBy>Omistaja</cp:lastModifiedBy>
  <cp:revision>2</cp:revision>
  <dcterms:created xsi:type="dcterms:W3CDTF">2014-12-08T15:16:00Z</dcterms:created>
  <dcterms:modified xsi:type="dcterms:W3CDTF">2014-12-08T15:16:00Z</dcterms:modified>
</cp:coreProperties>
</file>