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C7A269" w14:textId="76BD63C6" w:rsidR="00007B5C" w:rsidRDefault="000636F4" w:rsidP="00F14FCB">
      <w:pPr>
        <w:jc w:val="center"/>
        <w:rPr>
          <w:rFonts w:ascii="Arial Black" w:hAnsi="Arial Black"/>
          <w:sz w:val="44"/>
        </w:rPr>
      </w:pPr>
      <w:r>
        <w:rPr>
          <w:rFonts w:ascii="Arial Black" w:hAnsi="Arial Black"/>
          <w:sz w:val="44"/>
        </w:rPr>
        <w:t xml:space="preserve">VÄRIAINEIDEN EROTTELU </w:t>
      </w:r>
      <w:r w:rsidR="003B74C7">
        <w:rPr>
          <w:rFonts w:ascii="Arial Black" w:hAnsi="Arial Black"/>
          <w:sz w:val="44"/>
        </w:rPr>
        <w:t>AGAROOSIGEELIELEKTROFOREESI</w:t>
      </w:r>
      <w:r>
        <w:rPr>
          <w:rFonts w:ascii="Arial Black" w:hAnsi="Arial Black"/>
          <w:sz w:val="44"/>
        </w:rPr>
        <w:t>N AVULLA</w:t>
      </w:r>
    </w:p>
    <w:p w14:paraId="0FAE54A3" w14:textId="6BBF3E31" w:rsidR="00007B5C" w:rsidRPr="003B74C7" w:rsidRDefault="00007B5C" w:rsidP="00007B5C">
      <w:pPr>
        <w:rPr>
          <w:rFonts w:ascii="Arial" w:hAnsi="Arial"/>
          <w:b/>
          <w:u w:val="single"/>
        </w:rPr>
      </w:pPr>
      <w:r w:rsidRPr="003B74C7">
        <w:rPr>
          <w:rFonts w:ascii="Arial" w:hAnsi="Arial"/>
          <w:b/>
          <w:u w:val="single"/>
        </w:rPr>
        <w:t>TAUSTAA</w:t>
      </w:r>
    </w:p>
    <w:p w14:paraId="4DAD5337" w14:textId="506DCE75" w:rsidR="00F14FCB" w:rsidRDefault="003B74C7" w:rsidP="00007B5C">
      <w:pPr>
        <w:rPr>
          <w:rFonts w:ascii="Arial" w:hAnsi="Arial"/>
        </w:rPr>
      </w:pPr>
      <w:r w:rsidRPr="003B74C7">
        <w:rPr>
          <w:rFonts w:ascii="Arial" w:hAnsi="Arial"/>
        </w:rPr>
        <w:t>Työn tavoitteena on tutustua elektroforeesin periaatteeseen ja ymmärtää sen sovellusmahdollisuudet biologisessa tutkimuksessa.</w:t>
      </w:r>
      <w:r>
        <w:rPr>
          <w:rFonts w:ascii="Arial" w:hAnsi="Arial"/>
        </w:rPr>
        <w:t xml:space="preserve"> Työssä voidaan valaa oma geeli (vaihtoehtoinen) ja tehdä </w:t>
      </w:r>
      <w:proofErr w:type="spellStart"/>
      <w:r>
        <w:rPr>
          <w:rFonts w:ascii="Arial" w:hAnsi="Arial"/>
        </w:rPr>
        <w:t>agaroosigeelielektroforeesiajo</w:t>
      </w:r>
      <w:proofErr w:type="spellEnd"/>
      <w:r>
        <w:rPr>
          <w:rFonts w:ascii="Arial" w:hAnsi="Arial"/>
        </w:rPr>
        <w:t xml:space="preserve"> erilaisilla väriaineilla. Tehtävänä on tutkia erilaisten väriaineiden sähköistä varausta.</w:t>
      </w:r>
    </w:p>
    <w:p w14:paraId="2EE66885" w14:textId="77777777" w:rsidR="003B74C7" w:rsidRPr="003B74C7" w:rsidRDefault="003B74C7" w:rsidP="003B74C7">
      <w:pPr>
        <w:rPr>
          <w:rFonts w:ascii="Arial" w:hAnsi="Arial"/>
        </w:rPr>
      </w:pPr>
      <w:r w:rsidRPr="003B74C7">
        <w:rPr>
          <w:rFonts w:ascii="Arial" w:hAnsi="Arial"/>
        </w:rPr>
        <w:t xml:space="preserve">Elektroforeesissa sähköisesti varautuneita aineita erotellaan sähkökentän avulla. </w:t>
      </w:r>
      <w:r w:rsidRPr="003B74C7">
        <w:rPr>
          <w:rFonts w:ascii="Arial" w:hAnsi="Arial"/>
          <w:b/>
        </w:rPr>
        <w:t>Sähköisesti varautuneet aineet kulkeutuvat sähkökentässä kohti vastakkaismerkkistä varausta.</w:t>
      </w:r>
      <w:r w:rsidRPr="003B74C7">
        <w:rPr>
          <w:rFonts w:ascii="Arial" w:hAnsi="Arial"/>
        </w:rPr>
        <w:t xml:space="preserve"> Esimerkiksi negatiivisesti varautunut DNA-molekyyli kulkeutuu kohti laitteiston positiivista napaa.</w:t>
      </w:r>
    </w:p>
    <w:p w14:paraId="58448032" w14:textId="77777777" w:rsidR="003B74C7" w:rsidRPr="003B74C7" w:rsidRDefault="003B74C7" w:rsidP="003B74C7">
      <w:pPr>
        <w:rPr>
          <w:rFonts w:ascii="Arial" w:hAnsi="Arial"/>
        </w:rPr>
      </w:pPr>
      <w:r w:rsidRPr="003B74C7">
        <w:rPr>
          <w:rFonts w:ascii="Arial" w:hAnsi="Arial"/>
        </w:rPr>
        <w:t xml:space="preserve">Elektroforeesilaitteisto muistuttaa rakenteeltaan elektrolyysikennoa. Laitteistoon kuuluu virtalähde, elektrodit, ajoastia sekä tutkittavat näytteet. Yleensä näytteitä ajetaan geelimäisessä väliaineessa, jotta ne erottautuisivat paremmin. Tässä työssä hyödynnetään </w:t>
      </w:r>
      <w:proofErr w:type="spellStart"/>
      <w:r w:rsidRPr="003B74C7">
        <w:rPr>
          <w:rFonts w:ascii="Arial" w:hAnsi="Arial"/>
        </w:rPr>
        <w:t>agaroosigeeliä</w:t>
      </w:r>
      <w:proofErr w:type="spellEnd"/>
      <w:r w:rsidRPr="003B74C7">
        <w:rPr>
          <w:rFonts w:ascii="Arial" w:hAnsi="Arial"/>
        </w:rPr>
        <w:t xml:space="preserve">, joten kyseessä on </w:t>
      </w:r>
      <w:proofErr w:type="spellStart"/>
      <w:r w:rsidRPr="003B74C7">
        <w:rPr>
          <w:rFonts w:ascii="Arial" w:hAnsi="Arial"/>
        </w:rPr>
        <w:t>agaroosigeelielektroforeesi</w:t>
      </w:r>
      <w:proofErr w:type="spellEnd"/>
      <w:r w:rsidRPr="003B74C7">
        <w:rPr>
          <w:rFonts w:ascii="Arial" w:hAnsi="Arial"/>
        </w:rPr>
        <w:t xml:space="preserve"> (AGE).</w:t>
      </w:r>
    </w:p>
    <w:p w14:paraId="56F6DBC0" w14:textId="77777777" w:rsidR="003B74C7" w:rsidRPr="003B74C7" w:rsidRDefault="003B74C7" w:rsidP="003B74C7">
      <w:pPr>
        <w:rPr>
          <w:rFonts w:ascii="Arial" w:hAnsi="Arial"/>
        </w:rPr>
      </w:pPr>
      <w:r w:rsidRPr="003B74C7">
        <w:rPr>
          <w:rFonts w:ascii="Arial" w:hAnsi="Arial"/>
        </w:rPr>
        <w:t xml:space="preserve">Geelielektroforeesissa näytteiden ajautumisnopeuteen vaikuttavat sekä aineen molekyylien </w:t>
      </w:r>
      <w:proofErr w:type="gramStart"/>
      <w:r w:rsidRPr="003B74C7">
        <w:rPr>
          <w:rFonts w:ascii="Arial" w:hAnsi="Arial"/>
        </w:rPr>
        <w:t>koko</w:t>
      </w:r>
      <w:proofErr w:type="gramEnd"/>
      <w:r w:rsidRPr="003B74C7">
        <w:rPr>
          <w:rFonts w:ascii="Arial" w:hAnsi="Arial"/>
        </w:rPr>
        <w:t xml:space="preserve"> että sähkövaraus. </w:t>
      </w:r>
      <w:r w:rsidRPr="003B74C7">
        <w:rPr>
          <w:rFonts w:ascii="Arial" w:hAnsi="Arial"/>
          <w:b/>
        </w:rPr>
        <w:t>Isommat molekyylit ajautuvat hitaammin kuin pienemmät</w:t>
      </w:r>
      <w:r w:rsidRPr="003B74C7">
        <w:rPr>
          <w:rFonts w:ascii="Arial" w:hAnsi="Arial"/>
        </w:rPr>
        <w:t>, sillä geeli vastustaa enemmän suurempien molekyylien kulkua. Tämän vuoksi geelielektroforeesissa suuret DNA-pätkät ajautuvat hitaimmin ja pienimmät nopeimmin. Näin erikokoisia DNA-pätkiä voidaan erotella toisistaan.</w:t>
      </w:r>
    </w:p>
    <w:p w14:paraId="57592991" w14:textId="77777777" w:rsidR="003B74C7" w:rsidRPr="003B74C7" w:rsidRDefault="003B74C7" w:rsidP="003B74C7">
      <w:pPr>
        <w:rPr>
          <w:rFonts w:ascii="Arial" w:hAnsi="Arial"/>
        </w:rPr>
      </w:pPr>
      <w:r w:rsidRPr="003B74C7">
        <w:rPr>
          <w:rFonts w:ascii="Arial" w:hAnsi="Arial"/>
        </w:rPr>
        <w:drawing>
          <wp:inline distT="0" distB="0" distL="0" distR="0" wp14:anchorId="1B7AE5C3" wp14:editId="79E87406">
            <wp:extent cx="3556635" cy="2371090"/>
            <wp:effectExtent l="0" t="0" r="0" b="0"/>
            <wp:docPr id="23" name="Kuva 14" descr=":::::Downloads:IMG_8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:::::Downloads:IMG_841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856" cy="2389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2182FA" w14:textId="77777777" w:rsidR="00C2245D" w:rsidRDefault="003B74C7" w:rsidP="00007B5C">
      <w:pPr>
        <w:rPr>
          <w:rFonts w:ascii="Arial" w:hAnsi="Arial"/>
        </w:rPr>
      </w:pPr>
      <w:r w:rsidRPr="003B74C7">
        <w:rPr>
          <w:rFonts w:ascii="Arial" w:hAnsi="Arial"/>
          <w:i/>
        </w:rPr>
        <w:t xml:space="preserve">Kaupallinen </w:t>
      </w:r>
      <w:proofErr w:type="spellStart"/>
      <w:r w:rsidRPr="003B74C7">
        <w:rPr>
          <w:rFonts w:ascii="Arial" w:hAnsi="Arial"/>
          <w:i/>
        </w:rPr>
        <w:t>agaroosigeelielektroforeesilaitteisto</w:t>
      </w:r>
      <w:proofErr w:type="spellEnd"/>
      <w:r w:rsidRPr="003B74C7">
        <w:rPr>
          <w:rFonts w:ascii="Arial" w:hAnsi="Arial"/>
          <w:i/>
        </w:rPr>
        <w:t xml:space="preserve">. </w:t>
      </w:r>
    </w:p>
    <w:p w14:paraId="0F3424F9" w14:textId="02AA9288" w:rsidR="003B74C7" w:rsidRPr="00C2245D" w:rsidRDefault="003B74C7" w:rsidP="00007B5C">
      <w:pPr>
        <w:rPr>
          <w:rFonts w:ascii="Arial" w:hAnsi="Arial"/>
        </w:rPr>
      </w:pPr>
      <w:r>
        <w:rPr>
          <w:rFonts w:ascii="Arial" w:hAnsi="Arial"/>
          <w:b/>
          <w:u w:val="single"/>
        </w:rPr>
        <w:t>TYÖTURVALLISUUS</w:t>
      </w:r>
    </w:p>
    <w:p w14:paraId="35154931" w14:textId="3DBC60F3" w:rsidR="003B74C7" w:rsidRDefault="003B74C7" w:rsidP="003B74C7">
      <w:pPr>
        <w:pStyle w:val="Luettelokappale"/>
        <w:numPr>
          <w:ilvl w:val="0"/>
          <w:numId w:val="7"/>
        </w:numPr>
        <w:rPr>
          <w:rFonts w:ascii="Arial" w:hAnsi="Arial"/>
        </w:rPr>
      </w:pPr>
      <w:r>
        <w:rPr>
          <w:rFonts w:ascii="Arial" w:hAnsi="Arial"/>
        </w:rPr>
        <w:t>Käytä suojatakkia koko työn ajan</w:t>
      </w:r>
    </w:p>
    <w:p w14:paraId="0D241EC0" w14:textId="77A2A6E5" w:rsidR="003B74C7" w:rsidRDefault="003B74C7" w:rsidP="003B74C7">
      <w:pPr>
        <w:pStyle w:val="Luettelokappale"/>
        <w:numPr>
          <w:ilvl w:val="0"/>
          <w:numId w:val="7"/>
        </w:numPr>
        <w:rPr>
          <w:rFonts w:ascii="Arial" w:hAnsi="Arial"/>
        </w:rPr>
      </w:pPr>
      <w:r>
        <w:rPr>
          <w:rFonts w:ascii="Arial" w:hAnsi="Arial"/>
        </w:rPr>
        <w:t>Käytä suojahanskoja, kun pipetoit väriaineita geelille</w:t>
      </w:r>
    </w:p>
    <w:p w14:paraId="35E99C66" w14:textId="6CBDC258" w:rsidR="003B74C7" w:rsidRPr="00C2245D" w:rsidRDefault="003B74C7" w:rsidP="003B74C7">
      <w:pPr>
        <w:pStyle w:val="Luettelokappale"/>
        <w:numPr>
          <w:ilvl w:val="0"/>
          <w:numId w:val="7"/>
        </w:numPr>
        <w:rPr>
          <w:rFonts w:ascii="Arial" w:hAnsi="Arial"/>
        </w:rPr>
      </w:pPr>
      <w:r>
        <w:rPr>
          <w:rFonts w:ascii="Arial" w:hAnsi="Arial"/>
        </w:rPr>
        <w:t>Ole varovainen kuuman geelimassan kanssa, jos valmistatte itse geelin!</w:t>
      </w:r>
    </w:p>
    <w:p w14:paraId="46F90DC0" w14:textId="5E7B23B2" w:rsidR="004330EE" w:rsidRDefault="00007B5C" w:rsidP="00007B5C">
      <w:pPr>
        <w:rPr>
          <w:rFonts w:ascii="Arial" w:hAnsi="Arial"/>
          <w:b/>
          <w:u w:val="single"/>
        </w:rPr>
      </w:pPr>
      <w:r w:rsidRPr="004330EE">
        <w:rPr>
          <w:rFonts w:ascii="Arial" w:hAnsi="Arial"/>
          <w:b/>
          <w:u w:val="single"/>
        </w:rPr>
        <w:lastRenderedPageBreak/>
        <w:t>POHDITTAVAKSI ENNEN TYÖTÄ</w:t>
      </w:r>
    </w:p>
    <w:p w14:paraId="161DFFF5" w14:textId="73426DCB" w:rsidR="003B74C7" w:rsidRDefault="003B74C7" w:rsidP="003B74C7">
      <w:pPr>
        <w:pStyle w:val="Luettelokappale"/>
        <w:numPr>
          <w:ilvl w:val="0"/>
          <w:numId w:val="7"/>
        </w:numPr>
        <w:rPr>
          <w:rFonts w:ascii="Arial" w:hAnsi="Arial"/>
        </w:rPr>
      </w:pPr>
      <w:r>
        <w:rPr>
          <w:rFonts w:ascii="Arial" w:hAnsi="Arial"/>
        </w:rPr>
        <w:t>Mihin elektroforeesia voidaan käyttää?</w:t>
      </w:r>
    </w:p>
    <w:p w14:paraId="4583FB09" w14:textId="492EC7F4" w:rsidR="003B74C7" w:rsidRDefault="003B74C7" w:rsidP="003B74C7">
      <w:pPr>
        <w:pStyle w:val="Luettelokappale"/>
        <w:numPr>
          <w:ilvl w:val="0"/>
          <w:numId w:val="7"/>
        </w:numPr>
        <w:rPr>
          <w:rFonts w:ascii="Arial" w:hAnsi="Arial"/>
        </w:rPr>
      </w:pPr>
      <w:r>
        <w:rPr>
          <w:rFonts w:ascii="Arial" w:hAnsi="Arial"/>
        </w:rPr>
        <w:t xml:space="preserve">Mihin </w:t>
      </w:r>
      <w:proofErr w:type="spellStart"/>
      <w:r>
        <w:rPr>
          <w:rFonts w:ascii="Arial" w:hAnsi="Arial"/>
        </w:rPr>
        <w:t>agaroosia</w:t>
      </w:r>
      <w:proofErr w:type="spellEnd"/>
      <w:r>
        <w:rPr>
          <w:rFonts w:ascii="Arial" w:hAnsi="Arial"/>
        </w:rPr>
        <w:t xml:space="preserve"> tai agaria voidaan käyttää?</w:t>
      </w:r>
    </w:p>
    <w:p w14:paraId="567B09AB" w14:textId="22B9A586" w:rsidR="003B74C7" w:rsidRPr="003B74C7" w:rsidRDefault="003B74C7" w:rsidP="003B74C7">
      <w:pPr>
        <w:pStyle w:val="Luettelokappale"/>
        <w:numPr>
          <w:ilvl w:val="0"/>
          <w:numId w:val="7"/>
        </w:numPr>
        <w:rPr>
          <w:rFonts w:ascii="Arial" w:hAnsi="Arial"/>
        </w:rPr>
      </w:pPr>
      <w:r>
        <w:rPr>
          <w:rFonts w:ascii="Arial" w:hAnsi="Arial"/>
        </w:rPr>
        <w:t>Miksi aineita halutaan erotella toisistaan?</w:t>
      </w:r>
    </w:p>
    <w:p w14:paraId="313CF912" w14:textId="77777777" w:rsidR="004330EE" w:rsidRDefault="00007B5C" w:rsidP="00007B5C">
      <w:pPr>
        <w:rPr>
          <w:rFonts w:ascii="Arial" w:hAnsi="Arial"/>
          <w:b/>
          <w:u w:val="single"/>
        </w:rPr>
      </w:pPr>
      <w:r w:rsidRPr="004330EE">
        <w:rPr>
          <w:rFonts w:ascii="Arial" w:hAnsi="Arial"/>
          <w:b/>
          <w:u w:val="single"/>
        </w:rPr>
        <w:t>TARVIKKEET</w:t>
      </w:r>
    </w:p>
    <w:p w14:paraId="470FBCE7" w14:textId="72672CB7" w:rsidR="003B74C7" w:rsidRDefault="003B74C7" w:rsidP="003B74C7">
      <w:pPr>
        <w:pStyle w:val="Luettelokappale"/>
        <w:numPr>
          <w:ilvl w:val="0"/>
          <w:numId w:val="7"/>
        </w:numPr>
        <w:rPr>
          <w:rFonts w:ascii="Arial" w:hAnsi="Arial"/>
        </w:rPr>
      </w:pPr>
      <w:r>
        <w:rPr>
          <w:rFonts w:ascii="Arial" w:hAnsi="Arial"/>
        </w:rPr>
        <w:t>Kaupallinen elektroforeesilaitteisto ja virtalähde</w:t>
      </w:r>
    </w:p>
    <w:p w14:paraId="5C34D89F" w14:textId="5AE42D3D" w:rsidR="003B74C7" w:rsidRDefault="003B74C7" w:rsidP="003B74C7">
      <w:pPr>
        <w:pStyle w:val="Luettelokappale"/>
        <w:numPr>
          <w:ilvl w:val="0"/>
          <w:numId w:val="7"/>
        </w:numPr>
        <w:rPr>
          <w:rFonts w:ascii="Arial" w:hAnsi="Arial"/>
        </w:rPr>
      </w:pPr>
      <w:r>
        <w:rPr>
          <w:rFonts w:ascii="Arial" w:hAnsi="Arial"/>
        </w:rPr>
        <w:t>Geelikelkka ja –kammat</w:t>
      </w:r>
    </w:p>
    <w:p w14:paraId="7B2B6A54" w14:textId="1E154A88" w:rsidR="003B74C7" w:rsidRDefault="003B74C7" w:rsidP="003B74C7">
      <w:pPr>
        <w:pStyle w:val="Luettelokappale"/>
        <w:numPr>
          <w:ilvl w:val="0"/>
          <w:numId w:val="7"/>
        </w:numPr>
        <w:rPr>
          <w:rFonts w:ascii="Arial" w:hAnsi="Arial"/>
        </w:rPr>
      </w:pPr>
      <w:proofErr w:type="spellStart"/>
      <w:r>
        <w:rPr>
          <w:rFonts w:ascii="Arial" w:hAnsi="Arial"/>
        </w:rPr>
        <w:t>Agaroosia</w:t>
      </w:r>
      <w:proofErr w:type="spellEnd"/>
      <w:r>
        <w:rPr>
          <w:rFonts w:ascii="Arial" w:hAnsi="Arial"/>
        </w:rPr>
        <w:t xml:space="preserve"> ja 1xTAE-puskuria</w:t>
      </w:r>
    </w:p>
    <w:p w14:paraId="4EBE743B" w14:textId="7B7DED79" w:rsidR="006B55B9" w:rsidRDefault="006B55B9" w:rsidP="003B74C7">
      <w:pPr>
        <w:pStyle w:val="Luettelokappale"/>
        <w:numPr>
          <w:ilvl w:val="0"/>
          <w:numId w:val="7"/>
        </w:numPr>
        <w:rPr>
          <w:rFonts w:ascii="Arial" w:hAnsi="Arial"/>
        </w:rPr>
      </w:pPr>
      <w:r>
        <w:rPr>
          <w:rFonts w:ascii="Arial" w:hAnsi="Arial"/>
        </w:rPr>
        <w:t>0,25xTAE- tai 0,5xTAE-ajopuskuria</w:t>
      </w:r>
    </w:p>
    <w:p w14:paraId="7EA86AC7" w14:textId="37602D12" w:rsidR="003B74C7" w:rsidRDefault="003B74C7" w:rsidP="003B74C7">
      <w:pPr>
        <w:pStyle w:val="Luettelokappale"/>
        <w:numPr>
          <w:ilvl w:val="0"/>
          <w:numId w:val="7"/>
        </w:numPr>
        <w:rPr>
          <w:rFonts w:ascii="Arial" w:hAnsi="Arial"/>
        </w:rPr>
      </w:pPr>
      <w:proofErr w:type="spellStart"/>
      <w:r>
        <w:rPr>
          <w:rFonts w:ascii="Arial" w:hAnsi="Arial"/>
        </w:rPr>
        <w:t>Erlenmeyer</w:t>
      </w:r>
      <w:proofErr w:type="spellEnd"/>
      <w:r>
        <w:rPr>
          <w:rFonts w:ascii="Arial" w:hAnsi="Arial"/>
        </w:rPr>
        <w:t xml:space="preserve"> (250 ml) tai muu mikron kestävä lasiastia (</w:t>
      </w:r>
      <w:proofErr w:type="spellStart"/>
      <w:r>
        <w:rPr>
          <w:rFonts w:ascii="Arial" w:hAnsi="Arial"/>
        </w:rPr>
        <w:t>väh</w:t>
      </w:r>
      <w:proofErr w:type="spellEnd"/>
      <w:r>
        <w:rPr>
          <w:rFonts w:ascii="Arial" w:hAnsi="Arial"/>
        </w:rPr>
        <w:t>. 250 ml)</w:t>
      </w:r>
    </w:p>
    <w:p w14:paraId="5E61F187" w14:textId="6E7BBE81" w:rsidR="00683903" w:rsidRDefault="00683903" w:rsidP="003B74C7">
      <w:pPr>
        <w:pStyle w:val="Luettelokappale"/>
        <w:numPr>
          <w:ilvl w:val="0"/>
          <w:numId w:val="7"/>
        </w:numPr>
        <w:rPr>
          <w:rFonts w:ascii="Arial" w:hAnsi="Arial"/>
        </w:rPr>
      </w:pPr>
      <w:r>
        <w:rPr>
          <w:rFonts w:ascii="Arial" w:hAnsi="Arial"/>
        </w:rPr>
        <w:t>Näytteitä (elintarvikeväriä + glyserolia)</w:t>
      </w:r>
    </w:p>
    <w:p w14:paraId="4B4F2C38" w14:textId="4D458BE9" w:rsidR="003B74C7" w:rsidRDefault="003B74C7" w:rsidP="003B74C7">
      <w:pPr>
        <w:pStyle w:val="Luettelokappale"/>
        <w:numPr>
          <w:ilvl w:val="0"/>
          <w:numId w:val="7"/>
        </w:numPr>
        <w:rPr>
          <w:rFonts w:ascii="Arial" w:hAnsi="Arial"/>
        </w:rPr>
      </w:pPr>
      <w:r>
        <w:rPr>
          <w:rFonts w:ascii="Arial" w:hAnsi="Arial"/>
        </w:rPr>
        <w:t>Vaaka</w:t>
      </w:r>
    </w:p>
    <w:p w14:paraId="7FADE560" w14:textId="4ABF3E3C" w:rsidR="003B74C7" w:rsidRDefault="003B74C7" w:rsidP="003B74C7">
      <w:pPr>
        <w:pStyle w:val="Luettelokappale"/>
        <w:numPr>
          <w:ilvl w:val="0"/>
          <w:numId w:val="7"/>
        </w:numPr>
        <w:rPr>
          <w:rFonts w:ascii="Arial" w:hAnsi="Arial"/>
        </w:rPr>
      </w:pPr>
      <w:r>
        <w:rPr>
          <w:rFonts w:ascii="Arial" w:hAnsi="Arial"/>
        </w:rPr>
        <w:t>Mikroaaltouuni</w:t>
      </w:r>
    </w:p>
    <w:p w14:paraId="00154330" w14:textId="29D4E313" w:rsidR="003B74C7" w:rsidRPr="003B74C7" w:rsidRDefault="003B74C7" w:rsidP="003B74C7">
      <w:pPr>
        <w:pStyle w:val="Luettelokappale"/>
        <w:numPr>
          <w:ilvl w:val="0"/>
          <w:numId w:val="7"/>
        </w:numPr>
        <w:rPr>
          <w:rFonts w:ascii="Arial" w:hAnsi="Arial"/>
        </w:rPr>
      </w:pPr>
      <w:r>
        <w:rPr>
          <w:rFonts w:ascii="Arial" w:hAnsi="Arial"/>
        </w:rPr>
        <w:t xml:space="preserve">Mikropipetti ja pipetinkärkiä / </w:t>
      </w:r>
      <w:proofErr w:type="spellStart"/>
      <w:r>
        <w:rPr>
          <w:rFonts w:ascii="Arial" w:hAnsi="Arial"/>
        </w:rPr>
        <w:t>pasteur</w:t>
      </w:r>
      <w:proofErr w:type="spellEnd"/>
      <w:r>
        <w:rPr>
          <w:rFonts w:ascii="Arial" w:hAnsi="Arial"/>
        </w:rPr>
        <w:t>-pipetti</w:t>
      </w:r>
    </w:p>
    <w:p w14:paraId="06AB5694" w14:textId="3F5E90CD" w:rsidR="00007B5C" w:rsidRDefault="00007B5C" w:rsidP="00585317">
      <w:pPr>
        <w:rPr>
          <w:rFonts w:ascii="Arial" w:hAnsi="Arial"/>
          <w:b/>
          <w:u w:val="single"/>
        </w:rPr>
      </w:pPr>
      <w:r w:rsidRPr="004330EE">
        <w:rPr>
          <w:rFonts w:ascii="Arial" w:hAnsi="Arial"/>
          <w:b/>
          <w:u w:val="single"/>
        </w:rPr>
        <w:t>TYÖOHJE</w:t>
      </w:r>
    </w:p>
    <w:p w14:paraId="25C36DAD" w14:textId="6CF536BF" w:rsidR="003B74C7" w:rsidRPr="00FD3DB0" w:rsidRDefault="003B74C7" w:rsidP="003B74C7">
      <w:pPr>
        <w:pStyle w:val="Luettelokappale"/>
        <w:numPr>
          <w:ilvl w:val="0"/>
          <w:numId w:val="10"/>
        </w:numPr>
        <w:rPr>
          <w:rFonts w:ascii="Arial" w:hAnsi="Arial"/>
          <w:b/>
          <w:u w:val="single"/>
        </w:rPr>
      </w:pPr>
      <w:r w:rsidRPr="00FD3DB0">
        <w:rPr>
          <w:rFonts w:ascii="Arial" w:hAnsi="Arial"/>
          <w:b/>
          <w:u w:val="single"/>
        </w:rPr>
        <w:t>Geelin valmistus</w:t>
      </w:r>
    </w:p>
    <w:p w14:paraId="71C2D74C" w14:textId="77777777" w:rsidR="003B74C7" w:rsidRPr="003B74C7" w:rsidRDefault="003B74C7" w:rsidP="003B74C7">
      <w:pPr>
        <w:rPr>
          <w:rFonts w:ascii="Arial" w:hAnsi="Arial"/>
        </w:rPr>
      </w:pPr>
      <w:r w:rsidRPr="003B74C7">
        <w:rPr>
          <w:rFonts w:ascii="Arial" w:hAnsi="Arial"/>
        </w:rPr>
        <w:t>Miten tehdään (määrät yhdelle geelille):</w:t>
      </w:r>
    </w:p>
    <w:p w14:paraId="5ACA8375" w14:textId="77777777" w:rsidR="003B74C7" w:rsidRPr="003B74C7" w:rsidRDefault="003B74C7" w:rsidP="003B74C7">
      <w:pPr>
        <w:numPr>
          <w:ilvl w:val="0"/>
          <w:numId w:val="9"/>
        </w:numPr>
        <w:rPr>
          <w:rFonts w:ascii="Arial" w:hAnsi="Arial"/>
        </w:rPr>
      </w:pPr>
      <w:r w:rsidRPr="003B74C7">
        <w:rPr>
          <w:rFonts w:ascii="Arial" w:hAnsi="Arial"/>
        </w:rPr>
        <w:t xml:space="preserve">Mittaa </w:t>
      </w:r>
      <w:proofErr w:type="spellStart"/>
      <w:r w:rsidRPr="003B74C7">
        <w:rPr>
          <w:rFonts w:ascii="Arial" w:hAnsi="Arial"/>
        </w:rPr>
        <w:t>erlenmeyeriin</w:t>
      </w:r>
      <w:proofErr w:type="spellEnd"/>
      <w:r w:rsidRPr="003B74C7">
        <w:rPr>
          <w:rFonts w:ascii="Arial" w:hAnsi="Arial"/>
        </w:rPr>
        <w:t xml:space="preserve"> 0,50 g </w:t>
      </w:r>
      <w:proofErr w:type="spellStart"/>
      <w:r w:rsidRPr="003B74C7">
        <w:rPr>
          <w:rFonts w:ascii="Arial" w:hAnsi="Arial"/>
        </w:rPr>
        <w:t>agaroosia</w:t>
      </w:r>
      <w:proofErr w:type="spellEnd"/>
      <w:r w:rsidRPr="003B74C7">
        <w:rPr>
          <w:rFonts w:ascii="Arial" w:hAnsi="Arial"/>
        </w:rPr>
        <w:t xml:space="preserve"> tai agarhiutaleita</w:t>
      </w:r>
    </w:p>
    <w:p w14:paraId="2621FB4B" w14:textId="77777777" w:rsidR="003B74C7" w:rsidRPr="003B74C7" w:rsidRDefault="003B74C7" w:rsidP="003B74C7">
      <w:pPr>
        <w:numPr>
          <w:ilvl w:val="0"/>
          <w:numId w:val="9"/>
        </w:numPr>
        <w:rPr>
          <w:rFonts w:ascii="Arial" w:hAnsi="Arial"/>
        </w:rPr>
      </w:pPr>
      <w:r w:rsidRPr="003B74C7">
        <w:rPr>
          <w:rFonts w:ascii="Arial" w:hAnsi="Arial"/>
        </w:rPr>
        <w:t>Lisää 50 ml puskuriliuosta ja sekoita huolellisesti</w:t>
      </w:r>
    </w:p>
    <w:p w14:paraId="00B23348" w14:textId="77777777" w:rsidR="003B74C7" w:rsidRPr="003B74C7" w:rsidRDefault="003B74C7" w:rsidP="003B74C7">
      <w:pPr>
        <w:numPr>
          <w:ilvl w:val="0"/>
          <w:numId w:val="9"/>
        </w:numPr>
        <w:rPr>
          <w:rFonts w:ascii="Arial" w:hAnsi="Arial"/>
        </w:rPr>
      </w:pPr>
      <w:r w:rsidRPr="003B74C7">
        <w:rPr>
          <w:rFonts w:ascii="Arial" w:hAnsi="Arial"/>
        </w:rPr>
        <w:t>Kuumenna geeliä varovaisesti mikrossa, kunnes se pulpahtaa ensimmäisen kerran. Sekoita seosta välillä, mutta käytä patakinnasta tai muuta suojavarustetta.</w:t>
      </w:r>
    </w:p>
    <w:p w14:paraId="4F660C20" w14:textId="77777777" w:rsidR="003B74C7" w:rsidRPr="003B74C7" w:rsidRDefault="003B74C7" w:rsidP="003B74C7">
      <w:pPr>
        <w:numPr>
          <w:ilvl w:val="0"/>
          <w:numId w:val="9"/>
        </w:numPr>
        <w:rPr>
          <w:rFonts w:ascii="Arial" w:hAnsi="Arial"/>
        </w:rPr>
      </w:pPr>
      <w:r w:rsidRPr="003B74C7">
        <w:rPr>
          <w:rFonts w:ascii="Arial" w:hAnsi="Arial"/>
        </w:rPr>
        <w:t xml:space="preserve">Kun agar tai </w:t>
      </w:r>
      <w:proofErr w:type="spellStart"/>
      <w:r w:rsidRPr="003B74C7">
        <w:rPr>
          <w:rFonts w:ascii="Arial" w:hAnsi="Arial"/>
        </w:rPr>
        <w:t>agaroosi</w:t>
      </w:r>
      <w:proofErr w:type="spellEnd"/>
      <w:r w:rsidRPr="003B74C7">
        <w:rPr>
          <w:rFonts w:ascii="Arial" w:hAnsi="Arial"/>
        </w:rPr>
        <w:t xml:space="preserve"> on liuennut puskuriin kokonaan, se on läpikuultavaa. Jäähdytä pöydällä tai vesihanan alla hetki.</w:t>
      </w:r>
    </w:p>
    <w:p w14:paraId="18EBFF98" w14:textId="5B9D61A2" w:rsidR="003B74C7" w:rsidRPr="003B74C7" w:rsidRDefault="003B74C7" w:rsidP="003B74C7">
      <w:pPr>
        <w:numPr>
          <w:ilvl w:val="0"/>
          <w:numId w:val="9"/>
        </w:numPr>
        <w:rPr>
          <w:rFonts w:ascii="Arial" w:hAnsi="Arial"/>
        </w:rPr>
      </w:pPr>
      <w:r w:rsidRPr="003B74C7">
        <w:rPr>
          <w:rFonts w:ascii="Arial" w:hAnsi="Arial"/>
        </w:rPr>
        <w:t xml:space="preserve">Kaada jäähtynyt seos </w:t>
      </w:r>
      <w:r>
        <w:rPr>
          <w:rFonts w:ascii="Arial" w:hAnsi="Arial"/>
        </w:rPr>
        <w:t>geelikelkkaan.</w:t>
      </w:r>
      <w:r w:rsidRPr="003B74C7">
        <w:rPr>
          <w:rFonts w:ascii="Arial" w:hAnsi="Arial"/>
        </w:rPr>
        <w:t xml:space="preserve"> Varo, ettei kelkkaan jää ilmakuplia. </w:t>
      </w:r>
    </w:p>
    <w:p w14:paraId="30B9329A" w14:textId="752865C3" w:rsidR="003B74C7" w:rsidRPr="003B74C7" w:rsidRDefault="003B74C7" w:rsidP="003B74C7">
      <w:pPr>
        <w:numPr>
          <w:ilvl w:val="0"/>
          <w:numId w:val="9"/>
        </w:numPr>
        <w:rPr>
          <w:rFonts w:ascii="Arial" w:hAnsi="Arial"/>
        </w:rPr>
      </w:pPr>
      <w:r>
        <w:rPr>
          <w:rFonts w:ascii="Arial" w:hAnsi="Arial"/>
        </w:rPr>
        <w:t xml:space="preserve">Aseta kampa </w:t>
      </w:r>
      <w:r w:rsidRPr="003B74C7">
        <w:rPr>
          <w:rFonts w:ascii="Arial" w:hAnsi="Arial"/>
        </w:rPr>
        <w:t>kelkan toiseen reunaan</w:t>
      </w:r>
      <w:r>
        <w:rPr>
          <w:rFonts w:ascii="Arial" w:hAnsi="Arial"/>
        </w:rPr>
        <w:t xml:space="preserve"> ja/tai keskelle</w:t>
      </w:r>
      <w:r w:rsidRPr="003B74C7">
        <w:rPr>
          <w:rFonts w:ascii="Arial" w:hAnsi="Arial"/>
        </w:rPr>
        <w:t xml:space="preserve">. </w:t>
      </w:r>
    </w:p>
    <w:p w14:paraId="4BD70341" w14:textId="16422610" w:rsidR="003B74C7" w:rsidRPr="003B74C7" w:rsidRDefault="003B74C7" w:rsidP="003B74C7">
      <w:pPr>
        <w:numPr>
          <w:ilvl w:val="0"/>
          <w:numId w:val="9"/>
        </w:numPr>
        <w:rPr>
          <w:rFonts w:ascii="Arial" w:hAnsi="Arial"/>
        </w:rPr>
      </w:pPr>
      <w:r w:rsidRPr="003B74C7">
        <w:rPr>
          <w:rFonts w:ascii="Arial" w:hAnsi="Arial"/>
        </w:rPr>
        <w:t>Anna geelin jähmettyä.</w:t>
      </w:r>
    </w:p>
    <w:p w14:paraId="12A4AF21" w14:textId="77777777" w:rsidR="003B74C7" w:rsidRPr="003B74C7" w:rsidRDefault="003B74C7" w:rsidP="003B74C7">
      <w:pPr>
        <w:rPr>
          <w:rFonts w:ascii="Arial" w:hAnsi="Arial"/>
          <w:b/>
          <w:bCs/>
        </w:rPr>
      </w:pPr>
      <w:r w:rsidRPr="003B74C7">
        <w:rPr>
          <w:rFonts w:ascii="Arial" w:hAnsi="Arial"/>
          <w:b/>
          <w:bCs/>
        </w:rPr>
        <w:drawing>
          <wp:inline distT="0" distB="0" distL="0" distR="0" wp14:anchorId="5AF2E2F7" wp14:editId="71B0845C">
            <wp:extent cx="2410070" cy="1602740"/>
            <wp:effectExtent l="0" t="0" r="0" b="0"/>
            <wp:docPr id="18" name="Kuva 9" descr=":::::Downloads:IMG_1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:::::Downloads:IMG_16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055" cy="1605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74C7">
        <w:rPr>
          <w:rFonts w:ascii="Arial" w:hAnsi="Arial"/>
          <w:b/>
          <w:bCs/>
        </w:rPr>
        <w:drawing>
          <wp:inline distT="0" distB="0" distL="0" distR="0" wp14:anchorId="3F1EF9B9" wp14:editId="377EF916">
            <wp:extent cx="2398940" cy="1602740"/>
            <wp:effectExtent l="0" t="0" r="0" b="0"/>
            <wp:docPr id="19" name="Kuva 10" descr=":::::Downloads:IMG_1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:::::Downloads:IMG_160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447" cy="1606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2DF48A6" w14:textId="77777777" w:rsidR="003B74C7" w:rsidRPr="003B74C7" w:rsidRDefault="003B74C7" w:rsidP="003B74C7">
      <w:pPr>
        <w:rPr>
          <w:rFonts w:ascii="Arial" w:hAnsi="Arial"/>
          <w:bCs/>
          <w:i/>
        </w:rPr>
      </w:pPr>
      <w:proofErr w:type="spellStart"/>
      <w:r w:rsidRPr="003B74C7">
        <w:rPr>
          <w:rFonts w:ascii="Arial" w:hAnsi="Arial"/>
          <w:bCs/>
          <w:i/>
        </w:rPr>
        <w:t>Agaroosin</w:t>
      </w:r>
      <w:proofErr w:type="spellEnd"/>
      <w:r w:rsidRPr="003B74C7">
        <w:rPr>
          <w:rFonts w:ascii="Arial" w:hAnsi="Arial"/>
          <w:bCs/>
          <w:i/>
        </w:rPr>
        <w:t xml:space="preserve"> (agarin) punnitseminen ja geelin valmistus mikroaaltouunissa.</w:t>
      </w:r>
    </w:p>
    <w:p w14:paraId="6C80435C" w14:textId="75C3C7E8" w:rsidR="00FD3DB0" w:rsidRDefault="00FD3DB0" w:rsidP="00FD3DB0">
      <w:pPr>
        <w:pStyle w:val="Luettelokappale"/>
        <w:numPr>
          <w:ilvl w:val="0"/>
          <w:numId w:val="10"/>
        </w:numPr>
        <w:rPr>
          <w:rFonts w:ascii="Arial" w:hAnsi="Arial"/>
          <w:b/>
          <w:u w:val="single"/>
        </w:rPr>
      </w:pPr>
      <w:r w:rsidRPr="00FD3DB0">
        <w:rPr>
          <w:rFonts w:ascii="Arial" w:hAnsi="Arial"/>
          <w:b/>
          <w:u w:val="single"/>
        </w:rPr>
        <w:t>Geelin ajaminen</w:t>
      </w:r>
    </w:p>
    <w:p w14:paraId="52129F16" w14:textId="77777777" w:rsidR="00C2245D" w:rsidRDefault="00C2245D" w:rsidP="00C2245D">
      <w:pPr>
        <w:pStyle w:val="Luettelokappale"/>
        <w:spacing w:line="276" w:lineRule="auto"/>
        <w:rPr>
          <w:rFonts w:ascii="Arial" w:hAnsi="Arial" w:cs="Arial"/>
        </w:rPr>
      </w:pPr>
    </w:p>
    <w:p w14:paraId="5B2DBE78" w14:textId="3E76B361" w:rsidR="00FD3DB0" w:rsidRPr="006B55B9" w:rsidRDefault="006B55B9" w:rsidP="00FD3DB0">
      <w:pPr>
        <w:pStyle w:val="Luettelokappale"/>
        <w:numPr>
          <w:ilvl w:val="0"/>
          <w:numId w:val="11"/>
        </w:numPr>
        <w:spacing w:line="276" w:lineRule="auto"/>
        <w:rPr>
          <w:rFonts w:ascii="Arial" w:hAnsi="Arial" w:cs="Arial"/>
        </w:rPr>
      </w:pPr>
      <w:r w:rsidRPr="006B55B9">
        <w:rPr>
          <w:rFonts w:ascii="Arial" w:hAnsi="Arial" w:cs="Arial"/>
        </w:rPr>
        <w:t>Ota</w:t>
      </w:r>
      <w:r w:rsidR="00FD3DB0" w:rsidRPr="006B55B9">
        <w:rPr>
          <w:rFonts w:ascii="Arial" w:hAnsi="Arial" w:cs="Arial"/>
        </w:rPr>
        <w:t xml:space="preserve"> kelkka ja aseta</w:t>
      </w:r>
      <w:r w:rsidRPr="006B55B9">
        <w:rPr>
          <w:rFonts w:ascii="Arial" w:hAnsi="Arial" w:cs="Arial"/>
        </w:rPr>
        <w:t xml:space="preserve"> se geeleineen </w:t>
      </w:r>
      <w:r w:rsidR="00FD3DB0" w:rsidRPr="006B55B9">
        <w:rPr>
          <w:rFonts w:ascii="Arial" w:hAnsi="Arial" w:cs="Arial"/>
        </w:rPr>
        <w:t>ajoastiaan.</w:t>
      </w:r>
    </w:p>
    <w:p w14:paraId="04F0D85D" w14:textId="77777777" w:rsidR="00FD3DB0" w:rsidRPr="006B55B9" w:rsidRDefault="00FD3DB0" w:rsidP="00FD3DB0">
      <w:pPr>
        <w:pStyle w:val="Luettelokappale"/>
        <w:numPr>
          <w:ilvl w:val="0"/>
          <w:numId w:val="11"/>
        </w:numPr>
        <w:spacing w:line="276" w:lineRule="auto"/>
        <w:rPr>
          <w:rFonts w:ascii="Arial" w:hAnsi="Arial" w:cs="Arial"/>
        </w:rPr>
      </w:pPr>
      <w:r w:rsidRPr="006B55B9">
        <w:rPr>
          <w:rFonts w:ascii="Arial" w:hAnsi="Arial" w:cs="Arial"/>
        </w:rPr>
        <w:t>Irrota kampa varovasti geelistä.</w:t>
      </w:r>
    </w:p>
    <w:p w14:paraId="26A9284D" w14:textId="6ACC6FD8" w:rsidR="00FD3DB0" w:rsidRPr="006B55B9" w:rsidRDefault="00FD3DB0" w:rsidP="00FD3DB0">
      <w:pPr>
        <w:pStyle w:val="Luettelokappale"/>
        <w:numPr>
          <w:ilvl w:val="0"/>
          <w:numId w:val="11"/>
        </w:numPr>
        <w:spacing w:line="276" w:lineRule="auto"/>
        <w:rPr>
          <w:rFonts w:ascii="Arial" w:hAnsi="Arial" w:cs="Arial"/>
        </w:rPr>
      </w:pPr>
      <w:r w:rsidRPr="006B55B9">
        <w:rPr>
          <w:rFonts w:ascii="Arial" w:hAnsi="Arial" w:cs="Arial"/>
        </w:rPr>
        <w:t>Pipetoi tutkittavia näytteitä (esim. elintarvikevärejä tai DNA:ta) geelin kuoppiin pipetillä. Jos käytät automaattipipettiä, käytä pipetissä AINA kärkeä. Älä käännä pipettiä koskaan kyljelleen tai ylösalaisin, jos kärjessä on nestettä! Sopiva määrä on esim. 10</w:t>
      </w:r>
      <w:r w:rsidR="006B55B9" w:rsidRPr="006B55B9">
        <w:rPr>
          <w:rFonts w:ascii="Arial" w:hAnsi="Arial" w:cs="Arial"/>
        </w:rPr>
        <w:t>–20</w:t>
      </w:r>
      <w:r w:rsidRPr="006B55B9">
        <w:rPr>
          <w:rFonts w:ascii="Arial" w:hAnsi="Arial" w:cs="Arial"/>
        </w:rPr>
        <w:t xml:space="preserve"> µl.</w:t>
      </w:r>
    </w:p>
    <w:p w14:paraId="427BD482" w14:textId="3FEBA8FB" w:rsidR="00FD3DB0" w:rsidRPr="006B55B9" w:rsidRDefault="00FD3DB0" w:rsidP="00FD3DB0">
      <w:pPr>
        <w:pStyle w:val="Luettelokappale"/>
        <w:numPr>
          <w:ilvl w:val="0"/>
          <w:numId w:val="11"/>
        </w:numPr>
        <w:spacing w:line="276" w:lineRule="auto"/>
        <w:rPr>
          <w:rFonts w:ascii="Arial" w:hAnsi="Arial" w:cs="Arial"/>
        </w:rPr>
      </w:pPr>
      <w:r w:rsidRPr="006B55B9">
        <w:rPr>
          <w:rFonts w:ascii="Arial" w:hAnsi="Arial" w:cs="Arial"/>
        </w:rPr>
        <w:t>Kaada puskuria</w:t>
      </w:r>
      <w:r w:rsidR="006B55B9" w:rsidRPr="006B55B9">
        <w:rPr>
          <w:rFonts w:ascii="Arial" w:hAnsi="Arial" w:cs="Arial"/>
        </w:rPr>
        <w:t xml:space="preserve"> (0,25xTAE tai 0,5xTAE)</w:t>
      </w:r>
      <w:r w:rsidRPr="006B55B9">
        <w:rPr>
          <w:rFonts w:ascii="Arial" w:hAnsi="Arial" w:cs="Arial"/>
        </w:rPr>
        <w:t xml:space="preserve"> ajoastiaan varovasti niin, että geeli juuri ja juuri peittyy puskuriliuokseen.</w:t>
      </w:r>
    </w:p>
    <w:p w14:paraId="23946475" w14:textId="77777777" w:rsidR="00FD3DB0" w:rsidRPr="006B55B9" w:rsidRDefault="00FD3DB0" w:rsidP="00FD3DB0">
      <w:pPr>
        <w:pStyle w:val="Luettelokappale"/>
        <w:numPr>
          <w:ilvl w:val="0"/>
          <w:numId w:val="11"/>
        </w:numPr>
        <w:spacing w:line="276" w:lineRule="auto"/>
        <w:rPr>
          <w:rFonts w:ascii="Arial" w:hAnsi="Arial" w:cs="Arial"/>
        </w:rPr>
      </w:pPr>
      <w:r w:rsidRPr="006B55B9">
        <w:rPr>
          <w:rFonts w:ascii="Arial" w:hAnsi="Arial" w:cs="Arial"/>
        </w:rPr>
        <w:t>Kytke ajoastia virtalähteeseen. Kytke näytteiden puoleinen pää miinusnapaan ja näytteistä katsottuna kauempi pää plusnapaan.</w:t>
      </w:r>
    </w:p>
    <w:p w14:paraId="0EDE9F32" w14:textId="77777777" w:rsidR="00FD3DB0" w:rsidRPr="006B55B9" w:rsidRDefault="00FD3DB0" w:rsidP="00FD3DB0">
      <w:pPr>
        <w:pStyle w:val="Luettelokappale"/>
        <w:numPr>
          <w:ilvl w:val="0"/>
          <w:numId w:val="11"/>
        </w:numPr>
        <w:spacing w:line="276" w:lineRule="auto"/>
        <w:rPr>
          <w:rFonts w:ascii="Arial" w:hAnsi="Arial" w:cs="Arial"/>
        </w:rPr>
      </w:pPr>
      <w:r w:rsidRPr="006B55B9">
        <w:rPr>
          <w:rFonts w:ascii="Arial" w:hAnsi="Arial" w:cs="Arial"/>
        </w:rPr>
        <w:t>Jos sähkökenttä muodostuu, puskurissa alkaa muodostua kuplia.</w:t>
      </w:r>
    </w:p>
    <w:p w14:paraId="688ED9A8" w14:textId="4B40FA84" w:rsidR="006B55B9" w:rsidRDefault="006B55B9" w:rsidP="00FD3DB0">
      <w:pPr>
        <w:pStyle w:val="Luettelokappale"/>
        <w:numPr>
          <w:ilvl w:val="0"/>
          <w:numId w:val="11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Aja näytteitä geelillä noin 20–30 minuuttia 100 V jännitteellä.</w:t>
      </w:r>
    </w:p>
    <w:p w14:paraId="0E66BCAB" w14:textId="38060CE0" w:rsidR="00FD3DB0" w:rsidRPr="00356C10" w:rsidRDefault="00C2245D" w:rsidP="00FD3DB0">
      <w:pPr>
        <w:pStyle w:val="Otsikko2"/>
        <w:spacing w:after="240" w:line="240" w:lineRule="auto"/>
        <w:rPr>
          <w:lang w:val="fi-FI"/>
        </w:rPr>
      </w:pPr>
      <w:r>
        <w:rPr>
          <w:noProof/>
          <w:lang w:val="fi-FI" w:eastAsia="fi-FI"/>
        </w:rPr>
        <w:drawing>
          <wp:inline distT="0" distB="0" distL="0" distR="0" wp14:anchorId="63528680" wp14:editId="7CD4D387">
            <wp:extent cx="4242435" cy="3133417"/>
            <wp:effectExtent l="0" t="0" r="0" b="0"/>
            <wp:docPr id="1" name="Kuva 1" descr="../../../Camera%20Uploads/2016-03-18%2011.19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Camera%20Uploads/2016-03-18%2011.19.1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512" cy="3158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09F86" w14:textId="5F930557" w:rsidR="00FD3DB0" w:rsidRPr="00356C10" w:rsidRDefault="006B55B9" w:rsidP="00FD3DB0">
      <w:pPr>
        <w:pStyle w:val="Otsikko2"/>
        <w:spacing w:after="240" w:line="240" w:lineRule="auto"/>
        <w:rPr>
          <w:b w:val="0"/>
          <w:i/>
          <w:lang w:val="fi-FI"/>
        </w:rPr>
      </w:pPr>
      <w:r>
        <w:rPr>
          <w:rFonts w:ascii="Times New Roman" w:hAnsi="Times New Roman" w:cs="Times New Roman"/>
          <w:b w:val="0"/>
          <w:i/>
          <w:sz w:val="24"/>
          <w:szCs w:val="24"/>
          <w:lang w:val="fi-FI"/>
        </w:rPr>
        <w:t>Geeli</w:t>
      </w:r>
      <w:r w:rsidR="00FD3DB0" w:rsidRPr="00356C10">
        <w:rPr>
          <w:rFonts w:ascii="Times New Roman" w:hAnsi="Times New Roman" w:cs="Times New Roman"/>
          <w:b w:val="0"/>
          <w:i/>
          <w:sz w:val="24"/>
          <w:szCs w:val="24"/>
          <w:lang w:val="fi-FI"/>
        </w:rPr>
        <w:t>ajon lopputulos puolen tunnin jälkeen.</w:t>
      </w:r>
    </w:p>
    <w:p w14:paraId="4B3BE7F6" w14:textId="77777777" w:rsidR="00FD3DB0" w:rsidRPr="00FD3DB0" w:rsidRDefault="00FD3DB0" w:rsidP="00FD3DB0">
      <w:pPr>
        <w:rPr>
          <w:rFonts w:ascii="Arial" w:hAnsi="Arial"/>
        </w:rPr>
      </w:pPr>
    </w:p>
    <w:p w14:paraId="6A4A5304" w14:textId="7FDF3B98" w:rsidR="00007B5C" w:rsidRPr="004330EE" w:rsidRDefault="00007B5C" w:rsidP="00007B5C">
      <w:pPr>
        <w:rPr>
          <w:rFonts w:ascii="Arial" w:hAnsi="Arial"/>
          <w:b/>
          <w:u w:val="single"/>
        </w:rPr>
      </w:pPr>
      <w:r w:rsidRPr="004330EE">
        <w:rPr>
          <w:rFonts w:ascii="Arial" w:hAnsi="Arial"/>
          <w:b/>
          <w:u w:val="single"/>
        </w:rPr>
        <w:t>POHDITTAVAKSI TYÖN JÄLKEEN</w:t>
      </w:r>
    </w:p>
    <w:p w14:paraId="42280ABE" w14:textId="77777777" w:rsidR="00C2245D" w:rsidRPr="00C2245D" w:rsidRDefault="00C2245D" w:rsidP="00C2245D">
      <w:pPr>
        <w:pStyle w:val="Luettelokappale"/>
        <w:numPr>
          <w:ilvl w:val="0"/>
          <w:numId w:val="6"/>
        </w:numPr>
        <w:rPr>
          <w:rFonts w:ascii="Arial" w:hAnsi="Arial"/>
        </w:rPr>
      </w:pPr>
      <w:r w:rsidRPr="00C2245D">
        <w:rPr>
          <w:rFonts w:ascii="Arial" w:hAnsi="Arial"/>
        </w:rPr>
        <w:t>Miksi eri molekyylit kulkevat geelielektroforeesissa eri nopeudella?</w:t>
      </w:r>
    </w:p>
    <w:p w14:paraId="18B918C0" w14:textId="77777777" w:rsidR="00C2245D" w:rsidRDefault="00C2245D" w:rsidP="00C2245D">
      <w:pPr>
        <w:pStyle w:val="Luettelokappale"/>
        <w:numPr>
          <w:ilvl w:val="0"/>
          <w:numId w:val="6"/>
        </w:numPr>
        <w:rPr>
          <w:rFonts w:ascii="Arial" w:hAnsi="Arial"/>
        </w:rPr>
      </w:pPr>
      <w:r w:rsidRPr="00C2245D">
        <w:rPr>
          <w:rFonts w:ascii="Arial" w:hAnsi="Arial"/>
        </w:rPr>
        <w:t>Miksi puskuri alkaa kuplia, kun se kytketään virtalähteeseen? Mitä elektrodeilla muodostuu?</w:t>
      </w:r>
    </w:p>
    <w:p w14:paraId="171FB268" w14:textId="0FF747C8" w:rsidR="00C2245D" w:rsidRPr="00C2245D" w:rsidRDefault="00C2245D" w:rsidP="00C2245D">
      <w:pPr>
        <w:pStyle w:val="Luettelokappale"/>
        <w:numPr>
          <w:ilvl w:val="0"/>
          <w:numId w:val="6"/>
        </w:numPr>
        <w:rPr>
          <w:rFonts w:ascii="Arial" w:hAnsi="Arial"/>
        </w:rPr>
      </w:pPr>
      <w:r w:rsidRPr="00C2245D">
        <w:rPr>
          <w:rFonts w:ascii="Arial" w:hAnsi="Arial"/>
        </w:rPr>
        <w:t>Miksi kaikki väriaineet eivät kulkeudu geelillä?</w:t>
      </w:r>
    </w:p>
    <w:p w14:paraId="526BAC78" w14:textId="754FCFE7" w:rsidR="00F14FCB" w:rsidRPr="00F14FCB" w:rsidRDefault="00F14FCB" w:rsidP="00C2245D">
      <w:pPr>
        <w:pStyle w:val="Luettelokappale"/>
        <w:rPr>
          <w:rFonts w:ascii="Arial" w:hAnsi="Arial"/>
        </w:rPr>
      </w:pPr>
    </w:p>
    <w:sectPr w:rsidR="00F14FCB" w:rsidRPr="00F14FCB" w:rsidSect="004330EE">
      <w:headerReference w:type="default" r:id="rId11"/>
      <w:footerReference w:type="default" r:id="rId12"/>
      <w:pgSz w:w="11900" w:h="16840"/>
      <w:pgMar w:top="1417" w:right="1134" w:bottom="1417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9E052D" w14:textId="77777777" w:rsidR="005C276D" w:rsidRDefault="005C276D">
      <w:pPr>
        <w:spacing w:after="0"/>
      </w:pPr>
      <w:r>
        <w:separator/>
      </w:r>
    </w:p>
  </w:endnote>
  <w:endnote w:type="continuationSeparator" w:id="0">
    <w:p w14:paraId="0F181889" w14:textId="77777777" w:rsidR="005C276D" w:rsidRDefault="005C276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Black">
    <w:panose1 w:val="020B0A04020102020204"/>
    <w:charset w:val="00"/>
    <w:family w:val="auto"/>
    <w:pitch w:val="variable"/>
    <w:sig w:usb0="A00002AF" w:usb1="400078FB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17AC1A" w14:textId="68EF1DC5" w:rsidR="006E75BA" w:rsidRPr="00DC0B6E" w:rsidRDefault="006E75BA" w:rsidP="006E75BA">
    <w:pPr>
      <w:pStyle w:val="Alatunniste"/>
      <w:ind w:right="1977"/>
      <w:rPr>
        <w:rFonts w:ascii="Helvetica" w:hAnsi="Helvetica" w:cs="Helvetica"/>
      </w:rPr>
    </w:pPr>
    <w:r>
      <w:rPr>
        <w:rFonts w:ascii="Helvetica" w:hAnsi="Helvetica" w:cs="Helvetica"/>
        <w:noProof/>
        <w:lang w:eastAsia="fi-FI"/>
      </w:rPr>
      <w:drawing>
        <wp:anchor distT="0" distB="0" distL="114300" distR="114300" simplePos="0" relativeHeight="251662336" behindDoc="0" locked="0" layoutInCell="1" allowOverlap="1" wp14:anchorId="0C3226C2" wp14:editId="7B0594A0">
          <wp:simplePos x="0" y="0"/>
          <wp:positionH relativeFrom="column">
            <wp:posOffset>4932045</wp:posOffset>
          </wp:positionH>
          <wp:positionV relativeFrom="paragraph">
            <wp:posOffset>73660</wp:posOffset>
          </wp:positionV>
          <wp:extent cx="1117600" cy="393700"/>
          <wp:effectExtent l="0" t="0" r="0" b="0"/>
          <wp:wrapSquare wrapText="bothSides"/>
          <wp:docPr id="17" name="Kuv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7600" cy="39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Helvetica" w:hAnsi="Helvetica" w:cs="Helvetica"/>
      </w:rPr>
      <w:t xml:space="preserve">Tämä teos on lisensoitu Creative </w:t>
    </w:r>
    <w:proofErr w:type="spellStart"/>
    <w:r>
      <w:rPr>
        <w:rFonts w:ascii="Helvetica" w:hAnsi="Helvetica" w:cs="Helvetica"/>
      </w:rPr>
      <w:t>Commons</w:t>
    </w:r>
    <w:proofErr w:type="spellEnd"/>
    <w:r>
      <w:rPr>
        <w:rFonts w:ascii="Helvetica" w:hAnsi="Helvetica" w:cs="Helvetica"/>
      </w:rPr>
      <w:t xml:space="preserve"> Nimeä-</w:t>
    </w:r>
    <w:proofErr w:type="spellStart"/>
    <w:r>
      <w:rPr>
        <w:rFonts w:ascii="Helvetica" w:hAnsi="Helvetica" w:cs="Helvetica"/>
      </w:rPr>
      <w:t>JaaSamoin</w:t>
    </w:r>
    <w:proofErr w:type="spellEnd"/>
    <w:r>
      <w:rPr>
        <w:rFonts w:ascii="Helvetica" w:hAnsi="Helvetica" w:cs="Helvetica"/>
      </w:rPr>
      <w:t xml:space="preserve"> 4.0 Kansainvälinen –lisenssillä. Jus</w:t>
    </w:r>
    <w:r w:rsidR="00C2245D">
      <w:rPr>
        <w:rFonts w:ascii="Helvetica" w:hAnsi="Helvetica" w:cs="Helvetica"/>
      </w:rPr>
      <w:t>tus Mutanen / BioPop-keskus 2016</w:t>
    </w:r>
  </w:p>
  <w:p w14:paraId="379AB0B8" w14:textId="77777777" w:rsidR="006E75BA" w:rsidRDefault="006E75BA">
    <w:pPr>
      <w:pStyle w:val="Alatunnist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63E78D" w14:textId="77777777" w:rsidR="005C276D" w:rsidRDefault="005C276D">
      <w:pPr>
        <w:spacing w:after="0"/>
      </w:pPr>
      <w:r>
        <w:separator/>
      </w:r>
    </w:p>
  </w:footnote>
  <w:footnote w:type="continuationSeparator" w:id="0">
    <w:p w14:paraId="27D65154" w14:textId="77777777" w:rsidR="005C276D" w:rsidRDefault="005C276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E9B342" w14:textId="2F799160" w:rsidR="00575D41" w:rsidRPr="00007B5C" w:rsidRDefault="006E75BA" w:rsidP="00007B5C">
    <w:pPr>
      <w:pStyle w:val="Yltunniste"/>
      <w:jc w:val="right"/>
      <w:rPr>
        <w:rFonts w:ascii="Arial" w:hAnsi="Arial"/>
      </w:rPr>
    </w:pPr>
    <w:r w:rsidRPr="001D5F40">
      <w:rPr>
        <w:rFonts w:ascii="Arial" w:hAnsi="Arial"/>
        <w:noProof/>
        <w:lang w:eastAsia="fi-FI"/>
      </w:rPr>
      <w:drawing>
        <wp:anchor distT="0" distB="0" distL="114300" distR="114300" simplePos="0" relativeHeight="251659264" behindDoc="0" locked="0" layoutInCell="1" allowOverlap="1" wp14:anchorId="31D3AE07" wp14:editId="387C7DF5">
          <wp:simplePos x="0" y="0"/>
          <wp:positionH relativeFrom="column">
            <wp:posOffset>2185035</wp:posOffset>
          </wp:positionH>
          <wp:positionV relativeFrom="paragraph">
            <wp:posOffset>-335280</wp:posOffset>
          </wp:positionV>
          <wp:extent cx="1497965" cy="916940"/>
          <wp:effectExtent l="0" t="0" r="0" b="0"/>
          <wp:wrapSquare wrapText="bothSides"/>
          <wp:docPr id="8" name="Kuva 8" descr=":::Logot ja posterit:biopop_2011_sma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:::Logot ja posterit:biopop_2011_smal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7965" cy="9169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i-FI"/>
      </w:rPr>
      <w:drawing>
        <wp:anchor distT="0" distB="0" distL="114300" distR="114300" simplePos="0" relativeHeight="251660288" behindDoc="0" locked="0" layoutInCell="1" allowOverlap="1" wp14:anchorId="55F66404" wp14:editId="65CAD21C">
          <wp:simplePos x="0" y="0"/>
          <wp:positionH relativeFrom="column">
            <wp:posOffset>-97155</wp:posOffset>
          </wp:positionH>
          <wp:positionV relativeFrom="paragraph">
            <wp:posOffset>-103505</wp:posOffset>
          </wp:positionV>
          <wp:extent cx="2053590" cy="591820"/>
          <wp:effectExtent l="0" t="0" r="0" b="0"/>
          <wp:wrapSquare wrapText="bothSides"/>
          <wp:docPr id="2" name="Kuva 2" descr="HD:Users:justusmutanen:Downloads:luma-multicolored-f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D:Users:justusmutanen:Downloads:luma-multicolored-fi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3590" cy="591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5D41" w:rsidRPr="00007B5C">
      <w:rPr>
        <w:rFonts w:ascii="Arial" w:hAnsi="Arial"/>
      </w:rPr>
      <w:t>Biotieteiden opetuksen keskus</w:t>
    </w:r>
  </w:p>
  <w:p w14:paraId="588EA831" w14:textId="29E629B3" w:rsidR="00575D41" w:rsidRDefault="00575D41" w:rsidP="00007B5C">
    <w:pPr>
      <w:pStyle w:val="Yltunniste"/>
      <w:jc w:val="right"/>
      <w:rPr>
        <w:rFonts w:ascii="Arial" w:hAnsi="Arial"/>
      </w:rPr>
    </w:pPr>
    <w:r w:rsidRPr="00007B5C">
      <w:rPr>
        <w:rFonts w:ascii="Arial" w:hAnsi="Arial"/>
      </w:rPr>
      <w:t>Helsingin yliopisto</w:t>
    </w:r>
  </w:p>
  <w:p w14:paraId="2147F417" w14:textId="77777777" w:rsidR="000636F4" w:rsidRDefault="000636F4" w:rsidP="00295D5E">
    <w:pPr>
      <w:pStyle w:val="Yltunniste"/>
      <w:jc w:val="right"/>
      <w:rPr>
        <w:rFonts w:ascii="Arial" w:hAnsi="Arial"/>
      </w:rPr>
    </w:pPr>
    <w:r>
      <w:rPr>
        <w:rFonts w:ascii="Arial" w:hAnsi="Arial"/>
      </w:rPr>
      <w:t xml:space="preserve">Väriaineiden erottelu </w:t>
    </w:r>
  </w:p>
  <w:p w14:paraId="140C989F" w14:textId="606BDA3D" w:rsidR="00575D41" w:rsidRDefault="000636F4" w:rsidP="00295D5E">
    <w:pPr>
      <w:pStyle w:val="Yltunniste"/>
      <w:jc w:val="right"/>
      <w:rPr>
        <w:rFonts w:ascii="Arial" w:hAnsi="Arial"/>
      </w:rPr>
    </w:pPr>
    <w:proofErr w:type="spellStart"/>
    <w:r>
      <w:rPr>
        <w:rFonts w:ascii="Arial" w:hAnsi="Arial"/>
      </w:rPr>
      <w:t>agaroosigeelielektroforeesin</w:t>
    </w:r>
    <w:proofErr w:type="spellEnd"/>
    <w:r>
      <w:rPr>
        <w:rFonts w:ascii="Arial" w:hAnsi="Arial"/>
      </w:rPr>
      <w:t xml:space="preserve"> avulla</w:t>
    </w:r>
  </w:p>
  <w:p w14:paraId="6ECE3A1F" w14:textId="5AC9B9D5" w:rsidR="00575D41" w:rsidRPr="00007B5C" w:rsidRDefault="00575D41" w:rsidP="006E75BA">
    <w:pPr>
      <w:pStyle w:val="Yltunniste"/>
      <w:jc w:val="right"/>
      <w:rPr>
        <w:rFonts w:ascii="Arial" w:hAnsi="Arial"/>
      </w:rPr>
    </w:pPr>
    <w:r>
      <w:rPr>
        <w:rFonts w:ascii="Arial" w:hAnsi="Arial"/>
      </w:rPr>
      <w:t>Oppilaan ohje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075873"/>
    <w:multiLevelType w:val="hybridMultilevel"/>
    <w:tmpl w:val="D8E2F21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9063D2"/>
    <w:multiLevelType w:val="hybridMultilevel"/>
    <w:tmpl w:val="DBC0CF2E"/>
    <w:lvl w:ilvl="0" w:tplc="17FEEC0A">
      <w:numFmt w:val="bullet"/>
      <w:lvlText w:val="-"/>
      <w:lvlJc w:val="left"/>
      <w:pPr>
        <w:ind w:left="720" w:hanging="360"/>
      </w:pPr>
      <w:rPr>
        <w:rFonts w:ascii="Arial" w:eastAsiaTheme="minorHAnsi" w:hAnsi="Aria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597F5C"/>
    <w:multiLevelType w:val="hybridMultilevel"/>
    <w:tmpl w:val="5F90A210"/>
    <w:lvl w:ilvl="0" w:tplc="040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40934C4"/>
    <w:multiLevelType w:val="hybridMultilevel"/>
    <w:tmpl w:val="0DD27D2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8765E2"/>
    <w:multiLevelType w:val="hybridMultilevel"/>
    <w:tmpl w:val="9C60AA5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5D2A66"/>
    <w:multiLevelType w:val="hybridMultilevel"/>
    <w:tmpl w:val="4C803782"/>
    <w:lvl w:ilvl="0" w:tplc="DE285CCE">
      <w:start w:val="1"/>
      <w:numFmt w:val="bullet"/>
      <w:pStyle w:val="Normaali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584014"/>
    <w:multiLevelType w:val="hybridMultilevel"/>
    <w:tmpl w:val="D26C14C4"/>
    <w:lvl w:ilvl="0" w:tplc="040B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77150D"/>
    <w:multiLevelType w:val="hybridMultilevel"/>
    <w:tmpl w:val="1C7AD538"/>
    <w:lvl w:ilvl="0" w:tplc="D36A2B80">
      <w:start w:val="2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A5A60AF"/>
    <w:multiLevelType w:val="hybridMultilevel"/>
    <w:tmpl w:val="E6446064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E3407B0"/>
    <w:multiLevelType w:val="hybridMultilevel"/>
    <w:tmpl w:val="05445BE6"/>
    <w:lvl w:ilvl="0" w:tplc="D398100C">
      <w:numFmt w:val="bullet"/>
      <w:lvlText w:val="-"/>
      <w:lvlJc w:val="left"/>
      <w:pPr>
        <w:ind w:left="720" w:hanging="360"/>
      </w:pPr>
      <w:rPr>
        <w:rFonts w:ascii="Arial" w:eastAsiaTheme="minorHAnsi" w:hAnsi="Aria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F2C4045"/>
    <w:multiLevelType w:val="hybridMultilevel"/>
    <w:tmpl w:val="91EC7A4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19B061B"/>
    <w:multiLevelType w:val="hybridMultilevel"/>
    <w:tmpl w:val="CB144CE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4"/>
  </w:num>
  <w:num w:numId="4">
    <w:abstractNumId w:val="0"/>
  </w:num>
  <w:num w:numId="5">
    <w:abstractNumId w:val="2"/>
  </w:num>
  <w:num w:numId="6">
    <w:abstractNumId w:val="10"/>
  </w:num>
  <w:num w:numId="7">
    <w:abstractNumId w:val="7"/>
  </w:num>
  <w:num w:numId="8">
    <w:abstractNumId w:val="3"/>
  </w:num>
  <w:num w:numId="9">
    <w:abstractNumId w:val="5"/>
  </w:num>
  <w:num w:numId="10">
    <w:abstractNumId w:val="6"/>
  </w:num>
  <w:num w:numId="11">
    <w:abstractNumId w:val="11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oNotTrackMoves/>
  <w:defaultTabStop w:val="1304"/>
  <w:autoHyphenation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rsids>
    <w:rsidRoot w:val="001339E7"/>
    <w:rsid w:val="00007B5C"/>
    <w:rsid w:val="000636F4"/>
    <w:rsid w:val="000745B2"/>
    <w:rsid w:val="000C0BD4"/>
    <w:rsid w:val="001339E7"/>
    <w:rsid w:val="00155D5A"/>
    <w:rsid w:val="00156298"/>
    <w:rsid w:val="001D318B"/>
    <w:rsid w:val="001D5F40"/>
    <w:rsid w:val="002673C6"/>
    <w:rsid w:val="00287151"/>
    <w:rsid w:val="002922D7"/>
    <w:rsid w:val="00295D5E"/>
    <w:rsid w:val="003456D0"/>
    <w:rsid w:val="003B4414"/>
    <w:rsid w:val="003B74C7"/>
    <w:rsid w:val="00414DAC"/>
    <w:rsid w:val="004330EE"/>
    <w:rsid w:val="00476069"/>
    <w:rsid w:val="0056373B"/>
    <w:rsid w:val="00575D41"/>
    <w:rsid w:val="00585317"/>
    <w:rsid w:val="005C276D"/>
    <w:rsid w:val="00617663"/>
    <w:rsid w:val="00683903"/>
    <w:rsid w:val="006B55B9"/>
    <w:rsid w:val="006B5CE2"/>
    <w:rsid w:val="006E75BA"/>
    <w:rsid w:val="0070389B"/>
    <w:rsid w:val="00724218"/>
    <w:rsid w:val="007C32DD"/>
    <w:rsid w:val="00803326"/>
    <w:rsid w:val="008558BC"/>
    <w:rsid w:val="008E5EC9"/>
    <w:rsid w:val="00A20991"/>
    <w:rsid w:val="00A40E93"/>
    <w:rsid w:val="00AA5C2B"/>
    <w:rsid w:val="00B02188"/>
    <w:rsid w:val="00B612CB"/>
    <w:rsid w:val="00C2245D"/>
    <w:rsid w:val="00C42534"/>
    <w:rsid w:val="00C609B1"/>
    <w:rsid w:val="00C66893"/>
    <w:rsid w:val="00CA12EE"/>
    <w:rsid w:val="00D12828"/>
    <w:rsid w:val="00D2147C"/>
    <w:rsid w:val="00D9705F"/>
    <w:rsid w:val="00E65756"/>
    <w:rsid w:val="00E734AA"/>
    <w:rsid w:val="00EF4FD8"/>
    <w:rsid w:val="00F14FCB"/>
    <w:rsid w:val="00F34129"/>
    <w:rsid w:val="00F74486"/>
    <w:rsid w:val="00FD3DB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9027D9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i-FI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sid w:val="00162051"/>
  </w:style>
  <w:style w:type="paragraph" w:styleId="Otsikko2">
    <w:name w:val="heading 2"/>
    <w:basedOn w:val="Normaali"/>
    <w:next w:val="Normaali"/>
    <w:link w:val="Otsikko2Merkki"/>
    <w:uiPriority w:val="9"/>
    <w:unhideWhenUsed/>
    <w:qFormat/>
    <w:rsid w:val="00FD3DB0"/>
    <w:pPr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sz w:val="26"/>
      <w:szCs w:val="26"/>
      <w:lang w:val="en-US" w:eastAsia="zh-CN"/>
    </w:rPr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Loppuviitteenteksti1">
    <w:name w:val="Loppuviitteen teksti1"/>
    <w:semiHidden/>
    <w:unhideWhenUsed/>
  </w:style>
  <w:style w:type="character" w:customStyle="1" w:styleId="Kappaleenoletuskirjasin1">
    <w:name w:val="Kappaleen oletuskirjasin1"/>
    <w:semiHidden/>
    <w:unhideWhenUsed/>
    <w:rsid w:val="003B4414"/>
  </w:style>
  <w:style w:type="character" w:customStyle="1" w:styleId="Kappaleenoletuskirjasin10">
    <w:name w:val="Kappaleen oletuskirjasin1"/>
    <w:semiHidden/>
    <w:unhideWhenUsed/>
    <w:rsid w:val="00617663"/>
  </w:style>
  <w:style w:type="character" w:customStyle="1" w:styleId="Kappaleenoletuskirjasin11">
    <w:name w:val="Kappaleen oletuskirjasin1"/>
    <w:semiHidden/>
    <w:unhideWhenUsed/>
    <w:rsid w:val="00A20991"/>
  </w:style>
  <w:style w:type="character" w:customStyle="1" w:styleId="Kappaleenoletuskirjasin12">
    <w:name w:val="Kappaleen oletuskirjasin1"/>
    <w:semiHidden/>
    <w:unhideWhenUsed/>
    <w:rsid w:val="00EF4FD8"/>
  </w:style>
  <w:style w:type="character" w:customStyle="1" w:styleId="Kappaleenoletuskirjasin13">
    <w:name w:val="Kappaleen oletuskirjasin1"/>
    <w:semiHidden/>
    <w:unhideWhenUsed/>
    <w:rsid w:val="00E65756"/>
  </w:style>
  <w:style w:type="character" w:customStyle="1" w:styleId="Kappaleenoletuskirjasin14">
    <w:name w:val="Kappaleen oletuskirjasin1"/>
    <w:semiHidden/>
    <w:unhideWhenUsed/>
    <w:rsid w:val="005E15DB"/>
  </w:style>
  <w:style w:type="character" w:customStyle="1" w:styleId="Kappaleenoletuskirjasin15">
    <w:name w:val="Kappaleen oletuskirjasin1"/>
    <w:semiHidden/>
    <w:unhideWhenUsed/>
    <w:rsid w:val="00705C95"/>
  </w:style>
  <w:style w:type="character" w:customStyle="1" w:styleId="Kappaleenoletuskirjasin16">
    <w:name w:val="Kappaleen oletuskirjasin1"/>
    <w:semiHidden/>
    <w:unhideWhenUsed/>
    <w:rsid w:val="00C7109E"/>
  </w:style>
  <w:style w:type="character" w:customStyle="1" w:styleId="Kappaleenoletuskirjasin17">
    <w:name w:val="Kappaleen oletuskirjasin1"/>
    <w:semiHidden/>
    <w:unhideWhenUsed/>
    <w:rsid w:val="002965C7"/>
  </w:style>
  <w:style w:type="character" w:customStyle="1" w:styleId="Kappaleenoletuskirjasin18">
    <w:name w:val="Kappaleen oletuskirjasin1"/>
    <w:semiHidden/>
    <w:unhideWhenUsed/>
    <w:rsid w:val="004B076A"/>
  </w:style>
  <w:style w:type="character" w:customStyle="1" w:styleId="Kappaleenoletuskirjasin19">
    <w:name w:val="Kappaleen oletuskirjasin1"/>
    <w:semiHidden/>
    <w:unhideWhenUsed/>
    <w:rsid w:val="00E72492"/>
  </w:style>
  <w:style w:type="character" w:customStyle="1" w:styleId="Kappaleenoletuskirjasin1a">
    <w:name w:val="Kappaleen oletuskirjasin1"/>
    <w:semiHidden/>
    <w:unhideWhenUsed/>
    <w:rsid w:val="00136739"/>
  </w:style>
  <w:style w:type="character" w:customStyle="1" w:styleId="Kappaleenoletuskirjasin1b">
    <w:name w:val="Kappaleen oletuskirjasin1"/>
    <w:semiHidden/>
    <w:unhideWhenUsed/>
    <w:rsid w:val="002F0E09"/>
  </w:style>
  <w:style w:type="character" w:customStyle="1" w:styleId="Kappaleenoletuskirjasin1c">
    <w:name w:val="Kappaleen oletuskirjasin1"/>
    <w:semiHidden/>
    <w:unhideWhenUsed/>
    <w:rsid w:val="00032859"/>
  </w:style>
  <w:style w:type="character" w:customStyle="1" w:styleId="Kappaleenoletuskirjasin1d">
    <w:name w:val="Kappaleen oletuskirjasin1"/>
    <w:semiHidden/>
    <w:unhideWhenUsed/>
    <w:rsid w:val="00317265"/>
  </w:style>
  <w:style w:type="character" w:customStyle="1" w:styleId="Kappaleenoletuskirjasin1e">
    <w:name w:val="Kappaleen oletuskirjasin1"/>
    <w:semiHidden/>
    <w:unhideWhenUsed/>
    <w:rsid w:val="0067099E"/>
  </w:style>
  <w:style w:type="character" w:customStyle="1" w:styleId="Kappaleenoletuskirjasin1f">
    <w:name w:val="Kappaleen oletuskirjasin1"/>
    <w:semiHidden/>
    <w:unhideWhenUsed/>
    <w:rsid w:val="00A25E87"/>
  </w:style>
  <w:style w:type="character" w:customStyle="1" w:styleId="Kappaleenoletuskirjasin1f0">
    <w:name w:val="Kappaleen oletuskirjasin1"/>
    <w:semiHidden/>
    <w:unhideWhenUsed/>
    <w:rsid w:val="0098658A"/>
  </w:style>
  <w:style w:type="character" w:customStyle="1" w:styleId="Kappaleenoletuskirjasin1f1">
    <w:name w:val="Kappaleen oletuskirjasin1"/>
    <w:semiHidden/>
    <w:unhideWhenUsed/>
    <w:rsid w:val="00BA6898"/>
  </w:style>
  <w:style w:type="character" w:customStyle="1" w:styleId="Kappaleenoletuskirjasin1f2">
    <w:name w:val="Kappaleen oletuskirjasin1"/>
    <w:semiHidden/>
    <w:unhideWhenUsed/>
    <w:rsid w:val="007927C4"/>
  </w:style>
  <w:style w:type="character" w:customStyle="1" w:styleId="Kappaleenoletuskirjasin1f3">
    <w:name w:val="Kappaleen oletuskirjasin1"/>
    <w:semiHidden/>
    <w:unhideWhenUsed/>
    <w:rsid w:val="00B448B6"/>
  </w:style>
  <w:style w:type="character" w:customStyle="1" w:styleId="Kappaleenoletuskirjasin1f4">
    <w:name w:val="Kappaleen oletuskirjasin1"/>
    <w:semiHidden/>
    <w:unhideWhenUsed/>
    <w:rsid w:val="00401988"/>
  </w:style>
  <w:style w:type="character" w:customStyle="1" w:styleId="Kappaleenoletuskirjasin1f5">
    <w:name w:val="Kappaleen oletuskirjasin1"/>
    <w:semiHidden/>
    <w:unhideWhenUsed/>
    <w:rsid w:val="00F152F4"/>
  </w:style>
  <w:style w:type="character" w:customStyle="1" w:styleId="Kappaleenoletuskirjasin1f6">
    <w:name w:val="Kappaleen oletuskirjasin1"/>
    <w:semiHidden/>
    <w:unhideWhenUsed/>
    <w:rsid w:val="009D7F5B"/>
  </w:style>
  <w:style w:type="character" w:customStyle="1" w:styleId="Kappaleenoletuskirjasin1f7">
    <w:name w:val="Kappaleen oletuskirjasin1"/>
    <w:semiHidden/>
    <w:unhideWhenUsed/>
    <w:rsid w:val="00A04872"/>
  </w:style>
  <w:style w:type="character" w:customStyle="1" w:styleId="Kappaleenoletuskirjasin1f8">
    <w:name w:val="Kappaleen oletuskirjasin1"/>
    <w:semiHidden/>
    <w:unhideWhenUsed/>
    <w:rsid w:val="00CF7BE2"/>
  </w:style>
  <w:style w:type="character" w:customStyle="1" w:styleId="Kappaleenoletuskirjasin1f9">
    <w:name w:val="Kappaleen oletuskirjasin1"/>
    <w:semiHidden/>
    <w:unhideWhenUsed/>
    <w:rsid w:val="00162051"/>
  </w:style>
  <w:style w:type="paragraph" w:styleId="Yltunniste">
    <w:name w:val="header"/>
    <w:basedOn w:val="Normaali"/>
    <w:link w:val="YltunnisteMerkki"/>
    <w:uiPriority w:val="99"/>
    <w:unhideWhenUsed/>
    <w:rsid w:val="00007B5C"/>
    <w:pPr>
      <w:tabs>
        <w:tab w:val="center" w:pos="4986"/>
        <w:tab w:val="right" w:pos="9972"/>
      </w:tabs>
      <w:spacing w:after="0"/>
    </w:pPr>
  </w:style>
  <w:style w:type="character" w:customStyle="1" w:styleId="YltunnisteMerkki">
    <w:name w:val="Ylätunniste Merkki"/>
    <w:basedOn w:val="Kappaleenoletuskirjasin13"/>
    <w:link w:val="Yltunniste"/>
    <w:uiPriority w:val="99"/>
    <w:rsid w:val="00007B5C"/>
  </w:style>
  <w:style w:type="paragraph" w:styleId="Alatunniste">
    <w:name w:val="footer"/>
    <w:basedOn w:val="Normaali"/>
    <w:link w:val="AlatunnisteMerkki"/>
    <w:uiPriority w:val="99"/>
    <w:unhideWhenUsed/>
    <w:rsid w:val="00007B5C"/>
    <w:pPr>
      <w:tabs>
        <w:tab w:val="center" w:pos="4986"/>
        <w:tab w:val="right" w:pos="9972"/>
      </w:tabs>
      <w:spacing w:after="0"/>
    </w:pPr>
  </w:style>
  <w:style w:type="character" w:customStyle="1" w:styleId="AlatunnisteMerkki">
    <w:name w:val="Alatunniste Merkki"/>
    <w:basedOn w:val="Kappaleenoletuskirjasin13"/>
    <w:link w:val="Alatunniste"/>
    <w:uiPriority w:val="99"/>
    <w:rsid w:val="00007B5C"/>
  </w:style>
  <w:style w:type="paragraph" w:styleId="Kuvanotsikko">
    <w:name w:val="caption"/>
    <w:basedOn w:val="Normaali"/>
    <w:next w:val="Normaali"/>
    <w:uiPriority w:val="35"/>
    <w:unhideWhenUsed/>
    <w:qFormat/>
    <w:rsid w:val="003456D0"/>
    <w:rPr>
      <w:b/>
      <w:bCs/>
      <w:color w:val="4F81BD" w:themeColor="accent1"/>
      <w:sz w:val="18"/>
      <w:szCs w:val="18"/>
    </w:rPr>
  </w:style>
  <w:style w:type="paragraph" w:styleId="Seliteteksti">
    <w:name w:val="Balloon Text"/>
    <w:basedOn w:val="Normaali"/>
    <w:link w:val="SelitetekstiMerkki"/>
    <w:uiPriority w:val="99"/>
    <w:semiHidden/>
    <w:unhideWhenUsed/>
    <w:rsid w:val="00803326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SelitetekstiMerkki">
    <w:name w:val="Seliteteksti Merkki"/>
    <w:basedOn w:val="Kappaleenoletusfontti"/>
    <w:link w:val="Seliteteksti"/>
    <w:uiPriority w:val="99"/>
    <w:semiHidden/>
    <w:rsid w:val="00803326"/>
    <w:rPr>
      <w:rFonts w:ascii="Lucida Grande" w:hAnsi="Lucida Grande" w:cs="Lucida Grande"/>
      <w:sz w:val="18"/>
      <w:szCs w:val="18"/>
    </w:rPr>
  </w:style>
  <w:style w:type="paragraph" w:styleId="Luettelokappale">
    <w:name w:val="List Paragraph"/>
    <w:basedOn w:val="Normaali"/>
    <w:uiPriority w:val="34"/>
    <w:qFormat/>
    <w:rsid w:val="00295D5E"/>
    <w:pPr>
      <w:ind w:left="720"/>
      <w:contextualSpacing/>
    </w:pPr>
  </w:style>
  <w:style w:type="character" w:styleId="Hyperlinkki">
    <w:name w:val="Hyperlink"/>
    <w:basedOn w:val="Kappaleenoletusfontti"/>
    <w:uiPriority w:val="99"/>
    <w:unhideWhenUsed/>
    <w:rsid w:val="00D12828"/>
    <w:rPr>
      <w:color w:val="0000FF" w:themeColor="hyperlink"/>
      <w:u w:val="single"/>
    </w:rPr>
  </w:style>
  <w:style w:type="character" w:customStyle="1" w:styleId="Otsikko2Merkki">
    <w:name w:val="Otsikko 2 Merkki"/>
    <w:basedOn w:val="Kappaleenoletusfontti"/>
    <w:link w:val="Otsikko2"/>
    <w:uiPriority w:val="9"/>
    <w:rsid w:val="00FD3DB0"/>
    <w:rPr>
      <w:rFonts w:asciiTheme="majorHAnsi" w:eastAsiaTheme="majorEastAsia" w:hAnsiTheme="majorHAnsi" w:cstheme="majorBidi"/>
      <w:b/>
      <w:bCs/>
      <w:sz w:val="26"/>
      <w:szCs w:val="26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Relationship Id="rId2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3</Pages>
  <Words>413</Words>
  <Characters>3348</Characters>
  <Application>Microsoft Macintosh Word</Application>
  <DocSecurity>0</DocSecurity>
  <Lines>27</Lines>
  <Paragraphs>7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    //</vt:lpstr>
      <vt:lpstr>    Geelin ajaminen 27 V jännitteellä ja ajon lopputulos puolen tunnin jälkeen.</vt:lpstr>
    </vt:vector>
  </TitlesOfParts>
  <Company>Helsingin yliopisto</Company>
  <LinksUpToDate>false</LinksUpToDate>
  <CharactersWithSpaces>3754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Justus Mutanen</dc:creator>
  <cp:keywords/>
  <cp:lastModifiedBy>Mutanen, Justus</cp:lastModifiedBy>
  <cp:revision>33</cp:revision>
  <dcterms:created xsi:type="dcterms:W3CDTF">2015-02-02T12:40:00Z</dcterms:created>
  <dcterms:modified xsi:type="dcterms:W3CDTF">2016-03-18T13:34:00Z</dcterms:modified>
</cp:coreProperties>
</file>