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0CF" w:rsidRPr="00C00AEA" w:rsidRDefault="003B20CF" w:rsidP="00F31BC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A21AA" w:rsidRPr="00B870A4" w:rsidRDefault="00EA21AA" w:rsidP="00EA21AA">
      <w:pPr>
        <w:pStyle w:val="Heading2"/>
        <w:shd w:val="clear" w:color="auto" w:fill="FFFFFF"/>
        <w:spacing w:before="0" w:after="150" w:line="375" w:lineRule="atLeast"/>
        <w:jc w:val="center"/>
        <w:textAlignment w:val="baseline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noProof/>
          <w:lang w:val="en-US" w:eastAsia="zh-CN"/>
        </w:rPr>
        <w:drawing>
          <wp:inline distT="0" distB="0" distL="0" distR="0" wp14:anchorId="10EDD270" wp14:editId="0EAED65A">
            <wp:extent cx="1840447" cy="7315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63233" cy="740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zh-CN"/>
        </w:rPr>
        <w:drawing>
          <wp:inline distT="0" distB="0" distL="0" distR="0" wp14:anchorId="6461EEFE" wp14:editId="1C1A7E3C">
            <wp:extent cx="1719224" cy="741317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4744" cy="75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70A4">
        <w:rPr>
          <w:color w:val="000000" w:themeColor="text1"/>
          <w:sz w:val="24"/>
          <w:szCs w:val="24"/>
        </w:rPr>
        <w:t xml:space="preserve"> </w:t>
      </w:r>
      <w:r>
        <w:rPr>
          <w:noProof/>
          <w:color w:val="000000" w:themeColor="text1"/>
          <w:sz w:val="24"/>
          <w:szCs w:val="24"/>
          <w:lang w:val="en-US" w:eastAsia="zh-CN"/>
        </w:rPr>
        <w:drawing>
          <wp:inline distT="0" distB="0" distL="0" distR="0" wp14:anchorId="3F699638" wp14:editId="50B4B4B0">
            <wp:extent cx="2147696" cy="715899"/>
            <wp:effectExtent l="0" t="0" r="5080" b="825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362" cy="740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70A4">
        <w:rPr>
          <w:color w:val="000000" w:themeColor="text1"/>
          <w:sz w:val="24"/>
          <w:szCs w:val="24"/>
        </w:rPr>
        <w:t xml:space="preserve"> </w:t>
      </w:r>
    </w:p>
    <w:p w:rsidR="00EA21AA" w:rsidRDefault="00EA21AA" w:rsidP="00EA21AA">
      <w:pPr>
        <w:pStyle w:val="Heading2"/>
        <w:shd w:val="clear" w:color="auto" w:fill="FFFFFF"/>
        <w:spacing w:before="0" w:after="150" w:line="375" w:lineRule="atLeast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3AA3B5" wp14:editId="21A74C3E">
            <wp:simplePos x="0" y="0"/>
            <wp:positionH relativeFrom="margin">
              <wp:posOffset>2597150</wp:posOffset>
            </wp:positionH>
            <wp:positionV relativeFrom="paragraph">
              <wp:posOffset>38735</wp:posOffset>
            </wp:positionV>
            <wp:extent cx="1560830" cy="1257300"/>
            <wp:effectExtent l="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color w:val="000000" w:themeColor="text1"/>
          <w:sz w:val="28"/>
          <w:szCs w:val="28"/>
        </w:rPr>
        <w:br w:type="textWrapping" w:clear="all"/>
      </w:r>
    </w:p>
    <w:p w:rsidR="00D641D2" w:rsidRPr="00C00AEA" w:rsidRDefault="00F31BCB" w:rsidP="00D641D2">
      <w:pPr>
        <w:pStyle w:val="Heading2"/>
        <w:shd w:val="clear" w:color="auto" w:fill="FFFFFF"/>
        <w:spacing w:before="0" w:after="150" w:line="375" w:lineRule="atLeast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00AEA">
        <w:rPr>
          <w:rFonts w:ascii="Times New Roman" w:hAnsi="Times New Roman" w:cs="Times New Roman"/>
          <w:b/>
          <w:bCs/>
          <w:color w:val="auto"/>
          <w:sz w:val="28"/>
          <w:szCs w:val="28"/>
        </w:rPr>
        <w:t>The P</w:t>
      </w:r>
      <w:r w:rsidR="003B20CF" w:rsidRPr="00C00AE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rogramme of the </w:t>
      </w:r>
      <w:r w:rsidR="003B20CF" w:rsidRPr="00C00AEA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International </w:t>
      </w:r>
      <w:r w:rsidRPr="00C00AEA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C</w:t>
      </w:r>
      <w:r w:rsidR="003B20CF" w:rsidRPr="00C00AEA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onference </w:t>
      </w:r>
    </w:p>
    <w:p w:rsidR="00D641D2" w:rsidRDefault="00D641D2" w:rsidP="00D641D2">
      <w:pPr>
        <w:pStyle w:val="Heading2"/>
        <w:shd w:val="clear" w:color="auto" w:fill="FFFFFF"/>
        <w:spacing w:before="0" w:after="150" w:line="375" w:lineRule="atLeast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00AEA">
        <w:rPr>
          <w:rFonts w:ascii="Times New Roman" w:hAnsi="Times New Roman" w:cs="Times New Roman"/>
          <w:color w:val="auto"/>
          <w:sz w:val="28"/>
          <w:szCs w:val="28"/>
        </w:rPr>
        <w:t xml:space="preserve"> “Methodology of researching and teaching Chinese law” </w:t>
      </w:r>
    </w:p>
    <w:p w:rsidR="00D641D2" w:rsidRPr="00C00AEA" w:rsidRDefault="00D641D2" w:rsidP="00D641D2">
      <w:pPr>
        <w:pStyle w:val="Heading2"/>
        <w:shd w:val="clear" w:color="auto" w:fill="FFFFFF"/>
        <w:spacing w:before="0" w:after="150" w:line="375" w:lineRule="atLeast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00AEA">
        <w:rPr>
          <w:rFonts w:ascii="Times New Roman" w:hAnsi="Times New Roman" w:cs="Times New Roman"/>
          <w:color w:val="auto"/>
          <w:sz w:val="28"/>
          <w:szCs w:val="28"/>
        </w:rPr>
        <w:t xml:space="preserve">18th October 2019 </w:t>
      </w:r>
    </w:p>
    <w:p w:rsidR="00F31BCB" w:rsidRPr="00C00AEA" w:rsidRDefault="00F31BCB" w:rsidP="00D641D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00A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Saint Petersburg State University</w:t>
      </w:r>
    </w:p>
    <w:p w:rsidR="00C00AEA" w:rsidRPr="00C00AEA" w:rsidRDefault="00C00AEA" w:rsidP="00D641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00AEA" w:rsidRDefault="00D641D2" w:rsidP="00D641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proofErr w:type="gramStart"/>
      <w:r w:rsidRPr="00C00AEA">
        <w:rPr>
          <w:rFonts w:ascii="Times New Roman" w:hAnsi="Times New Roman" w:cs="Times New Roman"/>
          <w:b/>
          <w:bCs/>
          <w:sz w:val="28"/>
          <w:szCs w:val="28"/>
          <w:lang w:val="en-US"/>
        </w:rPr>
        <w:t>St.Petersburg</w:t>
      </w:r>
      <w:proofErr w:type="spellEnd"/>
      <w:proofErr w:type="gramEnd"/>
      <w:r w:rsidRPr="00C00AE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State University, 22nd Line of </w:t>
      </w:r>
      <w:proofErr w:type="spellStart"/>
      <w:r w:rsidRPr="00C00AEA">
        <w:rPr>
          <w:rFonts w:ascii="Times New Roman" w:hAnsi="Times New Roman" w:cs="Times New Roman"/>
          <w:b/>
          <w:bCs/>
          <w:sz w:val="28"/>
          <w:szCs w:val="28"/>
          <w:lang w:val="en-US"/>
        </w:rPr>
        <w:t>Vasilyevskyisland</w:t>
      </w:r>
      <w:proofErr w:type="spellEnd"/>
      <w:r w:rsidRPr="00C00AE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7, </w:t>
      </w:r>
    </w:p>
    <w:p w:rsidR="00D641D2" w:rsidRDefault="00D641D2" w:rsidP="00D641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00AEA">
        <w:rPr>
          <w:rFonts w:ascii="Times New Roman" w:hAnsi="Times New Roman" w:cs="Times New Roman"/>
          <w:b/>
          <w:bCs/>
          <w:sz w:val="28"/>
          <w:szCs w:val="28"/>
          <w:lang w:val="en-US"/>
        </w:rPr>
        <w:t>Assembly hall</w:t>
      </w:r>
      <w:r w:rsidR="008B3DD4" w:rsidRPr="00C00AE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(room N 64)</w:t>
      </w:r>
    </w:p>
    <w:p w:rsidR="00C00AEA" w:rsidRPr="00C00AEA" w:rsidRDefault="00C00AEA" w:rsidP="00D641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TableGrid"/>
        <w:tblW w:w="15707" w:type="dxa"/>
        <w:tblInd w:w="-122" w:type="dxa"/>
        <w:tblLook w:val="04A0" w:firstRow="1" w:lastRow="0" w:firstColumn="1" w:lastColumn="0" w:noHBand="0" w:noVBand="1"/>
      </w:tblPr>
      <w:tblGrid>
        <w:gridCol w:w="426"/>
        <w:gridCol w:w="94"/>
        <w:gridCol w:w="4855"/>
        <w:gridCol w:w="70"/>
        <w:gridCol w:w="4747"/>
        <w:gridCol w:w="36"/>
        <w:gridCol w:w="5479"/>
      </w:tblGrid>
      <w:tr w:rsidR="00C00AEA" w:rsidRPr="00C00AEA" w:rsidTr="00C00AEA">
        <w:tc>
          <w:tcPr>
            <w:tcW w:w="157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DE4" w:rsidRDefault="00B12220" w:rsidP="00DB4CE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</w:t>
            </w:r>
            <w:r w:rsidR="00065DE4" w:rsidRPr="00C00A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065DE4" w:rsidRPr="00C00A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</w:t>
            </w:r>
            <w:r w:rsidR="00065DE4" w:rsidRPr="00C00A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.50 Registration</w:t>
            </w:r>
            <w:bookmarkStart w:id="0" w:name="_GoBack"/>
            <w:bookmarkEnd w:id="0"/>
          </w:p>
          <w:p w:rsidR="00C00AEA" w:rsidRPr="00C00AEA" w:rsidRDefault="00C00AEA" w:rsidP="00DB4CE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5DE4" w:rsidRPr="00C00AEA" w:rsidRDefault="000213AD" w:rsidP="00065D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B122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C00A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.00-1</w:t>
            </w:r>
            <w:r w:rsidR="00B122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C00A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B122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Pr="00C00A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65DE4" w:rsidRPr="00C00AEA">
              <w:rPr>
                <w:rFonts w:ascii="Times New Roman" w:hAnsi="Times New Roman" w:cs="Times New Roman"/>
                <w:b/>
                <w:sz w:val="28"/>
                <w:szCs w:val="28"/>
              </w:rPr>
              <w:t>Plenary session</w:t>
            </w:r>
          </w:p>
          <w:p w:rsidR="0095478F" w:rsidRPr="00C00AEA" w:rsidRDefault="003F41AD" w:rsidP="00DB4C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EA">
              <w:rPr>
                <w:rFonts w:ascii="Times New Roman" w:hAnsi="Times New Roman" w:cs="Times New Roman"/>
                <w:b/>
                <w:sz w:val="28"/>
                <w:szCs w:val="28"/>
              </w:rPr>
              <w:t>Moderator</w:t>
            </w:r>
            <w:r w:rsidR="000213AD" w:rsidRPr="00C00A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D641D2" w:rsidRPr="00C00AEA" w:rsidRDefault="00D641D2" w:rsidP="00D641D2">
            <w:pPr>
              <w:shd w:val="clear" w:color="auto" w:fill="FFFFFF"/>
              <w:tabs>
                <w:tab w:val="left" w:pos="1210"/>
              </w:tabs>
              <w:spacing w:line="279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GB"/>
              </w:rPr>
            </w:pPr>
            <w:proofErr w:type="spellStart"/>
            <w:r w:rsidRPr="00C00AE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GB"/>
              </w:rPr>
              <w:t>Dr.</w:t>
            </w:r>
            <w:proofErr w:type="spellEnd"/>
            <w:r w:rsidRPr="00C00AE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GB"/>
              </w:rPr>
              <w:t xml:space="preserve"> Yan Tian, Assistant Professor &amp; Assistant Dean, Law School, Peking University.</w:t>
            </w:r>
          </w:p>
          <w:p w:rsidR="000213AD" w:rsidRPr="00C00AEA" w:rsidRDefault="000213AD" w:rsidP="003B20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0AEA" w:rsidRPr="00C00AEA" w:rsidTr="00C00AEA"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77BE" w:rsidRPr="00C00AEA" w:rsidRDefault="008777BE" w:rsidP="00DB4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D2" w:rsidRPr="00C00AEA" w:rsidRDefault="00D641D2" w:rsidP="00DB4CE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0AE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Welcome speech of the dean of the Law Faculty</w:t>
            </w:r>
          </w:p>
          <w:p w:rsidR="008777BE" w:rsidRPr="00C00AEA" w:rsidRDefault="008777BE" w:rsidP="00DB4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77BE" w:rsidRPr="00C00AEA" w:rsidRDefault="00C00AEA" w:rsidP="001A4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41D2" w:rsidRPr="00C00AEA">
              <w:rPr>
                <w:rFonts w:ascii="Times New Roman" w:hAnsi="Times New Roman" w:cs="Times New Roman"/>
                <w:sz w:val="28"/>
                <w:szCs w:val="28"/>
              </w:rPr>
              <w:t xml:space="preserve">Sergey </w:t>
            </w:r>
            <w:proofErr w:type="spellStart"/>
            <w:r w:rsidR="00D641D2" w:rsidRPr="00C00AEA">
              <w:rPr>
                <w:rFonts w:ascii="Times New Roman" w:hAnsi="Times New Roman" w:cs="Times New Roman"/>
                <w:sz w:val="28"/>
                <w:szCs w:val="28"/>
              </w:rPr>
              <w:t>Belov</w:t>
            </w:r>
            <w:proofErr w:type="spellEnd"/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8777BE" w:rsidRPr="00C00AEA" w:rsidRDefault="008777BE" w:rsidP="00DB4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AEA" w:rsidRPr="00C00AEA" w:rsidTr="00C00AEA"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F43" w:rsidRPr="00C00AEA" w:rsidRDefault="00E37F43" w:rsidP="00C72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D2" w:rsidRPr="00C00AEA" w:rsidRDefault="00D641D2" w:rsidP="00D6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AEA">
              <w:rPr>
                <w:rFonts w:ascii="Times New Roman" w:hAnsi="Times New Roman" w:cs="Times New Roman"/>
                <w:sz w:val="28"/>
                <w:szCs w:val="28"/>
              </w:rPr>
              <w:t>Presentation of the Undergraduate programme in Law with the advanced stu</w:t>
            </w:r>
            <w:r w:rsidR="00C00AEA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C00AEA">
              <w:rPr>
                <w:rFonts w:ascii="Times New Roman" w:hAnsi="Times New Roman" w:cs="Times New Roman"/>
                <w:sz w:val="28"/>
                <w:szCs w:val="28"/>
              </w:rPr>
              <w:t>y of Chinese law and language</w:t>
            </w:r>
          </w:p>
          <w:p w:rsidR="00E37F43" w:rsidRPr="00C00AEA" w:rsidRDefault="00E37F43" w:rsidP="00D64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D2" w:rsidRPr="00C00AEA" w:rsidRDefault="00D641D2" w:rsidP="00D641D2">
            <w:pPr>
              <w:shd w:val="clear" w:color="auto" w:fill="FFFFFF"/>
              <w:tabs>
                <w:tab w:val="left" w:pos="1210"/>
              </w:tabs>
              <w:spacing w:line="279" w:lineRule="atLeast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00AE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Dr.</w:t>
            </w:r>
            <w:proofErr w:type="spellEnd"/>
            <w:r w:rsidRPr="00C00AE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Elena Sychenko</w:t>
            </w:r>
          </w:p>
          <w:p w:rsidR="00E37F43" w:rsidRPr="00C00AEA" w:rsidRDefault="00D641D2" w:rsidP="00D641D2">
            <w:pPr>
              <w:shd w:val="clear" w:color="auto" w:fill="FFFFFF"/>
              <w:tabs>
                <w:tab w:val="left" w:pos="1210"/>
              </w:tabs>
              <w:spacing w:line="279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AE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associate professor, St. Petersburg State University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E37F43" w:rsidRPr="00C00AEA" w:rsidRDefault="00E37F43" w:rsidP="00C72C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0AEA" w:rsidRPr="00C00AEA" w:rsidTr="00C00AEA"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D2" w:rsidRPr="00C00AEA" w:rsidRDefault="00D641D2" w:rsidP="00C72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D2" w:rsidRPr="00C00AEA" w:rsidRDefault="00D641D2" w:rsidP="00D641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0AEA">
              <w:rPr>
                <w:rFonts w:ascii="Times New Roman" w:hAnsi="Times New Roman" w:cs="Times New Roman"/>
                <w:sz w:val="28"/>
                <w:szCs w:val="28"/>
              </w:rPr>
              <w:t xml:space="preserve">Presentation of the Polish Research </w:t>
            </w:r>
            <w:proofErr w:type="spellStart"/>
            <w:r w:rsidRPr="00C00AEA">
              <w:rPr>
                <w:rFonts w:ascii="Times New Roman" w:hAnsi="Times New Roman" w:cs="Times New Roman"/>
                <w:sz w:val="28"/>
                <w:szCs w:val="28"/>
              </w:rPr>
              <w:t>Center</w:t>
            </w:r>
            <w:proofErr w:type="spellEnd"/>
            <w:r w:rsidRPr="00C00AEA">
              <w:rPr>
                <w:rFonts w:ascii="Times New Roman" w:hAnsi="Times New Roman" w:cs="Times New Roman"/>
                <w:sz w:val="28"/>
                <w:szCs w:val="28"/>
              </w:rPr>
              <w:t xml:space="preserve"> for Chinese Law and Economy, </w:t>
            </w:r>
          </w:p>
          <w:p w:rsidR="00D641D2" w:rsidRPr="00C00AEA" w:rsidRDefault="00D641D2" w:rsidP="00D64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D2" w:rsidRPr="00C00AEA" w:rsidRDefault="00D641D2" w:rsidP="00D641D2">
            <w:pPr>
              <w:shd w:val="clear" w:color="auto" w:fill="FFFFFF"/>
              <w:spacing w:line="279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GB"/>
              </w:rPr>
            </w:pPr>
            <w:proofErr w:type="spellStart"/>
            <w:r w:rsidRPr="00C00AE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GB"/>
              </w:rPr>
              <w:t>Dr.</w:t>
            </w:r>
            <w:proofErr w:type="spellEnd"/>
            <w:r w:rsidRPr="00C00AE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GB"/>
              </w:rPr>
              <w:t xml:space="preserve"> Piotr </w:t>
            </w:r>
            <w:proofErr w:type="spellStart"/>
            <w:r w:rsidRPr="00C00AE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GB"/>
              </w:rPr>
              <w:t>Grzebyk</w:t>
            </w:r>
            <w:proofErr w:type="spellEnd"/>
          </w:p>
          <w:p w:rsidR="00D641D2" w:rsidRPr="00C00AEA" w:rsidRDefault="00D641D2" w:rsidP="00D641D2">
            <w:pPr>
              <w:shd w:val="clear" w:color="auto" w:fill="FFFFFF"/>
              <w:spacing w:line="279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GB"/>
              </w:rPr>
            </w:pPr>
            <w:r w:rsidRPr="00C00AE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GB"/>
              </w:rPr>
              <w:t xml:space="preserve">Director of the </w:t>
            </w:r>
            <w:r w:rsidRPr="00C00AEA">
              <w:rPr>
                <w:rFonts w:ascii="Times New Roman" w:hAnsi="Times New Roman" w:cs="Times New Roman"/>
                <w:sz w:val="28"/>
                <w:szCs w:val="28"/>
              </w:rPr>
              <w:t>Polish Research Centre for Chinese Law</w:t>
            </w:r>
          </w:p>
          <w:p w:rsidR="00D641D2" w:rsidRPr="00C00AEA" w:rsidRDefault="00D641D2" w:rsidP="00D641D2">
            <w:pPr>
              <w:shd w:val="clear" w:color="auto" w:fill="FFFFFF"/>
              <w:spacing w:line="279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D641D2" w:rsidRPr="00C00AEA" w:rsidRDefault="00D641D2" w:rsidP="00C72C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0AEA" w:rsidRPr="00C00AEA" w:rsidTr="00C00AEA"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F43" w:rsidRPr="00C00AEA" w:rsidRDefault="00E37F43" w:rsidP="00DB4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F43" w:rsidRPr="00C00AEA" w:rsidRDefault="00D641D2" w:rsidP="00DB4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AEA">
              <w:rPr>
                <w:rFonts w:ascii="Times New Roman" w:hAnsi="Times New Roman" w:cs="Times New Roman"/>
                <w:sz w:val="28"/>
                <w:szCs w:val="28"/>
              </w:rPr>
              <w:t xml:space="preserve">Presentation of the Finnish </w:t>
            </w:r>
            <w:proofErr w:type="spellStart"/>
            <w:r w:rsidRPr="00C00AEA">
              <w:rPr>
                <w:rFonts w:ascii="Times New Roman" w:hAnsi="Times New Roman" w:cs="Times New Roman"/>
                <w:sz w:val="28"/>
                <w:szCs w:val="28"/>
              </w:rPr>
              <w:t>Center</w:t>
            </w:r>
            <w:proofErr w:type="spellEnd"/>
            <w:r w:rsidRPr="00C00AEA">
              <w:rPr>
                <w:rFonts w:ascii="Times New Roman" w:hAnsi="Times New Roman" w:cs="Times New Roman"/>
                <w:sz w:val="28"/>
                <w:szCs w:val="28"/>
              </w:rPr>
              <w:t xml:space="preserve"> of Chinese Law and Chinese Legal Culture </w:t>
            </w:r>
          </w:p>
        </w:tc>
        <w:tc>
          <w:tcPr>
            <w:tcW w:w="4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D2" w:rsidRPr="00C00AEA" w:rsidRDefault="00D641D2" w:rsidP="00D641D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GB"/>
              </w:rPr>
            </w:pPr>
            <w:proofErr w:type="spellStart"/>
            <w:r w:rsidRPr="00C00AE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GB"/>
              </w:rPr>
              <w:t>Dr.</w:t>
            </w:r>
            <w:proofErr w:type="spellEnd"/>
            <w:r w:rsidRPr="00C00AE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GB"/>
              </w:rPr>
              <w:t xml:space="preserve"> Ulla </w:t>
            </w:r>
            <w:proofErr w:type="spellStart"/>
            <w:r w:rsidRPr="00C00AE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GB"/>
              </w:rPr>
              <w:t>Liukkunen</w:t>
            </w:r>
            <w:proofErr w:type="spellEnd"/>
            <w:r w:rsidRPr="00C00AE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GB"/>
              </w:rPr>
              <w:t xml:space="preserve">, Professor, University of Helsinki, Director of the </w:t>
            </w:r>
            <w:proofErr w:type="spellStart"/>
            <w:r w:rsidRPr="00C00AE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GB"/>
              </w:rPr>
              <w:t>Center</w:t>
            </w:r>
            <w:proofErr w:type="spellEnd"/>
            <w:r w:rsidRPr="00C00AE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GB"/>
              </w:rPr>
              <w:t xml:space="preserve"> of Chinese Law and Chinese Legal Culture,</w:t>
            </w:r>
          </w:p>
          <w:p w:rsidR="00E37F43" w:rsidRPr="00C00AEA" w:rsidRDefault="00E37F43" w:rsidP="00D641D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E37F43" w:rsidRPr="00C00AEA" w:rsidRDefault="00E37F43" w:rsidP="00D64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AEA" w:rsidRPr="00C00AEA" w:rsidTr="00C00AEA"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F43" w:rsidRPr="00C00AEA" w:rsidRDefault="00E37F43" w:rsidP="00DB4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F43" w:rsidRPr="00C00AEA" w:rsidRDefault="00D641D2" w:rsidP="00DB4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AEA">
              <w:rPr>
                <w:rFonts w:ascii="Times New Roman" w:hAnsi="Times New Roman" w:cs="Times New Roman"/>
                <w:sz w:val="28"/>
                <w:szCs w:val="28"/>
              </w:rPr>
              <w:t xml:space="preserve">Presentation of the Sino-Russian Legal Research </w:t>
            </w:r>
            <w:proofErr w:type="spellStart"/>
            <w:r w:rsidRPr="00C00AEA">
              <w:rPr>
                <w:rFonts w:ascii="Times New Roman" w:hAnsi="Times New Roman" w:cs="Times New Roman"/>
                <w:sz w:val="28"/>
                <w:szCs w:val="28"/>
              </w:rPr>
              <w:t>Center</w:t>
            </w:r>
            <w:proofErr w:type="spellEnd"/>
            <w:r w:rsidRPr="00C00AEA">
              <w:rPr>
                <w:rFonts w:ascii="Times New Roman" w:hAnsi="Times New Roman" w:cs="Times New Roman"/>
                <w:sz w:val="28"/>
                <w:szCs w:val="28"/>
              </w:rPr>
              <w:t xml:space="preserve"> of Jilin University</w:t>
            </w:r>
          </w:p>
        </w:tc>
        <w:tc>
          <w:tcPr>
            <w:tcW w:w="4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47E" w:rsidRPr="00EC447E" w:rsidRDefault="00EC447E" w:rsidP="00EC4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Dr.</w:t>
            </w:r>
            <w:r w:rsidRPr="00EC44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Liu</w:t>
            </w:r>
            <w:proofErr w:type="spellEnd"/>
            <w:proofErr w:type="gramEnd"/>
            <w:r w:rsidRPr="00EC44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C44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Hongzhen</w:t>
            </w:r>
            <w:proofErr w:type="spellEnd"/>
          </w:p>
          <w:p w:rsidR="00E37F43" w:rsidRDefault="00EC447E" w:rsidP="00EC44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4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Associate Professor of Jilin University School of Law</w:t>
            </w:r>
            <w:r w:rsidRPr="00C00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447E" w:rsidRPr="00C00AEA" w:rsidRDefault="00EC447E" w:rsidP="00EC44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E37F43" w:rsidRPr="00C00AEA" w:rsidRDefault="00E37F43" w:rsidP="00905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0DA" w:rsidRPr="00C00AEA" w:rsidTr="00C00AEA"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0DA" w:rsidRPr="00C00AEA" w:rsidRDefault="00F360DA" w:rsidP="00DB4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0DA" w:rsidRPr="00C00AEA" w:rsidRDefault="00F360DA" w:rsidP="00DB4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AEA">
              <w:rPr>
                <w:rFonts w:ascii="Times New Roman" w:hAnsi="Times New Roman" w:cs="Times New Roman"/>
                <w:sz w:val="28"/>
                <w:szCs w:val="28"/>
              </w:rPr>
              <w:t xml:space="preserve">Presentation of the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College of </w:t>
            </w:r>
            <w:r w:rsidRPr="00F360DA">
              <w:rPr>
                <w:rFonts w:ascii="Times New Roman" w:hAnsi="Times New Roman" w:cs="Times New Roman"/>
                <w:sz w:val="28"/>
                <w:szCs w:val="28"/>
              </w:rPr>
              <w:t>Comparative Law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360DA">
              <w:rPr>
                <w:rFonts w:ascii="Times New Roman" w:hAnsi="Times New Roman" w:cs="Times New Roman"/>
                <w:sz w:val="28"/>
                <w:szCs w:val="28"/>
              </w:rPr>
              <w:t xml:space="preserve"> China University of Political Science &amp; Law</w:t>
            </w:r>
          </w:p>
        </w:tc>
        <w:tc>
          <w:tcPr>
            <w:tcW w:w="4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0DA" w:rsidRDefault="00F360DA" w:rsidP="00EC4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60DA">
              <w:rPr>
                <w:rFonts w:ascii="Times New Roman" w:hAnsi="Times New Roman" w:cs="Times New Roman"/>
                <w:sz w:val="28"/>
                <w:szCs w:val="28"/>
              </w:rPr>
              <w:t xml:space="preserve">Zhu </w:t>
            </w:r>
            <w:proofErr w:type="spellStart"/>
            <w:r w:rsidRPr="00F360DA">
              <w:rPr>
                <w:rFonts w:ascii="Times New Roman" w:hAnsi="Times New Roman" w:cs="Times New Roman"/>
                <w:sz w:val="28"/>
                <w:szCs w:val="28"/>
              </w:rPr>
              <w:t>Mingzhe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360DA">
              <w:rPr>
                <w:rFonts w:ascii="Times New Roman" w:hAnsi="Times New Roman" w:cs="Times New Roman"/>
                <w:sz w:val="28"/>
                <w:szCs w:val="28"/>
              </w:rPr>
              <w:t xml:space="preserve"> Associate Professor, China University of Political Science &amp; Law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F360DA" w:rsidRPr="00C00AEA" w:rsidRDefault="00F360DA" w:rsidP="00905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220" w:rsidRPr="00C00AEA" w:rsidTr="00C00AEA"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220" w:rsidRPr="00C00AEA" w:rsidRDefault="00B12220" w:rsidP="00DB4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0DA" w:rsidRDefault="00B12220" w:rsidP="00DB4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2220" w:rsidRDefault="00B12220" w:rsidP="00DB4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Break 11.15-11.30</w:t>
            </w:r>
          </w:p>
          <w:p w:rsidR="00B12220" w:rsidRDefault="00B12220" w:rsidP="00DB4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220" w:rsidRDefault="00B12220" w:rsidP="00B122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C00A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  <w:r w:rsidRPr="00C00A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C00A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  <w:r w:rsidRPr="00C00A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00AEA">
              <w:rPr>
                <w:rFonts w:ascii="Times New Roman" w:hAnsi="Times New Roman" w:cs="Times New Roman"/>
                <w:b/>
                <w:sz w:val="28"/>
                <w:szCs w:val="28"/>
              </w:rPr>
              <w:t>Plenary session</w:t>
            </w:r>
          </w:p>
          <w:p w:rsidR="00F360DA" w:rsidRDefault="00F360DA" w:rsidP="00F360D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00A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Assembly hall (room N 64)</w:t>
            </w:r>
          </w:p>
          <w:p w:rsidR="00B12220" w:rsidRPr="00C00AEA" w:rsidRDefault="00B12220" w:rsidP="00DB4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220" w:rsidRDefault="00B12220" w:rsidP="00EC4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B12220" w:rsidRPr="00C00AEA" w:rsidRDefault="00B12220" w:rsidP="00905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AEA" w:rsidRPr="00C00AEA" w:rsidTr="00C00AEA"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D2" w:rsidRPr="00C00AEA" w:rsidRDefault="00C00AEA" w:rsidP="00D6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D2" w:rsidRPr="00C00AEA" w:rsidRDefault="00D641D2" w:rsidP="00D64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</w:pPr>
            <w:r w:rsidRPr="00C00A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Chinese Law Research and Teaching Abroad - Methodological Challenges</w:t>
            </w:r>
          </w:p>
        </w:tc>
        <w:tc>
          <w:tcPr>
            <w:tcW w:w="4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D2" w:rsidRPr="00C00AEA" w:rsidRDefault="00D641D2" w:rsidP="00D641D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  <w:lang w:val="en-US"/>
              </w:rPr>
            </w:pPr>
            <w:proofErr w:type="spellStart"/>
            <w:r w:rsidRPr="00C00AEA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  <w:t>Dr.</w:t>
            </w:r>
            <w:proofErr w:type="spellEnd"/>
            <w:r w:rsidRPr="00C00AEA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  <w:t xml:space="preserve"> Björn </w:t>
            </w:r>
            <w:proofErr w:type="spellStart"/>
            <w:r w:rsidRPr="00C00AEA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  <w:t>Ahl</w:t>
            </w:r>
            <w:proofErr w:type="spellEnd"/>
            <w:r w:rsidRPr="00C00AEA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  <w:lang w:val="en-US"/>
              </w:rPr>
              <w:t xml:space="preserve"> </w:t>
            </w:r>
          </w:p>
          <w:p w:rsidR="00D641D2" w:rsidRPr="00C00AEA" w:rsidRDefault="00D641D2" w:rsidP="00D641D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  <w:lang w:val="en-US"/>
              </w:rPr>
            </w:pPr>
            <w:r w:rsidRPr="00C00AEA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  <w:lang w:val="en-US"/>
              </w:rPr>
              <w:t>Professor and Chair of Chinese Legal Culture</w:t>
            </w:r>
          </w:p>
          <w:p w:rsidR="00D641D2" w:rsidRPr="00C00AEA" w:rsidRDefault="00D641D2" w:rsidP="00D641D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  <w:lang w:val="en-US"/>
              </w:rPr>
            </w:pPr>
            <w:r w:rsidRPr="00C00AEA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  <w:lang w:val="en-US"/>
              </w:rPr>
              <w:t>Institute of East Asian Studies</w:t>
            </w:r>
          </w:p>
          <w:p w:rsidR="00D641D2" w:rsidRPr="00C00AEA" w:rsidRDefault="00D641D2" w:rsidP="00D641D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  <w:lang w:val="en-US"/>
              </w:rPr>
            </w:pPr>
            <w:r w:rsidRPr="00C00AEA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  <w:lang w:val="en-US"/>
              </w:rPr>
              <w:t>University of Cologne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D641D2" w:rsidRPr="00C00AEA" w:rsidRDefault="00D641D2" w:rsidP="00D641D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0AEA" w:rsidRPr="00C00AEA" w:rsidTr="00C00AEA"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D4" w:rsidRPr="00C00AEA" w:rsidRDefault="008B3DD4" w:rsidP="008B3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DD4" w:rsidRPr="00C00AEA" w:rsidRDefault="00C00AEA" w:rsidP="008B3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DD4" w:rsidRPr="00C00AEA" w:rsidRDefault="008B3DD4" w:rsidP="008B3DD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3DD4" w:rsidRPr="00C00AEA" w:rsidRDefault="008B3DD4" w:rsidP="008B3DD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A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Teaching and Researching Chinese Law:</w:t>
            </w:r>
          </w:p>
          <w:p w:rsidR="008B3DD4" w:rsidRPr="00C00AEA" w:rsidRDefault="008B3DD4" w:rsidP="008B3DD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A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Towards a socio-legal understanding of Chinese law</w:t>
            </w:r>
          </w:p>
        </w:tc>
        <w:tc>
          <w:tcPr>
            <w:tcW w:w="4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AEA" w:rsidRDefault="008B3DD4" w:rsidP="008B3DD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A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8B3DD4" w:rsidRPr="00C00AEA" w:rsidRDefault="008B3DD4" w:rsidP="008B3DD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A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Professor Dr </w:t>
            </w:r>
            <w:proofErr w:type="spellStart"/>
            <w:r w:rsidRPr="00C00A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Jianfu</w:t>
            </w:r>
            <w:proofErr w:type="spellEnd"/>
            <w:r w:rsidRPr="00C00A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Chen</w:t>
            </w:r>
          </w:p>
          <w:p w:rsidR="008B3DD4" w:rsidRPr="00C00AEA" w:rsidRDefault="008B3DD4" w:rsidP="008B3DD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A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 Trobe University Law School, Melbourne, Australia</w:t>
            </w:r>
          </w:p>
          <w:p w:rsidR="008B3DD4" w:rsidRPr="00C00AEA" w:rsidRDefault="008B3DD4" w:rsidP="008B3DD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8B3DD4" w:rsidRPr="00C00AEA" w:rsidRDefault="008B3DD4" w:rsidP="008B3DD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00AEA" w:rsidRPr="00C00AEA" w:rsidTr="00C00AEA"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D4" w:rsidRPr="00C00AEA" w:rsidRDefault="00C00AEA" w:rsidP="008B3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DD4" w:rsidRPr="00C00AEA" w:rsidRDefault="008B3DD4" w:rsidP="008B3DD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C00A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Chinese Law in the Age of </w:t>
            </w:r>
            <w:proofErr w:type="spellStart"/>
            <w:r w:rsidRPr="00C00A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Globalisation</w:t>
            </w:r>
            <w:proofErr w:type="spellEnd"/>
            <w:r w:rsidRPr="00C00A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Technology: Is Our Teaching and Research of Chinese Law Up to the Challenge?</w:t>
            </w:r>
          </w:p>
        </w:tc>
        <w:tc>
          <w:tcPr>
            <w:tcW w:w="4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DD4" w:rsidRPr="00C00AEA" w:rsidRDefault="008B3DD4" w:rsidP="008B3DD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A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Dr </w:t>
            </w:r>
            <w:proofErr w:type="spellStart"/>
            <w:r w:rsidRPr="00C00A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Zhiqiong</w:t>
            </w:r>
            <w:proofErr w:type="spellEnd"/>
            <w:r w:rsidRPr="00C00A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June WANG </w:t>
            </w:r>
          </w:p>
          <w:p w:rsidR="008B3DD4" w:rsidRDefault="008B3DD4" w:rsidP="008B3DD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A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Associate Dean (International) Western Sydney University Law School, Sydney, Australia</w:t>
            </w:r>
          </w:p>
          <w:p w:rsidR="00C00AEA" w:rsidRPr="00C00AEA" w:rsidRDefault="00C00AEA" w:rsidP="008B3D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8B3DD4" w:rsidRPr="00C00AEA" w:rsidRDefault="008B3DD4" w:rsidP="008B3DD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EC447E" w:rsidRPr="00C00AEA" w:rsidTr="00C00AEA"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47E" w:rsidRPr="00C00AEA" w:rsidRDefault="00EC447E" w:rsidP="00EC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47E" w:rsidRPr="00C00AEA" w:rsidRDefault="00EC447E" w:rsidP="00EC447E">
            <w:pPr>
              <w:pStyle w:val="NormalWeb"/>
              <w:rPr>
                <w:sz w:val="28"/>
                <w:szCs w:val="28"/>
                <w:highlight w:val="yellow"/>
                <w:lang w:val="en-US"/>
              </w:rPr>
            </w:pPr>
            <w:r w:rsidRPr="00C00AEA">
              <w:rPr>
                <w:sz w:val="28"/>
                <w:szCs w:val="28"/>
                <w:shd w:val="clear" w:color="auto" w:fill="FFFFFF"/>
              </w:rPr>
              <w:t>Empirical studies of Judicial decision making in China</w:t>
            </w:r>
            <w:r w:rsidRPr="00C00A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47E" w:rsidRDefault="00EC447E" w:rsidP="00EC447E">
            <w:pPr>
              <w:pStyle w:val="NormalWeb"/>
              <w:rPr>
                <w:sz w:val="28"/>
                <w:szCs w:val="28"/>
              </w:rPr>
            </w:pPr>
            <w:proofErr w:type="spellStart"/>
            <w:r w:rsidRPr="00C00AEA">
              <w:rPr>
                <w:sz w:val="28"/>
                <w:szCs w:val="28"/>
              </w:rPr>
              <w:t>Dr.</w:t>
            </w:r>
            <w:proofErr w:type="spellEnd"/>
            <w:r w:rsidRPr="00C00AEA">
              <w:rPr>
                <w:sz w:val="28"/>
                <w:szCs w:val="28"/>
              </w:rPr>
              <w:t xml:space="preserve"> Yang Fan</w:t>
            </w:r>
          </w:p>
          <w:p w:rsidR="00EC447E" w:rsidRPr="00C00AEA" w:rsidRDefault="00EC447E" w:rsidP="00EC447E">
            <w:pPr>
              <w:pStyle w:val="NormalWeb"/>
              <w:rPr>
                <w:sz w:val="28"/>
                <w:szCs w:val="28"/>
                <w:highlight w:val="yellow"/>
                <w:lang w:val="en-US"/>
              </w:rPr>
            </w:pPr>
            <w:r w:rsidRPr="00C00AEA">
              <w:rPr>
                <w:sz w:val="28"/>
                <w:szCs w:val="28"/>
              </w:rPr>
              <w:t>Associate Professor, Jilin University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EC447E" w:rsidRPr="00C00AEA" w:rsidRDefault="00EC447E" w:rsidP="00EC447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C447E" w:rsidRPr="00C00AEA" w:rsidTr="00C00AEA"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47E" w:rsidRPr="00C00AEA" w:rsidRDefault="00EC447E" w:rsidP="00EC4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47E" w:rsidRPr="00C00AEA" w:rsidRDefault="00EC447E" w:rsidP="00EC447E">
            <w:pPr>
              <w:pStyle w:val="NormalWeb"/>
              <w:rPr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4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47E" w:rsidRPr="00C00AEA" w:rsidRDefault="00EC447E" w:rsidP="00EC447E">
            <w:pPr>
              <w:pStyle w:val="NormalWeb"/>
              <w:rPr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EC447E" w:rsidRPr="00C00AEA" w:rsidRDefault="00EC447E" w:rsidP="00EC447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C447E" w:rsidRPr="00C00AEA" w:rsidTr="00C00AEA"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47E" w:rsidRPr="00C00AEA" w:rsidRDefault="00EC447E" w:rsidP="00EC4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47E" w:rsidRPr="00C00AEA" w:rsidRDefault="00EC447E" w:rsidP="00EC447E">
            <w:pPr>
              <w:pStyle w:val="NormalWeb"/>
              <w:rPr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4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47E" w:rsidRPr="00C00AEA" w:rsidRDefault="00EC447E" w:rsidP="00EC447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EC447E" w:rsidRPr="00C00AEA" w:rsidRDefault="00EC447E" w:rsidP="00EC447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C447E" w:rsidRPr="00C00AEA" w:rsidTr="00C00AEA">
        <w:tc>
          <w:tcPr>
            <w:tcW w:w="157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47E" w:rsidRPr="00C00AEA" w:rsidRDefault="00EC447E" w:rsidP="00EC44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E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1222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C00AEA">
              <w:rPr>
                <w:rFonts w:ascii="Times New Roman" w:hAnsi="Times New Roman" w:cs="Times New Roman"/>
                <w:b/>
                <w:sz w:val="28"/>
                <w:szCs w:val="28"/>
              </w:rPr>
              <w:t>.00-1</w:t>
            </w:r>
            <w:r w:rsidR="00B1222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C00AEA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  <w:p w:rsidR="00EC447E" w:rsidRDefault="00EC447E" w:rsidP="00EC44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EA">
              <w:rPr>
                <w:rFonts w:ascii="Times New Roman" w:hAnsi="Times New Roman" w:cs="Times New Roman"/>
                <w:b/>
                <w:sz w:val="28"/>
                <w:szCs w:val="28"/>
              </w:rPr>
              <w:t>Panel discussion</w:t>
            </w:r>
          </w:p>
          <w:p w:rsidR="00EC447E" w:rsidRDefault="00EC447E" w:rsidP="00EC447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00A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Teaching Chinese law</w:t>
            </w:r>
          </w:p>
          <w:p w:rsidR="00F360DA" w:rsidRDefault="00F360DA" w:rsidP="00F360D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00A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Assembly hall (room N 64)</w:t>
            </w:r>
          </w:p>
          <w:p w:rsidR="00F360DA" w:rsidRDefault="00F360DA" w:rsidP="00EC447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C447E" w:rsidRPr="00C00AEA" w:rsidRDefault="00EC447E" w:rsidP="00EC44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447E" w:rsidRPr="00C00AEA" w:rsidRDefault="00EC447E" w:rsidP="00EC447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0A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Moderator: </w:t>
            </w:r>
          </w:p>
          <w:p w:rsidR="00EC447E" w:rsidRPr="00C00AEA" w:rsidRDefault="00EC447E" w:rsidP="00EC447E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GB"/>
              </w:rPr>
            </w:pPr>
            <w:proofErr w:type="spellStart"/>
            <w:r w:rsidRPr="00C00AE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GB"/>
              </w:rPr>
              <w:t>Dr.</w:t>
            </w:r>
            <w:proofErr w:type="spellEnd"/>
            <w:r w:rsidRPr="00C00AE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GB"/>
              </w:rPr>
              <w:t xml:space="preserve"> Zhu </w:t>
            </w:r>
            <w:proofErr w:type="spellStart"/>
            <w:r w:rsidRPr="00C00AE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GB"/>
              </w:rPr>
              <w:t>Mingzhe</w:t>
            </w:r>
            <w:proofErr w:type="spellEnd"/>
          </w:p>
          <w:p w:rsidR="00EC447E" w:rsidRPr="00C00AEA" w:rsidRDefault="00EC447E" w:rsidP="00EC447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0AE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GB"/>
              </w:rPr>
              <w:t>Associate Professor, College of Comparative Law, China University of Political Science &amp; Law</w:t>
            </w:r>
            <w:r w:rsidRPr="00C00A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;</w:t>
            </w:r>
          </w:p>
          <w:p w:rsidR="00EC447E" w:rsidRPr="00C00AEA" w:rsidRDefault="00EC447E" w:rsidP="00EC447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C447E" w:rsidRPr="00C00AEA" w:rsidTr="00C00AE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47E" w:rsidRPr="00C00AEA" w:rsidRDefault="00B12220" w:rsidP="00EC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447E" w:rsidRPr="00C00A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47E" w:rsidRPr="00C00AEA" w:rsidRDefault="00EC447E" w:rsidP="00EC4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0A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The method of Simulation in teaching of Chinese Law to Oversea students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47E" w:rsidRPr="00C00AEA" w:rsidRDefault="00EC447E" w:rsidP="00EC4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C00AEA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  <w:t>Dr.</w:t>
            </w:r>
            <w:proofErr w:type="spellEnd"/>
            <w:r w:rsidRPr="00C00AEA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  <w:t xml:space="preserve"> Dong </w:t>
            </w:r>
            <w:proofErr w:type="spellStart"/>
            <w:r w:rsidRPr="00C00AEA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  <w:t>Jingbo</w:t>
            </w:r>
            <w:proofErr w:type="spellEnd"/>
            <w:r w:rsidRPr="00C00A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</w:p>
          <w:p w:rsidR="00EC447E" w:rsidRDefault="00EC447E" w:rsidP="00EC4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00AEA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  <w:lang w:val="en-US"/>
              </w:rPr>
              <w:t>China University of Political Science and Law</w:t>
            </w:r>
            <w:r w:rsidRPr="00C00A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, associate professor</w:t>
            </w:r>
          </w:p>
          <w:p w:rsidR="00EC447E" w:rsidRPr="00C00AEA" w:rsidRDefault="00EC447E" w:rsidP="00EC4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47E" w:rsidRPr="00C00AEA" w:rsidRDefault="00EC447E" w:rsidP="00EC4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47E" w:rsidRPr="00C00AEA" w:rsidTr="00C00AE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47E" w:rsidRPr="00C00AEA" w:rsidRDefault="00B12220" w:rsidP="00EC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EC447E" w:rsidRPr="00C00A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47E" w:rsidRPr="00EC447E" w:rsidRDefault="00EC447E" w:rsidP="00EC447E">
            <w:pPr>
              <w:pStyle w:val="NormalWeb"/>
              <w:rPr>
                <w:color w:val="000000"/>
                <w:sz w:val="27"/>
                <w:szCs w:val="27"/>
              </w:rPr>
            </w:pPr>
            <w:r w:rsidRPr="00EC447E">
              <w:rPr>
                <w:color w:val="000000"/>
                <w:sz w:val="27"/>
                <w:szCs w:val="27"/>
              </w:rPr>
              <w:t xml:space="preserve"> On Teaching Chinese Law: The Approach and Background Issue </w:t>
            </w:r>
          </w:p>
          <w:p w:rsidR="00EC447E" w:rsidRPr="00EC447E" w:rsidRDefault="00EC447E" w:rsidP="00EC447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GB"/>
              </w:rPr>
            </w:pPr>
          </w:p>
        </w:tc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47E" w:rsidRPr="00EC447E" w:rsidRDefault="00EC447E" w:rsidP="00EC4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Dr.</w:t>
            </w:r>
            <w:r w:rsidRPr="00EC44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Liu</w:t>
            </w:r>
            <w:proofErr w:type="spellEnd"/>
            <w:proofErr w:type="gramEnd"/>
            <w:r w:rsidRPr="00EC44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C44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Hongzhen</w:t>
            </w:r>
            <w:proofErr w:type="spellEnd"/>
          </w:p>
          <w:p w:rsidR="00EC447E" w:rsidRPr="00EC447E" w:rsidRDefault="00EC447E" w:rsidP="00EC4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EC44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Associate Professor of Jilin University School of Law</w:t>
            </w:r>
          </w:p>
        </w:tc>
        <w:tc>
          <w:tcPr>
            <w:tcW w:w="5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47E" w:rsidRPr="00215E68" w:rsidRDefault="00EC447E" w:rsidP="00EC4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EC447E" w:rsidRPr="00C00AEA" w:rsidTr="00C00AE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47E" w:rsidRPr="00C00AEA" w:rsidRDefault="00B12220" w:rsidP="00EC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44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47E" w:rsidRPr="00C00AEA" w:rsidRDefault="00EC447E" w:rsidP="00EC447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00A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Chinese Legal System between Formalism and Reality:</w:t>
            </w:r>
          </w:p>
          <w:p w:rsidR="00EC447E" w:rsidRPr="00C00AEA" w:rsidRDefault="00EC447E" w:rsidP="00EC447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0A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Teaching/Researching Chinese Law in the Homeland of Roman Legal</w:t>
            </w:r>
            <w:r w:rsidRPr="00C00A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Tradition</w:t>
            </w:r>
          </w:p>
          <w:p w:rsidR="00EC447E" w:rsidRPr="00C00AEA" w:rsidRDefault="00EC447E" w:rsidP="00EC4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</w:pPr>
          </w:p>
        </w:tc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47E" w:rsidRPr="00C00AEA" w:rsidRDefault="00EC447E" w:rsidP="00EC4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</w:pPr>
            <w:proofErr w:type="spellStart"/>
            <w:r w:rsidRPr="00C00AEA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  <w:t>Dr.</w:t>
            </w:r>
            <w:proofErr w:type="spellEnd"/>
            <w:r w:rsidRPr="00C00AEA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00AEA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  <w:t>Novaretti</w:t>
            </w:r>
            <w:proofErr w:type="spellEnd"/>
            <w:r w:rsidRPr="00C00AEA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  <w:t xml:space="preserve"> Simona</w:t>
            </w:r>
          </w:p>
          <w:p w:rsidR="00EC447E" w:rsidRPr="00C00AEA" w:rsidRDefault="00EC447E" w:rsidP="00EC4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</w:pPr>
            <w:r w:rsidRPr="00C00AEA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  <w:t xml:space="preserve"> </w:t>
            </w:r>
            <w:r w:rsidRPr="00C00AEA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  <w:lang w:val="en-US"/>
              </w:rPr>
              <w:t>University of Turin, Department of Law</w:t>
            </w:r>
          </w:p>
        </w:tc>
        <w:tc>
          <w:tcPr>
            <w:tcW w:w="5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47E" w:rsidRPr="00215E68" w:rsidRDefault="00EC447E" w:rsidP="00EC4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EC447E" w:rsidRPr="00C00AEA" w:rsidTr="00C00AEA">
        <w:tc>
          <w:tcPr>
            <w:tcW w:w="157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47E" w:rsidRPr="00C00AEA" w:rsidRDefault="00EC447E" w:rsidP="00EC44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EA">
              <w:rPr>
                <w:rFonts w:ascii="Times New Roman" w:hAnsi="Times New Roman" w:cs="Times New Roman"/>
                <w:b/>
                <w:sz w:val="28"/>
                <w:szCs w:val="28"/>
              </w:rPr>
              <w:t>15.40 – 17.30</w:t>
            </w:r>
          </w:p>
          <w:p w:rsidR="00EC447E" w:rsidRDefault="00EC447E" w:rsidP="00EC44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Panel discussion </w:t>
            </w:r>
          </w:p>
          <w:p w:rsidR="00F360DA" w:rsidRDefault="00F360DA" w:rsidP="00F360D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00A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Assembly hall (room N 64)</w:t>
            </w:r>
          </w:p>
          <w:p w:rsidR="00EC447E" w:rsidRPr="00F360DA" w:rsidRDefault="00EC447E" w:rsidP="00EC447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C447E" w:rsidRPr="00C00AEA" w:rsidRDefault="00EC447E" w:rsidP="00EC44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EA">
              <w:rPr>
                <w:rFonts w:ascii="Times New Roman" w:hAnsi="Times New Roman" w:cs="Times New Roman"/>
                <w:b/>
                <w:sz w:val="28"/>
                <w:szCs w:val="28"/>
              </w:rPr>
              <w:t>Teaching and research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ing the</w:t>
            </w:r>
            <w:r w:rsidRPr="00C00A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branches of Chinese law</w:t>
            </w:r>
            <w:r w:rsidR="00E20676">
              <w:rPr>
                <w:rFonts w:ascii="Times New Roman" w:hAnsi="Times New Roman" w:cs="Times New Roman"/>
                <w:b/>
                <w:sz w:val="28"/>
                <w:szCs w:val="28"/>
              </w:rPr>
              <w:t>. National perspectives.</w:t>
            </w:r>
          </w:p>
          <w:p w:rsidR="00EC447E" w:rsidRDefault="00EC447E" w:rsidP="00EC447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0A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Moderators: </w:t>
            </w:r>
          </w:p>
          <w:p w:rsidR="00EC447E" w:rsidRPr="00C00AEA" w:rsidRDefault="00EC447E" w:rsidP="00EC447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C447E" w:rsidRPr="00C00AEA" w:rsidRDefault="00EC447E" w:rsidP="00EC447E">
            <w:pPr>
              <w:shd w:val="clear" w:color="auto" w:fill="FFFFFF"/>
              <w:spacing w:line="279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GB"/>
              </w:rPr>
            </w:pPr>
            <w:proofErr w:type="spellStart"/>
            <w:r w:rsidRPr="00C00AE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GB"/>
              </w:rPr>
              <w:t>Dr.</w:t>
            </w:r>
            <w:proofErr w:type="spellEnd"/>
            <w:r w:rsidRPr="00C00AE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GB"/>
              </w:rPr>
              <w:t xml:space="preserve"> Piotr </w:t>
            </w:r>
            <w:proofErr w:type="spellStart"/>
            <w:r w:rsidRPr="00C00AE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GB"/>
              </w:rPr>
              <w:t>Grzebyk</w:t>
            </w:r>
            <w:proofErr w:type="spellEnd"/>
          </w:p>
          <w:p w:rsidR="00EC447E" w:rsidRPr="00C00AEA" w:rsidRDefault="00EC447E" w:rsidP="00EC447E">
            <w:pPr>
              <w:shd w:val="clear" w:color="auto" w:fill="FFFFFF"/>
              <w:spacing w:line="279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GB"/>
              </w:rPr>
            </w:pPr>
            <w:r w:rsidRPr="00C00AE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GB"/>
              </w:rPr>
              <w:t xml:space="preserve">Director of the </w:t>
            </w:r>
            <w:r w:rsidRPr="00C00AEA">
              <w:rPr>
                <w:rFonts w:ascii="Times New Roman" w:hAnsi="Times New Roman" w:cs="Times New Roman"/>
                <w:sz w:val="28"/>
                <w:szCs w:val="28"/>
              </w:rPr>
              <w:t>Polish Research Centre for Chinese Law</w:t>
            </w:r>
          </w:p>
          <w:p w:rsidR="00EC447E" w:rsidRPr="00C00AEA" w:rsidRDefault="00EC447E" w:rsidP="00EC447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0676" w:rsidRPr="00C00AEA" w:rsidTr="00C00AE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676" w:rsidRPr="00C00AEA" w:rsidRDefault="00B12220" w:rsidP="00E20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0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E20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676" w:rsidRPr="00C00AEA" w:rsidRDefault="00E20676" w:rsidP="00E2067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A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Chinese law in Russia:</w:t>
            </w:r>
          </w:p>
          <w:p w:rsidR="00E20676" w:rsidRPr="00C00AEA" w:rsidRDefault="00E20676" w:rsidP="00E2067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A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retrospective of researches and problems of teaching at the present stage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676" w:rsidRPr="00C00AEA" w:rsidRDefault="00E20676" w:rsidP="00E2067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A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Dr. </w:t>
            </w:r>
            <w:proofErr w:type="spellStart"/>
            <w:r w:rsidRPr="00C00A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Troshchinskiy</w:t>
            </w:r>
            <w:proofErr w:type="spellEnd"/>
            <w:r w:rsidRPr="00C00A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Pavel V.</w:t>
            </w:r>
          </w:p>
          <w:p w:rsidR="00E20676" w:rsidRPr="00C00AEA" w:rsidRDefault="00E20676" w:rsidP="00E2067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A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Leading Research Fellow at the Institute of Far Eastern Studies, Russian</w:t>
            </w:r>
          </w:p>
          <w:p w:rsidR="00E20676" w:rsidRPr="00C00AEA" w:rsidRDefault="00E20676" w:rsidP="00E2067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A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Academy of Sciences (IFES RAS) (Moscow)</w:t>
            </w:r>
          </w:p>
        </w:tc>
        <w:tc>
          <w:tcPr>
            <w:tcW w:w="5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676" w:rsidRPr="00C00AEA" w:rsidRDefault="00E20676" w:rsidP="00E20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676" w:rsidRPr="00C00AEA" w:rsidTr="00C00AE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676" w:rsidRDefault="00E20676" w:rsidP="00E20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676" w:rsidRDefault="00E20676" w:rsidP="00E2067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676" w:rsidRDefault="00E20676" w:rsidP="00E2067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676" w:rsidRPr="00C00AEA" w:rsidRDefault="00E20676" w:rsidP="00E20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676" w:rsidRPr="00C00AEA" w:rsidTr="00C00AE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676" w:rsidRPr="00C00AEA" w:rsidRDefault="00B12220" w:rsidP="00E20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0676" w:rsidRPr="00C00A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676" w:rsidRPr="00C00AEA" w:rsidRDefault="00E20676" w:rsidP="00E2067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</w:pPr>
            <w:r w:rsidRPr="00C00A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Introducing Chinese Criminal Justice System to Non-Chinese Audience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676" w:rsidRPr="00C00AEA" w:rsidRDefault="00E20676" w:rsidP="00E2067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</w:pPr>
            <w:proofErr w:type="spellStart"/>
            <w:r w:rsidRPr="00C00AEA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  <w:t>Dr.</w:t>
            </w:r>
            <w:proofErr w:type="spellEnd"/>
            <w:r w:rsidRPr="00C00AEA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  <w:t xml:space="preserve"> Guo </w:t>
            </w:r>
            <w:proofErr w:type="spellStart"/>
            <w:r w:rsidRPr="00C00AEA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  <w:t>Zhiyuan</w:t>
            </w:r>
            <w:proofErr w:type="spellEnd"/>
          </w:p>
          <w:p w:rsidR="00E20676" w:rsidRPr="00C00AEA" w:rsidRDefault="00E20676" w:rsidP="00E2067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  <w:lang w:val="en-US"/>
              </w:rPr>
            </w:pPr>
            <w:r w:rsidRPr="00C00AEA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  <w:lang w:val="en-US"/>
              </w:rPr>
              <w:t>Professor, China University of Political Science and Law</w:t>
            </w:r>
          </w:p>
          <w:p w:rsidR="00E20676" w:rsidRPr="00C00AEA" w:rsidRDefault="00E20676" w:rsidP="00E2067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  <w:lang w:val="en-US"/>
              </w:rPr>
            </w:pPr>
          </w:p>
        </w:tc>
        <w:tc>
          <w:tcPr>
            <w:tcW w:w="5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676" w:rsidRPr="00C00AEA" w:rsidRDefault="00E20676" w:rsidP="00E2067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0676" w:rsidRPr="00C00AEA" w:rsidTr="00C00AE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676" w:rsidRPr="00C00AEA" w:rsidRDefault="00B12220" w:rsidP="00E20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0676" w:rsidRPr="00C00A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676" w:rsidRPr="00C00AEA" w:rsidRDefault="00E20676" w:rsidP="00E20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</w:pPr>
            <w:r w:rsidRPr="00C00A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The Historical Method in Understanding Theories and Practice of Contemporary China in Partaking and Implementing International Law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676" w:rsidRPr="00C00AEA" w:rsidRDefault="00E20676" w:rsidP="00E20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  <w:lang w:val="en-US"/>
              </w:rPr>
            </w:pPr>
            <w:proofErr w:type="spellStart"/>
            <w:r w:rsidRPr="00C00AEA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  <w:t>Dr.</w:t>
            </w:r>
            <w:proofErr w:type="spellEnd"/>
            <w:r w:rsidRPr="00C00AEA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  <w:t xml:space="preserve"> Xing </w:t>
            </w:r>
            <w:proofErr w:type="spellStart"/>
            <w:r w:rsidRPr="00C00AEA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  <w:t>Aifen</w:t>
            </w:r>
            <w:proofErr w:type="spellEnd"/>
            <w:r w:rsidRPr="00C00AEA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  <w:lang w:val="en-US"/>
              </w:rPr>
              <w:t xml:space="preserve"> Professor of Public International Law, Supervisor for PhD</w:t>
            </w:r>
          </w:p>
          <w:p w:rsidR="00E20676" w:rsidRPr="00C00AEA" w:rsidRDefault="00E20676" w:rsidP="00E20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  <w:lang w:val="en-US"/>
              </w:rPr>
            </w:pPr>
            <w:r w:rsidRPr="00C00AEA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  <w:lang w:val="en-US"/>
              </w:rPr>
              <w:t>Law School, Beijing Normal University</w:t>
            </w:r>
          </w:p>
        </w:tc>
        <w:tc>
          <w:tcPr>
            <w:tcW w:w="5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676" w:rsidRPr="00C00AEA" w:rsidRDefault="00E20676" w:rsidP="00E2067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E20676" w:rsidRPr="00C00AEA" w:rsidTr="00C00AE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676" w:rsidRPr="00C00AEA" w:rsidRDefault="00B12220" w:rsidP="00E20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20676" w:rsidRPr="00C00A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676" w:rsidRPr="00C00AEA" w:rsidRDefault="00E20676" w:rsidP="00E20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0A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Modern methodology of researching and teaching administrative law of China</w:t>
            </w:r>
            <w:r w:rsidRPr="00C00A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676" w:rsidRPr="00C00AEA" w:rsidRDefault="00E20676" w:rsidP="00E20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  <w:lang w:val="en-US"/>
              </w:rPr>
            </w:pPr>
            <w:proofErr w:type="spellStart"/>
            <w:r w:rsidRPr="00C00A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Dr.</w:t>
            </w:r>
            <w:proofErr w:type="spellEnd"/>
            <w:r w:rsidRPr="00C00A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00A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Bevelikova</w:t>
            </w:r>
            <w:proofErr w:type="spellEnd"/>
            <w:r w:rsidRPr="00C00A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00A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Nelli</w:t>
            </w:r>
            <w:proofErr w:type="spellEnd"/>
            <w:r w:rsidRPr="00C00AEA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  <w:lang w:val="en-US"/>
              </w:rPr>
              <w:t xml:space="preserve"> </w:t>
            </w:r>
          </w:p>
          <w:p w:rsidR="00E20676" w:rsidRPr="00C00AEA" w:rsidRDefault="00E20676" w:rsidP="00E20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00AEA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  <w:lang w:val="en-US"/>
              </w:rPr>
              <w:t xml:space="preserve">Associate Professor of Department of constitutional law, law faculty of St. Petersburg state University, </w:t>
            </w:r>
          </w:p>
        </w:tc>
        <w:tc>
          <w:tcPr>
            <w:tcW w:w="5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676" w:rsidRPr="00C00AEA" w:rsidRDefault="00E20676" w:rsidP="00E20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20676" w:rsidRPr="00C00AEA" w:rsidTr="00C00AEA">
        <w:tc>
          <w:tcPr>
            <w:tcW w:w="157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676" w:rsidRPr="00C00AEA" w:rsidRDefault="00E20676" w:rsidP="00E206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0676" w:rsidRPr="00C00AEA" w:rsidRDefault="00E20676" w:rsidP="00E2067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00A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Parellel</w:t>
            </w:r>
            <w:proofErr w:type="spellEnd"/>
            <w:r w:rsidRPr="00C00A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session   15.40- 17.30</w:t>
            </w:r>
          </w:p>
          <w:p w:rsidR="00E20676" w:rsidRPr="00C00AEA" w:rsidRDefault="00E20676" w:rsidP="00E2067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00A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Chinese law for the young scholars</w:t>
            </w:r>
          </w:p>
          <w:p w:rsidR="00E20676" w:rsidRPr="00C00AEA" w:rsidRDefault="00E20676" w:rsidP="00E2067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00A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E20676" w:rsidRPr="00C00AEA" w:rsidRDefault="00E20676" w:rsidP="00E2067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360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Room N </w:t>
            </w:r>
            <w:r w:rsidR="00B12220" w:rsidRPr="00F360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23</w:t>
            </w:r>
            <w:r w:rsidR="00B122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(first floor)</w:t>
            </w:r>
          </w:p>
          <w:p w:rsidR="00E20676" w:rsidRPr="00C00AEA" w:rsidRDefault="00E20676" w:rsidP="00E2067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20676" w:rsidRDefault="00E20676" w:rsidP="00E2067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GB"/>
              </w:rPr>
            </w:pPr>
            <w:r w:rsidRPr="00C00A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Moderator: </w:t>
            </w:r>
            <w:proofErr w:type="spellStart"/>
            <w:r w:rsidRPr="00C00AE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GB"/>
              </w:rPr>
              <w:t>Dr.</w:t>
            </w:r>
            <w:proofErr w:type="spellEnd"/>
            <w:r w:rsidRPr="00C00AE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GB"/>
              </w:rPr>
              <w:t xml:space="preserve"> Ulla </w:t>
            </w:r>
            <w:proofErr w:type="spellStart"/>
            <w:r w:rsidRPr="00C00AE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GB"/>
              </w:rPr>
              <w:t>Liukkunen</w:t>
            </w:r>
            <w:proofErr w:type="spellEnd"/>
            <w:r w:rsidRPr="00C00AE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GB"/>
              </w:rPr>
              <w:t xml:space="preserve">, Professor, University of Helsinki, </w:t>
            </w:r>
          </w:p>
          <w:p w:rsidR="00E20676" w:rsidRPr="00C00AEA" w:rsidRDefault="00E20676" w:rsidP="00E2067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GB"/>
              </w:rPr>
            </w:pPr>
            <w:r w:rsidRPr="00C00AE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GB"/>
              </w:rPr>
              <w:t xml:space="preserve">Director of the </w:t>
            </w:r>
            <w:proofErr w:type="spellStart"/>
            <w:r w:rsidRPr="00C00AE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GB"/>
              </w:rPr>
              <w:t>Center</w:t>
            </w:r>
            <w:proofErr w:type="spellEnd"/>
            <w:r w:rsidRPr="00C00AE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GB"/>
              </w:rPr>
              <w:t xml:space="preserve"> of Chinese Law and Chinese Legal Culture,</w:t>
            </w:r>
          </w:p>
          <w:p w:rsidR="00E20676" w:rsidRPr="00C00AEA" w:rsidRDefault="00E20676" w:rsidP="00E206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0676" w:rsidRPr="00C00AEA" w:rsidRDefault="00E20676" w:rsidP="00E206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0676" w:rsidRPr="00C00AEA" w:rsidTr="00C00AE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676" w:rsidRPr="00C00AEA" w:rsidRDefault="00E20676" w:rsidP="00E20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676" w:rsidRPr="00C00AEA" w:rsidRDefault="00E20676" w:rsidP="00E20676">
            <w:pPr>
              <w:pStyle w:val="p1"/>
              <w:spacing w:before="0" w:beforeAutospacing="0" w:after="0" w:afterAutospacing="0"/>
              <w:contextualSpacing/>
              <w:jc w:val="both"/>
              <w:rPr>
                <w:rFonts w:eastAsiaTheme="minorHAnsi"/>
                <w:sz w:val="28"/>
                <w:szCs w:val="28"/>
                <w:lang w:val="en-US"/>
              </w:rPr>
            </w:pPr>
            <w:r w:rsidRPr="00C00AEA">
              <w:rPr>
                <w:rFonts w:eastAsiaTheme="minorHAnsi"/>
                <w:sz w:val="28"/>
                <w:szCs w:val="28"/>
                <w:lang w:val="en-US"/>
              </w:rPr>
              <w:t>Opening speech</w:t>
            </w:r>
          </w:p>
          <w:p w:rsidR="00E20676" w:rsidRPr="00C00AEA" w:rsidRDefault="00E20676" w:rsidP="00E20676">
            <w:pPr>
              <w:pStyle w:val="p1"/>
              <w:spacing w:before="0" w:beforeAutospacing="0" w:after="0" w:afterAutospacing="0"/>
              <w:contextualSpacing/>
              <w:jc w:val="both"/>
              <w:rPr>
                <w:rFonts w:eastAsiaTheme="minorHAnsi"/>
                <w:sz w:val="28"/>
                <w:szCs w:val="28"/>
                <w:lang w:val="en-US"/>
              </w:rPr>
            </w:pPr>
          </w:p>
        </w:tc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676" w:rsidRPr="00C00AEA" w:rsidRDefault="00E20676" w:rsidP="00E20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0AE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GB"/>
              </w:rPr>
              <w:t>Dr.</w:t>
            </w:r>
            <w:proofErr w:type="spellEnd"/>
            <w:r w:rsidRPr="00C00AE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GB"/>
              </w:rPr>
              <w:t xml:space="preserve"> Ulla </w:t>
            </w:r>
            <w:proofErr w:type="spellStart"/>
            <w:r w:rsidRPr="00C00AE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GB"/>
              </w:rPr>
              <w:t>Liukkunen</w:t>
            </w:r>
            <w:proofErr w:type="spellEnd"/>
            <w:r w:rsidRPr="00C00AE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GB"/>
              </w:rPr>
              <w:t xml:space="preserve">, Professor, University of Helsinki, Director of the </w:t>
            </w:r>
            <w:proofErr w:type="spellStart"/>
            <w:r w:rsidRPr="00C00AE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GB"/>
              </w:rPr>
              <w:t>Center</w:t>
            </w:r>
            <w:proofErr w:type="spellEnd"/>
            <w:r w:rsidRPr="00C00AE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GB"/>
              </w:rPr>
              <w:t xml:space="preserve"> of Chinese Law and Chinese Legal Culture</w:t>
            </w:r>
          </w:p>
        </w:tc>
        <w:tc>
          <w:tcPr>
            <w:tcW w:w="5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676" w:rsidRPr="00C00AEA" w:rsidRDefault="00E20676" w:rsidP="00E206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20676" w:rsidRPr="00C00AEA" w:rsidTr="00C00AE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676" w:rsidRPr="00C00AEA" w:rsidRDefault="00E20676" w:rsidP="00E20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AE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676" w:rsidRPr="00C00AEA" w:rsidRDefault="00E20676" w:rsidP="00E20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0A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Methodology of researching and teaching Chinese law</w:t>
            </w:r>
            <w:r w:rsidRPr="00C00AEA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676" w:rsidRDefault="00E20676" w:rsidP="00E2067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</w:pPr>
          </w:p>
          <w:p w:rsidR="00E20676" w:rsidRPr="00C00AEA" w:rsidRDefault="00E20676" w:rsidP="00E2067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</w:pPr>
            <w:proofErr w:type="spellStart"/>
            <w:r w:rsidRPr="00C00AEA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  <w:t>Trofimov</w:t>
            </w:r>
            <w:proofErr w:type="spellEnd"/>
            <w:r w:rsidRPr="00C00AEA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  <w:t xml:space="preserve"> Albert, PhD student</w:t>
            </w:r>
          </w:p>
          <w:p w:rsidR="00E20676" w:rsidRDefault="00E20676" w:rsidP="00E2067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0AEA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  <w:t>St. Petersburg state university</w:t>
            </w:r>
          </w:p>
          <w:p w:rsidR="00E20676" w:rsidRPr="00C00AEA" w:rsidRDefault="00E20676" w:rsidP="00E2067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676" w:rsidRPr="00C00AEA" w:rsidRDefault="00E20676" w:rsidP="00E20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E20676" w:rsidRPr="00C00AEA" w:rsidTr="00C00AE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676" w:rsidRPr="00C00AEA" w:rsidRDefault="00E20676" w:rsidP="00E20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A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676" w:rsidRPr="00C00AEA" w:rsidRDefault="00E20676" w:rsidP="00E20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0A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Methods of studying Chinese law in Russian universities: history and prospects</w:t>
            </w:r>
            <w:r w:rsidRPr="00C00A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20676" w:rsidRPr="00C00AEA" w:rsidRDefault="00E20676" w:rsidP="00E20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676" w:rsidRPr="00C00AEA" w:rsidRDefault="00E20676" w:rsidP="00E20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00A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Korolyova</w:t>
            </w:r>
            <w:proofErr w:type="spellEnd"/>
            <w:r w:rsidRPr="00C00A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Polina</w:t>
            </w:r>
          </w:p>
          <w:p w:rsidR="00E20676" w:rsidRPr="00C00AEA" w:rsidRDefault="00E20676" w:rsidP="00E206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0A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Student, Saint-Petersburg State University</w:t>
            </w:r>
          </w:p>
        </w:tc>
        <w:tc>
          <w:tcPr>
            <w:tcW w:w="5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676" w:rsidRPr="00C00AEA" w:rsidRDefault="00E20676" w:rsidP="00E20676">
            <w:pPr>
              <w:spacing w:after="2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E20676" w:rsidRPr="00C00AEA" w:rsidTr="00C00AE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676" w:rsidRPr="00C00AEA" w:rsidRDefault="00E20676" w:rsidP="00E20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AE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676" w:rsidRPr="00C00AEA" w:rsidRDefault="00E20676" w:rsidP="00E20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00A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Using Critical Legal Studies to Improve Chinese Law Research: Copyright Law as an Example</w:t>
            </w:r>
            <w:r w:rsidRPr="00C00A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676" w:rsidRPr="00C00AEA" w:rsidRDefault="00E20676" w:rsidP="00E20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C00A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Jiarong</w:t>
            </w:r>
            <w:proofErr w:type="spellEnd"/>
            <w:r w:rsidRPr="00C00A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Zhang, PhD </w:t>
            </w:r>
            <w:r w:rsidRPr="00C00A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student</w:t>
            </w:r>
          </w:p>
          <w:p w:rsidR="00E20676" w:rsidRDefault="00E20676" w:rsidP="00E20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  <w:lang w:val="en-US"/>
              </w:rPr>
            </w:pPr>
            <w:r w:rsidRPr="00C00AEA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  <w:lang w:val="en-US"/>
              </w:rPr>
              <w:t>University of Glasgow, School of Law</w:t>
            </w:r>
          </w:p>
          <w:p w:rsidR="00E20676" w:rsidRDefault="00E20676" w:rsidP="00E20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  <w:lang w:val="en-US"/>
              </w:rPr>
            </w:pPr>
          </w:p>
          <w:p w:rsidR="00E20676" w:rsidRPr="00C00AEA" w:rsidRDefault="00E20676" w:rsidP="00E20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00AEA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  <w:lang w:val="en-US"/>
              </w:rPr>
              <w:t xml:space="preserve"> </w:t>
            </w:r>
          </w:p>
        </w:tc>
        <w:tc>
          <w:tcPr>
            <w:tcW w:w="5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676" w:rsidRPr="00C00AEA" w:rsidRDefault="00E20676" w:rsidP="00E20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E20676" w:rsidRPr="00C00AEA" w:rsidTr="00C00AE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676" w:rsidRPr="00C00AEA" w:rsidRDefault="00E20676" w:rsidP="00E20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AE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676" w:rsidRPr="00C00AEA" w:rsidRDefault="00E20676" w:rsidP="00E20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</w:pPr>
            <w:r w:rsidRPr="00C00A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How should we study Chinese law?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676" w:rsidRPr="00C00AEA" w:rsidRDefault="00E20676" w:rsidP="00E20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</w:pPr>
            <w:r w:rsidRPr="00C00AEA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  <w:t xml:space="preserve">Diana </w:t>
            </w:r>
            <w:proofErr w:type="spellStart"/>
            <w:r w:rsidRPr="00C00AEA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  <w:t>Telegina</w:t>
            </w:r>
            <w:proofErr w:type="spellEnd"/>
          </w:p>
          <w:p w:rsidR="00E20676" w:rsidRPr="00C00AEA" w:rsidRDefault="00E20676" w:rsidP="00E2067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  <w:lang w:val="en-US"/>
              </w:rPr>
            </w:pPr>
            <w:r w:rsidRPr="00C00AEA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</w:rPr>
              <w:t xml:space="preserve">Student, </w:t>
            </w:r>
            <w:r w:rsidRPr="00C00AEA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  <w:lang w:val="en-US"/>
              </w:rPr>
              <w:t>Law Faculty of Saint Petersburg State University</w:t>
            </w:r>
          </w:p>
        </w:tc>
        <w:tc>
          <w:tcPr>
            <w:tcW w:w="5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676" w:rsidRPr="00C00AEA" w:rsidRDefault="00E20676" w:rsidP="00E2067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E20676" w:rsidRPr="00C00AEA" w:rsidTr="00C00AE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676" w:rsidRPr="00C00AEA" w:rsidRDefault="00E20676" w:rsidP="00E20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676" w:rsidRPr="00C00AEA" w:rsidRDefault="00E20676" w:rsidP="00E20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676" w:rsidRPr="00C00AEA" w:rsidRDefault="00E20676" w:rsidP="00E20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5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676" w:rsidRPr="00C00AEA" w:rsidRDefault="00E20676" w:rsidP="00E2067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C00AEA" w:rsidRDefault="00C00AEA" w:rsidP="00C96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17.30-17.40     Closing of the conference, general photo</w:t>
      </w:r>
    </w:p>
    <w:p w:rsidR="00F360DA" w:rsidRDefault="00F360DA" w:rsidP="00F360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00AEA">
        <w:rPr>
          <w:rFonts w:ascii="Times New Roman" w:hAnsi="Times New Roman" w:cs="Times New Roman"/>
          <w:b/>
          <w:bCs/>
          <w:sz w:val="28"/>
          <w:szCs w:val="28"/>
          <w:lang w:val="en-US"/>
        </w:rPr>
        <w:t>Assembly hall (room N 64)</w:t>
      </w:r>
    </w:p>
    <w:p w:rsidR="00F360DA" w:rsidRPr="00C00AEA" w:rsidRDefault="00F360DA" w:rsidP="00C96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F360DA" w:rsidRPr="00C00AEA" w:rsidSect="00C00A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D1B03"/>
    <w:multiLevelType w:val="multilevel"/>
    <w:tmpl w:val="E9C6F8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5481448"/>
    <w:multiLevelType w:val="hybridMultilevel"/>
    <w:tmpl w:val="F7CAC6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75A7F29"/>
    <w:multiLevelType w:val="hybridMultilevel"/>
    <w:tmpl w:val="CDCC8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81FC6"/>
    <w:multiLevelType w:val="hybridMultilevel"/>
    <w:tmpl w:val="B484C91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3B1782"/>
    <w:multiLevelType w:val="hybridMultilevel"/>
    <w:tmpl w:val="FABA45DC"/>
    <w:lvl w:ilvl="0" w:tplc="6346F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43E31"/>
    <w:multiLevelType w:val="hybridMultilevel"/>
    <w:tmpl w:val="B484C91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0176E0"/>
    <w:multiLevelType w:val="hybridMultilevel"/>
    <w:tmpl w:val="99583FA8"/>
    <w:lvl w:ilvl="0" w:tplc="5B8EB8C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F1870"/>
    <w:multiLevelType w:val="hybridMultilevel"/>
    <w:tmpl w:val="B484C91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BF6EBB"/>
    <w:multiLevelType w:val="hybridMultilevel"/>
    <w:tmpl w:val="DC264476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73298"/>
    <w:multiLevelType w:val="hybridMultilevel"/>
    <w:tmpl w:val="21F4F2D4"/>
    <w:lvl w:ilvl="0" w:tplc="8FA41064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5D990C26"/>
    <w:multiLevelType w:val="hybridMultilevel"/>
    <w:tmpl w:val="663204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01AA7"/>
    <w:multiLevelType w:val="hybridMultilevel"/>
    <w:tmpl w:val="B484C91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0B065D"/>
    <w:multiLevelType w:val="hybridMultilevel"/>
    <w:tmpl w:val="B484C91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E27705"/>
    <w:multiLevelType w:val="hybridMultilevel"/>
    <w:tmpl w:val="49CC66F2"/>
    <w:lvl w:ilvl="0" w:tplc="19E0236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7267353F"/>
    <w:multiLevelType w:val="hybridMultilevel"/>
    <w:tmpl w:val="FAECF5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12"/>
  </w:num>
  <w:num w:numId="9">
    <w:abstractNumId w:val="7"/>
  </w:num>
  <w:num w:numId="10">
    <w:abstractNumId w:val="11"/>
  </w:num>
  <w:num w:numId="11">
    <w:abstractNumId w:val="5"/>
  </w:num>
  <w:num w:numId="12">
    <w:abstractNumId w:val="6"/>
  </w:num>
  <w:num w:numId="13">
    <w:abstractNumId w:val="0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I3MzUxMDQ0MjQwMTZW0lEKTi0uzszPAykwrAUAf7hOlCwAAAA="/>
  </w:docVars>
  <w:rsids>
    <w:rsidRoot w:val="007F058D"/>
    <w:rsid w:val="000041FB"/>
    <w:rsid w:val="00004E97"/>
    <w:rsid w:val="000213AD"/>
    <w:rsid w:val="0005232D"/>
    <w:rsid w:val="00065DE4"/>
    <w:rsid w:val="000A2EF0"/>
    <w:rsid w:val="000B5070"/>
    <w:rsid w:val="000B6776"/>
    <w:rsid w:val="000C2D5B"/>
    <w:rsid w:val="000C3B98"/>
    <w:rsid w:val="000E50EA"/>
    <w:rsid w:val="000F32B2"/>
    <w:rsid w:val="001112BB"/>
    <w:rsid w:val="001301A6"/>
    <w:rsid w:val="001308E4"/>
    <w:rsid w:val="00150E48"/>
    <w:rsid w:val="00150F19"/>
    <w:rsid w:val="001630CE"/>
    <w:rsid w:val="001A44ED"/>
    <w:rsid w:val="001B7889"/>
    <w:rsid w:val="001D0738"/>
    <w:rsid w:val="00222487"/>
    <w:rsid w:val="002224E8"/>
    <w:rsid w:val="00237090"/>
    <w:rsid w:val="002403AC"/>
    <w:rsid w:val="00247DDB"/>
    <w:rsid w:val="00253354"/>
    <w:rsid w:val="00271AA7"/>
    <w:rsid w:val="00290C4D"/>
    <w:rsid w:val="002E51F4"/>
    <w:rsid w:val="00325034"/>
    <w:rsid w:val="00347C6F"/>
    <w:rsid w:val="003516DD"/>
    <w:rsid w:val="00356F9D"/>
    <w:rsid w:val="00376DF6"/>
    <w:rsid w:val="0037746E"/>
    <w:rsid w:val="00391294"/>
    <w:rsid w:val="003A0D1E"/>
    <w:rsid w:val="003B20CF"/>
    <w:rsid w:val="003B3A9A"/>
    <w:rsid w:val="003C5ECC"/>
    <w:rsid w:val="003E0399"/>
    <w:rsid w:val="003E10C6"/>
    <w:rsid w:val="003F41AD"/>
    <w:rsid w:val="00421E03"/>
    <w:rsid w:val="0042318F"/>
    <w:rsid w:val="00425575"/>
    <w:rsid w:val="00437BE3"/>
    <w:rsid w:val="00483955"/>
    <w:rsid w:val="004A0393"/>
    <w:rsid w:val="004B1BF2"/>
    <w:rsid w:val="004B7413"/>
    <w:rsid w:val="004C445A"/>
    <w:rsid w:val="00510986"/>
    <w:rsid w:val="00521475"/>
    <w:rsid w:val="00525014"/>
    <w:rsid w:val="00534282"/>
    <w:rsid w:val="00547DE6"/>
    <w:rsid w:val="00580BA4"/>
    <w:rsid w:val="005F2F04"/>
    <w:rsid w:val="00614D73"/>
    <w:rsid w:val="00614DF5"/>
    <w:rsid w:val="006611BA"/>
    <w:rsid w:val="006708CC"/>
    <w:rsid w:val="00681E97"/>
    <w:rsid w:val="00690F51"/>
    <w:rsid w:val="006B287F"/>
    <w:rsid w:val="006C2120"/>
    <w:rsid w:val="006D2AFF"/>
    <w:rsid w:val="006D3499"/>
    <w:rsid w:val="006E07A4"/>
    <w:rsid w:val="006E2ABC"/>
    <w:rsid w:val="006F1CB5"/>
    <w:rsid w:val="006F4C49"/>
    <w:rsid w:val="006F7934"/>
    <w:rsid w:val="0071479F"/>
    <w:rsid w:val="00731ACF"/>
    <w:rsid w:val="00736322"/>
    <w:rsid w:val="007406E1"/>
    <w:rsid w:val="00762663"/>
    <w:rsid w:val="00764F06"/>
    <w:rsid w:val="00774059"/>
    <w:rsid w:val="00785A45"/>
    <w:rsid w:val="00794418"/>
    <w:rsid w:val="00794D86"/>
    <w:rsid w:val="007963B0"/>
    <w:rsid w:val="007A2C4F"/>
    <w:rsid w:val="007A57DC"/>
    <w:rsid w:val="007A5CE1"/>
    <w:rsid w:val="007B578C"/>
    <w:rsid w:val="007D225E"/>
    <w:rsid w:val="007E562F"/>
    <w:rsid w:val="007F058D"/>
    <w:rsid w:val="008544AE"/>
    <w:rsid w:val="008578BA"/>
    <w:rsid w:val="008655F5"/>
    <w:rsid w:val="008777BE"/>
    <w:rsid w:val="008903A0"/>
    <w:rsid w:val="0089539E"/>
    <w:rsid w:val="008A3A87"/>
    <w:rsid w:val="008B3DD4"/>
    <w:rsid w:val="008C4E4B"/>
    <w:rsid w:val="008C749C"/>
    <w:rsid w:val="008D4861"/>
    <w:rsid w:val="00903E5B"/>
    <w:rsid w:val="00905A96"/>
    <w:rsid w:val="00931C78"/>
    <w:rsid w:val="009359AA"/>
    <w:rsid w:val="0095478F"/>
    <w:rsid w:val="00964B18"/>
    <w:rsid w:val="0096736E"/>
    <w:rsid w:val="009A1BCF"/>
    <w:rsid w:val="00A0779B"/>
    <w:rsid w:val="00A1133F"/>
    <w:rsid w:val="00A21E57"/>
    <w:rsid w:val="00A24BCF"/>
    <w:rsid w:val="00A67326"/>
    <w:rsid w:val="00A76733"/>
    <w:rsid w:val="00A82AA6"/>
    <w:rsid w:val="00AA7526"/>
    <w:rsid w:val="00AC6283"/>
    <w:rsid w:val="00AD386B"/>
    <w:rsid w:val="00AD554F"/>
    <w:rsid w:val="00AE2FAC"/>
    <w:rsid w:val="00AF0245"/>
    <w:rsid w:val="00AF02B9"/>
    <w:rsid w:val="00B01E6C"/>
    <w:rsid w:val="00B03DB9"/>
    <w:rsid w:val="00B12220"/>
    <w:rsid w:val="00B14859"/>
    <w:rsid w:val="00B30947"/>
    <w:rsid w:val="00B56BD7"/>
    <w:rsid w:val="00B66BBB"/>
    <w:rsid w:val="00B702A2"/>
    <w:rsid w:val="00B867D5"/>
    <w:rsid w:val="00B95596"/>
    <w:rsid w:val="00BB5A3D"/>
    <w:rsid w:val="00BE5A66"/>
    <w:rsid w:val="00BF2FF3"/>
    <w:rsid w:val="00BF3EC0"/>
    <w:rsid w:val="00C00AEA"/>
    <w:rsid w:val="00C0216D"/>
    <w:rsid w:val="00C0343F"/>
    <w:rsid w:val="00C03FE0"/>
    <w:rsid w:val="00C451C2"/>
    <w:rsid w:val="00C47A8A"/>
    <w:rsid w:val="00C648A3"/>
    <w:rsid w:val="00C72C48"/>
    <w:rsid w:val="00C8483A"/>
    <w:rsid w:val="00C96E31"/>
    <w:rsid w:val="00CB742A"/>
    <w:rsid w:val="00CF29D9"/>
    <w:rsid w:val="00D07BEC"/>
    <w:rsid w:val="00D23FEB"/>
    <w:rsid w:val="00D3033D"/>
    <w:rsid w:val="00D36A6F"/>
    <w:rsid w:val="00D42E84"/>
    <w:rsid w:val="00D641D2"/>
    <w:rsid w:val="00D87961"/>
    <w:rsid w:val="00DB4CE2"/>
    <w:rsid w:val="00DC62EA"/>
    <w:rsid w:val="00DD630D"/>
    <w:rsid w:val="00DE4117"/>
    <w:rsid w:val="00DF1851"/>
    <w:rsid w:val="00DF19A7"/>
    <w:rsid w:val="00DF29F7"/>
    <w:rsid w:val="00DF40D9"/>
    <w:rsid w:val="00E20676"/>
    <w:rsid w:val="00E37097"/>
    <w:rsid w:val="00E37F43"/>
    <w:rsid w:val="00E56555"/>
    <w:rsid w:val="00E67874"/>
    <w:rsid w:val="00E7504F"/>
    <w:rsid w:val="00EA09CD"/>
    <w:rsid w:val="00EA21AA"/>
    <w:rsid w:val="00EB4D79"/>
    <w:rsid w:val="00EB7E2B"/>
    <w:rsid w:val="00EC447E"/>
    <w:rsid w:val="00EF3505"/>
    <w:rsid w:val="00F151AD"/>
    <w:rsid w:val="00F15699"/>
    <w:rsid w:val="00F31BCB"/>
    <w:rsid w:val="00F360DA"/>
    <w:rsid w:val="00F470DB"/>
    <w:rsid w:val="00F5318B"/>
    <w:rsid w:val="00F711FB"/>
    <w:rsid w:val="00F73297"/>
    <w:rsid w:val="00FA5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BC311F-E0CA-4AF6-8495-AAF2F8C3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5A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41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655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58D"/>
    <w:pPr>
      <w:ind w:left="720"/>
      <w:contextualSpacing/>
    </w:pPr>
  </w:style>
  <w:style w:type="table" w:styleId="TableGrid">
    <w:name w:val="Table Grid"/>
    <w:basedOn w:val="TableNormal"/>
    <w:uiPriority w:val="39"/>
    <w:rsid w:val="00240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03AC"/>
    <w:rPr>
      <w:color w:val="0000FF" w:themeColor="hyperlink"/>
      <w:u w:val="single"/>
    </w:rPr>
  </w:style>
  <w:style w:type="character" w:customStyle="1" w:styleId="normaltextrun1">
    <w:name w:val="normaltextrun1"/>
    <w:basedOn w:val="DefaultParagraphFont"/>
    <w:rsid w:val="002403AC"/>
  </w:style>
  <w:style w:type="character" w:customStyle="1" w:styleId="Heading3Char">
    <w:name w:val="Heading 3 Char"/>
    <w:basedOn w:val="DefaultParagraphFont"/>
    <w:link w:val="Heading3"/>
    <w:uiPriority w:val="9"/>
    <w:rsid w:val="008655F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1">
    <w:name w:val="p1"/>
    <w:basedOn w:val="Normal"/>
    <w:rsid w:val="006C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6C2120"/>
  </w:style>
  <w:style w:type="paragraph" w:styleId="NormalWeb">
    <w:name w:val="Normal (Web)"/>
    <w:basedOn w:val="Normal"/>
    <w:uiPriority w:val="99"/>
    <w:unhideWhenUsed/>
    <w:rsid w:val="006C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405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05A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641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3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phamngoc.3502@gmail.com</cp:lastModifiedBy>
  <cp:revision>5</cp:revision>
  <dcterms:created xsi:type="dcterms:W3CDTF">2019-08-26T09:31:00Z</dcterms:created>
  <dcterms:modified xsi:type="dcterms:W3CDTF">2019-09-12T14:43:00Z</dcterms:modified>
</cp:coreProperties>
</file>