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280D" w14:textId="77777777" w:rsidR="00047126" w:rsidRPr="00480092" w:rsidRDefault="00047126" w:rsidP="00047126">
      <w:pPr>
        <w:jc w:val="both"/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NNCT Seminar: </w:t>
      </w:r>
      <w:r w:rsidRPr="00480092">
        <w:rPr>
          <w:rFonts w:ascii="Calibri" w:eastAsia="Times New Roman" w:hAnsi="Calibri" w:cs="Calibri"/>
          <w:b/>
          <w:bCs/>
          <w:color w:val="000000"/>
          <w:lang w:val="en-US"/>
        </w:rPr>
        <w:t xml:space="preserve">Is Sinology philosophy, is studying Chinese philosophy Sinology? </w:t>
      </w:r>
    </w:p>
    <w:p w14:paraId="02E67157" w14:textId="77777777" w:rsidR="00047126" w:rsidRPr="00480092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5D96B866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Program</w:t>
      </w:r>
    </w:p>
    <w:p w14:paraId="7A2CF7D2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2A2C312C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Date: 14</w:t>
      </w:r>
      <w:r w:rsidRPr="004C18A7">
        <w:rPr>
          <w:rFonts w:ascii="Calibri" w:eastAsia="Times New Roman" w:hAnsi="Calibri" w:cs="Calibri"/>
          <w:color w:val="000000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lang w:val="en-US"/>
        </w:rPr>
        <w:t xml:space="preserve"> of </w:t>
      </w:r>
      <w:proofErr w:type="gramStart"/>
      <w:r>
        <w:rPr>
          <w:rFonts w:ascii="Calibri" w:eastAsia="Times New Roman" w:hAnsi="Calibri" w:cs="Calibri"/>
          <w:color w:val="000000"/>
          <w:lang w:val="en-US"/>
        </w:rPr>
        <w:t>October,</w:t>
      </w:r>
      <w:proofErr w:type="gramEnd"/>
      <w:r>
        <w:rPr>
          <w:rFonts w:ascii="Calibri" w:eastAsia="Times New Roman" w:hAnsi="Calibri" w:cs="Calibri"/>
          <w:color w:val="000000"/>
          <w:lang w:val="en-US"/>
        </w:rPr>
        <w:t xml:space="preserve"> 2022</w:t>
      </w:r>
    </w:p>
    <w:p w14:paraId="7C671E73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Time: 2 PM – 4 PM</w:t>
      </w:r>
    </w:p>
    <w:p w14:paraId="1B082E32" w14:textId="58175724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Place: Hybrid Teams link and Contact </w:t>
      </w:r>
      <w:r>
        <w:rPr>
          <w:rFonts w:ascii="Calibri" w:eastAsia="Times New Roman" w:hAnsi="Calibri" w:cs="Calibri"/>
          <w:color w:val="000000"/>
          <w:lang w:val="en-US"/>
        </w:rPr>
        <w:t>seminar</w:t>
      </w:r>
      <w:r>
        <w:rPr>
          <w:rFonts w:ascii="Calibri" w:eastAsia="Times New Roman" w:hAnsi="Calibri" w:cs="Calibri"/>
          <w:color w:val="000000"/>
          <w:lang w:val="en-US"/>
        </w:rPr>
        <w:t xml:space="preserve"> at University of Lapland</w:t>
      </w:r>
    </w:p>
    <w:p w14:paraId="23E0F6ED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086DB5DF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Speaker: </w:t>
      </w:r>
    </w:p>
    <w:p w14:paraId="73E6E255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Professor Tao Jiang: Methodological and Conceptual Approach in Studying the Origins of Moral Philosophy in Traditional China (40 min)</w:t>
      </w:r>
    </w:p>
    <w:p w14:paraId="7B85CB2A" w14:textId="77777777" w:rsidR="00047126" w:rsidRP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sv-SE"/>
        </w:rPr>
      </w:pPr>
      <w:proofErr w:type="spellStart"/>
      <w:r w:rsidRPr="00047126">
        <w:rPr>
          <w:rFonts w:ascii="Calibri" w:eastAsia="Times New Roman" w:hAnsi="Calibri" w:cs="Calibri"/>
          <w:color w:val="000000"/>
          <w:lang w:val="sv-SE"/>
        </w:rPr>
        <w:t>Commentator</w:t>
      </w:r>
      <w:proofErr w:type="spellEnd"/>
      <w:r w:rsidRPr="00047126">
        <w:rPr>
          <w:rFonts w:ascii="Calibri" w:eastAsia="Times New Roman" w:hAnsi="Calibri" w:cs="Calibri"/>
          <w:color w:val="000000"/>
          <w:lang w:val="sv-SE"/>
        </w:rPr>
        <w:t xml:space="preserve">: </w:t>
      </w:r>
    </w:p>
    <w:p w14:paraId="56D006DD" w14:textId="77777777" w:rsidR="00047126" w:rsidRPr="00CC6880" w:rsidRDefault="00047126" w:rsidP="00047126">
      <w:pPr>
        <w:jc w:val="both"/>
        <w:rPr>
          <w:rFonts w:ascii="Calibri" w:eastAsia="Times New Roman" w:hAnsi="Calibri" w:cs="Calibri"/>
          <w:color w:val="000000"/>
          <w:lang w:val="sv-SE"/>
        </w:rPr>
      </w:pPr>
      <w:r w:rsidRPr="00CC6880">
        <w:rPr>
          <w:rFonts w:ascii="Calibri" w:eastAsia="Times New Roman" w:hAnsi="Calibri" w:cs="Calibri"/>
          <w:color w:val="000000"/>
          <w:lang w:val="sv-SE"/>
        </w:rPr>
        <w:t>Professor (Emeritus) Torbjörn Lodén</w:t>
      </w:r>
      <w:r>
        <w:rPr>
          <w:rFonts w:ascii="Calibri" w:eastAsia="Times New Roman" w:hAnsi="Calibri" w:cs="Calibri"/>
          <w:color w:val="000000"/>
          <w:lang w:val="sv-SE"/>
        </w:rPr>
        <w:t xml:space="preserve"> &amp;</w:t>
      </w:r>
      <w:r w:rsidRPr="00CC6880">
        <w:rPr>
          <w:rFonts w:ascii="Calibri" w:eastAsia="Times New Roman" w:hAnsi="Calibri" w:cs="Calibri"/>
          <w:color w:val="000000"/>
          <w:lang w:val="sv-SE"/>
        </w:rPr>
        <w:t xml:space="preserve"> </w:t>
      </w:r>
      <w:r>
        <w:rPr>
          <w:rFonts w:ascii="Calibri" w:eastAsia="Times New Roman" w:hAnsi="Calibri" w:cs="Calibri"/>
          <w:color w:val="000000"/>
          <w:lang w:val="sv-SE"/>
        </w:rPr>
        <w:t>Q&amp;A (20min)</w:t>
      </w:r>
    </w:p>
    <w:p w14:paraId="05A428D3" w14:textId="77777777" w:rsidR="00047126" w:rsidRPr="00CC6880" w:rsidRDefault="00047126" w:rsidP="00047126">
      <w:pPr>
        <w:jc w:val="both"/>
        <w:rPr>
          <w:rFonts w:ascii="Calibri" w:eastAsia="Times New Roman" w:hAnsi="Calibri" w:cs="Calibri"/>
          <w:color w:val="000000"/>
          <w:lang w:val="sv-SE"/>
        </w:rPr>
      </w:pPr>
    </w:p>
    <w:p w14:paraId="05BEE6A5" w14:textId="77777777" w:rsidR="00047126" w:rsidRP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sv-SE"/>
        </w:rPr>
      </w:pPr>
      <w:r w:rsidRPr="00047126">
        <w:rPr>
          <w:rFonts w:ascii="Calibri" w:eastAsia="Times New Roman" w:hAnsi="Calibri" w:cs="Calibri"/>
          <w:color w:val="000000"/>
          <w:lang w:val="sv-SE"/>
        </w:rPr>
        <w:t xml:space="preserve">Speaker: </w:t>
      </w:r>
    </w:p>
    <w:p w14:paraId="07A30011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Senior Researcher Jyrki Kallio: The evolution of concept </w:t>
      </w:r>
      <w:r>
        <w:rPr>
          <w:rFonts w:ascii="Calibri" w:eastAsia="Times New Roman" w:hAnsi="Calibri" w:cs="Calibri"/>
          <w:i/>
          <w:iCs/>
          <w:color w:val="000000"/>
          <w:lang w:val="en-US"/>
        </w:rPr>
        <w:t>ren</w:t>
      </w:r>
      <w:r>
        <w:rPr>
          <w:rFonts w:ascii="Calibri" w:eastAsia="Times New Roman" w:hAnsi="Calibri" w:cs="Calibri"/>
          <w:color w:val="000000"/>
          <w:lang w:val="en-US"/>
        </w:rPr>
        <w:t xml:space="preserve"> (humanness) in Confucian philosophy (20 min)</w:t>
      </w:r>
    </w:p>
    <w:p w14:paraId="13464187" w14:textId="77777777" w:rsidR="00047126" w:rsidRPr="00CC6880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 w:rsidRPr="00CC6880">
        <w:rPr>
          <w:rFonts w:ascii="Calibri" w:eastAsia="Times New Roman" w:hAnsi="Calibri" w:cs="Calibri"/>
          <w:color w:val="000000"/>
          <w:lang w:val="en-US"/>
        </w:rPr>
        <w:t>Commentator:</w:t>
      </w:r>
    </w:p>
    <w:p w14:paraId="094C981C" w14:textId="77777777" w:rsidR="00047126" w:rsidRP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 w:rsidRPr="00047126">
        <w:rPr>
          <w:rFonts w:ascii="Calibri" w:eastAsia="Times New Roman" w:hAnsi="Calibri" w:cs="Calibri"/>
          <w:color w:val="000000"/>
          <w:lang w:val="en-US"/>
        </w:rPr>
        <w:t xml:space="preserve">Professor </w:t>
      </w:r>
      <w:proofErr w:type="spellStart"/>
      <w:r w:rsidRPr="00047126">
        <w:rPr>
          <w:rFonts w:ascii="Calibri" w:eastAsia="Times New Roman" w:hAnsi="Calibri" w:cs="Calibri"/>
          <w:color w:val="000000"/>
          <w:lang w:val="en-US"/>
        </w:rPr>
        <w:t>Geir</w:t>
      </w:r>
      <w:proofErr w:type="spellEnd"/>
      <w:r w:rsidRPr="00047126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047126">
        <w:rPr>
          <w:rFonts w:ascii="Calibri" w:eastAsia="Times New Roman" w:hAnsi="Calibri" w:cs="Calibri"/>
          <w:color w:val="000000"/>
          <w:lang w:val="en-US"/>
        </w:rPr>
        <w:t>Sigurðsson</w:t>
      </w:r>
      <w:proofErr w:type="spellEnd"/>
      <w:r w:rsidRPr="00047126">
        <w:rPr>
          <w:rFonts w:ascii="Calibri" w:eastAsia="Times New Roman" w:hAnsi="Calibri" w:cs="Calibri"/>
          <w:color w:val="000000"/>
          <w:lang w:val="en-US"/>
        </w:rPr>
        <w:t xml:space="preserve"> &amp; Q&amp;A (10 min)</w:t>
      </w:r>
    </w:p>
    <w:p w14:paraId="5A742943" w14:textId="77777777" w:rsidR="00047126" w:rsidRP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355FC6EF" w14:textId="77777777" w:rsidR="00047126" w:rsidRPr="00CC6880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Shorter presentations about 15 min</w:t>
      </w:r>
    </w:p>
    <w:p w14:paraId="365F7F43" w14:textId="77777777" w:rsidR="00047126" w:rsidRPr="004C18A7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 w:rsidRPr="004C18A7">
        <w:rPr>
          <w:rFonts w:ascii="Calibri" w:eastAsia="Times New Roman" w:hAnsi="Calibri" w:cs="Calibri"/>
          <w:color w:val="000000"/>
          <w:lang w:val="en-US"/>
        </w:rPr>
        <w:t xml:space="preserve">Speaker: Matti </w:t>
      </w:r>
      <w:proofErr w:type="spellStart"/>
      <w:r w:rsidRPr="004C18A7">
        <w:rPr>
          <w:rFonts w:ascii="Calibri" w:eastAsia="Times New Roman" w:hAnsi="Calibri" w:cs="Calibri"/>
          <w:color w:val="000000"/>
          <w:lang w:val="en-US"/>
        </w:rPr>
        <w:t>Nojonen</w:t>
      </w:r>
      <w:proofErr w:type="spellEnd"/>
      <w:proofErr w:type="gramStart"/>
      <w:r w:rsidRPr="004C18A7">
        <w:rPr>
          <w:rFonts w:ascii="Calibri" w:eastAsia="Times New Roman" w:hAnsi="Calibri" w:cs="Calibri"/>
          <w:color w:val="000000"/>
          <w:lang w:val="en-US"/>
        </w:rPr>
        <w:t>: ”Concepts</w:t>
      </w:r>
      <w:proofErr w:type="gramEnd"/>
      <w:r w:rsidRPr="004C18A7">
        <w:rPr>
          <w:rFonts w:ascii="Calibri" w:eastAsia="Times New Roman" w:hAnsi="Calibri" w:cs="Calibri"/>
          <w:color w:val="000000"/>
          <w:lang w:val="en-US"/>
        </w:rPr>
        <w:t xml:space="preserve"> as p</w:t>
      </w:r>
      <w:r>
        <w:rPr>
          <w:rFonts w:ascii="Calibri" w:eastAsia="Times New Roman" w:hAnsi="Calibri" w:cs="Calibri"/>
          <w:color w:val="000000"/>
          <w:lang w:val="en-US"/>
        </w:rPr>
        <w:t xml:space="preserve">ractices and nouns – case of Chinese traditional military literature” </w:t>
      </w:r>
    </w:p>
    <w:p w14:paraId="08A20F46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4C30B36A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Speaker: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Geir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Sigurðsson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: “’The World of the Text May Explode the World of the Author’ – Hermeneutic Reflections on the Practice of Cross-Cultural Philosophy”</w:t>
      </w:r>
    </w:p>
    <w:p w14:paraId="035FD230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Followed by Q&amp;A</w:t>
      </w:r>
    </w:p>
    <w:p w14:paraId="0E0F2567" w14:textId="77777777" w:rsidR="00047126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761A891A" w14:textId="77777777" w:rsidR="00047126" w:rsidRPr="00CC6880" w:rsidRDefault="00047126" w:rsidP="00047126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Summary remarks</w:t>
      </w:r>
    </w:p>
    <w:p w14:paraId="0634AE5C" w14:textId="77777777" w:rsidR="00047126" w:rsidRPr="00047126" w:rsidRDefault="00047126">
      <w:pPr>
        <w:rPr>
          <w:lang w:val="en-US"/>
        </w:rPr>
      </w:pPr>
    </w:p>
    <w:sectPr w:rsidR="00047126" w:rsidRPr="000471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26"/>
    <w:rsid w:val="00047126"/>
    <w:rsid w:val="00C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2ED04"/>
  <w15:chartTrackingRefBased/>
  <w15:docId w15:val="{724F29E8-BCD7-0748-A954-26056969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712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824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Nojonen</dc:creator>
  <cp:keywords/>
  <dc:description/>
  <cp:lastModifiedBy>Matti Nojonen</cp:lastModifiedBy>
  <cp:revision>2</cp:revision>
  <dcterms:created xsi:type="dcterms:W3CDTF">2022-05-06T10:27:00Z</dcterms:created>
  <dcterms:modified xsi:type="dcterms:W3CDTF">2022-05-06T10:27:00Z</dcterms:modified>
</cp:coreProperties>
</file>