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200C2" w14:textId="77777777" w:rsidR="002B3E21" w:rsidRDefault="00D15F9F">
      <w:r>
        <w:t>Elämänkatsomustiedon oppitunti 1-2lk yhdysryhmälle</w:t>
      </w:r>
    </w:p>
    <w:p w14:paraId="37E3CA4D" w14:textId="77777777" w:rsidR="00D15F9F" w:rsidRDefault="00D15F9F">
      <w:r>
        <w:t xml:space="preserve">Sisältö: Itsetuntemus ja kulttuuri-identiteetti, suomalainen kulttuuri ja suomalaiset kulttuurivähemmistöt </w:t>
      </w:r>
    </w:p>
    <w:p w14:paraId="38D4ABD0" w14:textId="77777777" w:rsidR="00D15F9F" w:rsidRDefault="00D15F9F">
      <w:pPr>
        <w:rPr>
          <w:i/>
        </w:rPr>
      </w:pPr>
      <w:r>
        <w:t>Tavoitteet: OPS 2004 : ”</w:t>
      </w:r>
      <w:r w:rsidRPr="00D15F9F">
        <w:rPr>
          <w:i/>
        </w:rPr>
        <w:t>etsiä ja rakentaa identiteettiään ja elämänkatsomustaan ja sen myötä oppia hahmottajaan kokonaisuuksia, tutustua lähiympäristönsä katsomuksiin ja kulttuureihin</w:t>
      </w:r>
      <w:r>
        <w:rPr>
          <w:i/>
        </w:rPr>
        <w:t>”</w:t>
      </w:r>
    </w:p>
    <w:p w14:paraId="51D01B1C" w14:textId="77777777" w:rsidR="00D15F9F" w:rsidRDefault="00D15F9F">
      <w:r>
        <w:t>Huomioitavaa: Tämä tuntisuunnitelma vaatii opettajan lisäksi apuopettajan. Tuntisuunnitelma onkin laadittu ajatellen mahdollista yliopiston opetusharjoittelua, jossa opetusharjoittelijoita on aina vähintään kaksi.</w:t>
      </w:r>
    </w:p>
    <w:p w14:paraId="6AA1548D" w14:textId="77777777" w:rsidR="002E36A3" w:rsidRDefault="002E36A3"/>
    <w:p w14:paraId="37ACE521" w14:textId="77777777" w:rsidR="00D15F9F" w:rsidRDefault="00D15F9F">
      <w:bookmarkStart w:id="0" w:name="_GoBack"/>
      <w:bookmarkEnd w:id="0"/>
    </w:p>
    <w:p w14:paraId="7EDEE24D" w14:textId="77777777" w:rsidR="00D15F9F" w:rsidRDefault="00D15F9F"/>
    <w:p w14:paraId="479C9078" w14:textId="77777777" w:rsidR="00D15F9F" w:rsidRDefault="00D15F9F"/>
    <w:p w14:paraId="5C5F2608" w14:textId="77777777" w:rsidR="00D15F9F" w:rsidRDefault="00D15F9F"/>
    <w:tbl>
      <w:tblPr>
        <w:tblStyle w:val="TaulukkoRuudukko"/>
        <w:tblpPr w:leftFromText="141" w:rightFromText="141" w:vertAnchor="page" w:horzAnchor="page" w:tblpX="1166" w:tblpY="1315"/>
        <w:tblW w:w="15417" w:type="dxa"/>
        <w:tblLook w:val="04A0" w:firstRow="1" w:lastRow="0" w:firstColumn="1" w:lastColumn="0" w:noHBand="0" w:noVBand="1"/>
      </w:tblPr>
      <w:tblGrid>
        <w:gridCol w:w="2248"/>
        <w:gridCol w:w="2816"/>
        <w:gridCol w:w="6603"/>
        <w:gridCol w:w="3750"/>
      </w:tblGrid>
      <w:tr w:rsidR="00D15F9F" w14:paraId="24933805" w14:textId="77777777" w:rsidTr="00D15F9F">
        <w:tc>
          <w:tcPr>
            <w:tcW w:w="2365" w:type="dxa"/>
          </w:tcPr>
          <w:p w14:paraId="4942E3F6" w14:textId="77777777" w:rsidR="00D15F9F" w:rsidRDefault="00D15F9F" w:rsidP="00D15F9F">
            <w:r>
              <w:lastRenderedPageBreak/>
              <w:t>Aika</w:t>
            </w:r>
            <w:r w:rsidR="00FF580D">
              <w:t xml:space="preserve"> (75min)</w:t>
            </w:r>
          </w:p>
        </w:tc>
        <w:tc>
          <w:tcPr>
            <w:tcW w:w="2816" w:type="dxa"/>
          </w:tcPr>
          <w:p w14:paraId="26303327" w14:textId="77777777" w:rsidR="00D15F9F" w:rsidRDefault="00D15F9F" w:rsidP="00D15F9F">
            <w:r>
              <w:t>Sisältö</w:t>
            </w:r>
          </w:p>
        </w:tc>
        <w:tc>
          <w:tcPr>
            <w:tcW w:w="7003" w:type="dxa"/>
          </w:tcPr>
          <w:p w14:paraId="22273064" w14:textId="77777777" w:rsidR="00D15F9F" w:rsidRDefault="00D15F9F" w:rsidP="00D15F9F">
            <w:r>
              <w:t>Tavoitteet</w:t>
            </w:r>
          </w:p>
        </w:tc>
        <w:tc>
          <w:tcPr>
            <w:tcW w:w="3233" w:type="dxa"/>
          </w:tcPr>
          <w:p w14:paraId="54784245" w14:textId="77777777" w:rsidR="00D15F9F" w:rsidRDefault="00D15F9F" w:rsidP="00D15F9F">
            <w:r>
              <w:t>Huomioitavaa</w:t>
            </w:r>
          </w:p>
        </w:tc>
      </w:tr>
      <w:tr w:rsidR="00D15F9F" w14:paraId="1EC613EF" w14:textId="77777777" w:rsidTr="00D15F9F">
        <w:tc>
          <w:tcPr>
            <w:tcW w:w="2365" w:type="dxa"/>
          </w:tcPr>
          <w:p w14:paraId="3ED8E152" w14:textId="77777777" w:rsidR="00D15F9F" w:rsidRDefault="00FF580D" w:rsidP="00D15F9F">
            <w:r>
              <w:t>8:15-8:30</w:t>
            </w:r>
          </w:p>
        </w:tc>
        <w:tc>
          <w:tcPr>
            <w:tcW w:w="2816" w:type="dxa"/>
          </w:tcPr>
          <w:p w14:paraId="2148E7E6" w14:textId="77777777" w:rsidR="00D15F9F" w:rsidRDefault="00D15F9F" w:rsidP="00D15F9F">
            <w:r>
              <w:t>Tutustutaan suomalaiseen kulttuuriin oppilaiden omista ajatuksista. Opettaja johdattelee keskusteluun: ”Mikä on suomalaisuutta? Mikä tekee meistä suomalaisia eikä esimerkiksi amerikkalaisia?”</w:t>
            </w:r>
          </w:p>
        </w:tc>
        <w:tc>
          <w:tcPr>
            <w:tcW w:w="7003" w:type="dxa"/>
          </w:tcPr>
          <w:p w14:paraId="04F5259F" w14:textId="77777777" w:rsidR="00D15F9F" w:rsidRDefault="00D15F9F" w:rsidP="00D15F9F">
            <w:r>
              <w:t xml:space="preserve">Tavoitteena on herätellä oppilaita pohtimaan suomalaista identiteettiä ja sitä kulttuuria, jossa elämme. </w:t>
            </w:r>
          </w:p>
          <w:p w14:paraId="4BB0E7AE" w14:textId="77777777" w:rsidR="00D15F9F" w:rsidRDefault="00D15F9F" w:rsidP="00D15F9F">
            <w:r>
              <w:t>Tavoitteena on myös tiedostaa oppilaille, että perinteinen suomalainen identiteetti muuttuu koko ajan. Valkoihoinen suomalainen, joka syö makkaraa ja saunoo ei välttämättä ole enää kovinkaan yleinen identiteetti. Monikulttuurisuuden kasvaessa, oppilaiden on tärkeä ymmärtää Suomenkin kehi</w:t>
            </w:r>
            <w:r w:rsidR="00FF580D">
              <w:t>ttyminen yhä monikulttuurisempana kansana</w:t>
            </w:r>
            <w:r>
              <w:t>, jossa esiintyy monenlaisia eri identiteettejä sekä kulttuureja.</w:t>
            </w:r>
          </w:p>
        </w:tc>
        <w:tc>
          <w:tcPr>
            <w:tcW w:w="3233" w:type="dxa"/>
          </w:tcPr>
          <w:p w14:paraId="5CB4CA69" w14:textId="77777777" w:rsidR="00FF580D" w:rsidRDefault="00D15F9F" w:rsidP="00D15F9F">
            <w:r>
              <w:t>Jos keskustelu ei lähde etenemään omalla painollaan, voi opettaja jakaa luokan pareittain/pienryhmiin, jotka saavat ensiksi keskustella keskenään. Pienen pariporinan jälkeen ajatukset jaetaan koko luokan kesken. Parityöskentely on myös siksi kannattavaa, että silloin varmasti jokainen saa tuotua oman ajatuksena esille omalle parilleen, vaikkei sitä uskaltaisi koko luokan kuullen kertoa</w:t>
            </w:r>
            <w:r w:rsidR="00FF580D">
              <w:t xml:space="preserve">. </w:t>
            </w:r>
          </w:p>
        </w:tc>
      </w:tr>
      <w:tr w:rsidR="00D15F9F" w14:paraId="43071567" w14:textId="77777777" w:rsidTr="00D15F9F">
        <w:tc>
          <w:tcPr>
            <w:tcW w:w="2365" w:type="dxa"/>
          </w:tcPr>
          <w:p w14:paraId="2FF77FFB" w14:textId="77777777" w:rsidR="00D15F9F" w:rsidRDefault="00FF580D" w:rsidP="00D15F9F">
            <w:r>
              <w:t>8:30-8:45</w:t>
            </w:r>
          </w:p>
        </w:tc>
        <w:tc>
          <w:tcPr>
            <w:tcW w:w="2816" w:type="dxa"/>
          </w:tcPr>
          <w:p w14:paraId="44F596F3" w14:textId="77777777" w:rsidR="00D15F9F" w:rsidRDefault="00D15F9F" w:rsidP="00D15F9F">
            <w:r>
              <w:t>Opettaja näyttää kuvia, jotka kuvastavat suomalaista identiteettiä. Mukana on kuvia myös suomalaisista kulttuurivähemmistöistä, esimerki</w:t>
            </w:r>
            <w:r w:rsidR="00FF580D">
              <w:t>ksi saamelaisista ja romaneista.</w:t>
            </w:r>
          </w:p>
        </w:tc>
        <w:tc>
          <w:tcPr>
            <w:tcW w:w="7003" w:type="dxa"/>
          </w:tcPr>
          <w:p w14:paraId="1CACCF28" w14:textId="77777777" w:rsidR="00D15F9F" w:rsidRDefault="00FF580D" w:rsidP="00FF580D">
            <w:r>
              <w:t>Oppilaiden tehtävänä on tunnistaa kuvista kulttuuri-identiteettiä korostavia asioita. Tavoitteina on ymmärtää, miten moneen eri lähtöön meitä elää Suomessa ja miten kaikki voivat sanoa olevansa suomalaisia.</w:t>
            </w:r>
          </w:p>
        </w:tc>
        <w:tc>
          <w:tcPr>
            <w:tcW w:w="3233" w:type="dxa"/>
          </w:tcPr>
          <w:p w14:paraId="2C93F412" w14:textId="77777777" w:rsidR="00D15F9F" w:rsidRDefault="00FF580D" w:rsidP="00D15F9F">
            <w:r>
              <w:t>Tärkeää on näyttää erilaisia kuvia. Ei siis pelkkiä ”kesäilta saunomisi</w:t>
            </w:r>
            <w:r w:rsidR="00693D1D">
              <w:t>a” vaan laaja skaala moninaisesta suomalaisuudesta</w:t>
            </w:r>
            <w:r>
              <w:t>.</w:t>
            </w:r>
          </w:p>
        </w:tc>
      </w:tr>
      <w:tr w:rsidR="00D15F9F" w14:paraId="691D5CC8" w14:textId="77777777" w:rsidTr="00D15F9F">
        <w:tc>
          <w:tcPr>
            <w:tcW w:w="2365" w:type="dxa"/>
          </w:tcPr>
          <w:p w14:paraId="01CCF979" w14:textId="77777777" w:rsidR="00D15F9F" w:rsidRDefault="00D15F9F" w:rsidP="00FF580D">
            <w:r>
              <w:t>8:</w:t>
            </w:r>
            <w:r w:rsidR="00FF580D">
              <w:t>45-</w:t>
            </w:r>
            <w:r w:rsidR="00693D1D">
              <w:t>9:10</w:t>
            </w:r>
          </w:p>
        </w:tc>
        <w:tc>
          <w:tcPr>
            <w:tcW w:w="2816" w:type="dxa"/>
          </w:tcPr>
          <w:p w14:paraId="2F8B3D66" w14:textId="77777777" w:rsidR="00D15F9F" w:rsidRDefault="00D15F9F" w:rsidP="00416089">
            <w:r>
              <w:t xml:space="preserve">Draamaharjoitus: Apuopettaja/toinen opetusharjoittelija saapuu luokkaan edustaen suomalaista kulttuurivähemmistöä (esimerkiksi </w:t>
            </w:r>
            <w:r w:rsidR="00416089">
              <w:t xml:space="preserve">maahanmuuttaja). Oppilaat saavat kysellä </w:t>
            </w:r>
            <w:r w:rsidR="00416089">
              <w:lastRenderedPageBreak/>
              <w:t xml:space="preserve">”hahmolta”  hänen kulttuuristaan. </w:t>
            </w:r>
          </w:p>
        </w:tc>
        <w:tc>
          <w:tcPr>
            <w:tcW w:w="7003" w:type="dxa"/>
          </w:tcPr>
          <w:p w14:paraId="0BBF2C81" w14:textId="77777777" w:rsidR="00D15F9F" w:rsidRDefault="00416089" w:rsidP="00D15F9F">
            <w:r>
              <w:lastRenderedPageBreak/>
              <w:t>Tavoitteena on, että hahmon ja oppilaiden keskustelussa ilmenisi enemmän yhtäläisyyksiä kuin eroavaisuuksia. Usein ihmisryhmiä on tapana erotella ”me ja muut” tavalla mutta tämän draamaharjoituksen tavoitteena onkin löytää mahdollisimman paljon yhtäläisyyksiä eri kulttuuri-identiteeteistä.</w:t>
            </w:r>
          </w:p>
        </w:tc>
        <w:tc>
          <w:tcPr>
            <w:tcW w:w="3233" w:type="dxa"/>
          </w:tcPr>
          <w:p w14:paraId="401B0F0E" w14:textId="77777777" w:rsidR="00D15F9F" w:rsidRDefault="006D0536" w:rsidP="006D0536">
            <w:r>
              <w:t>Apuopettajan/opetusharjoittelijan tulee olla roolissa ja pukeutuneena rooliin sopivasti. Oppilaiden ollessa vasta 7-8-vuotiaita, on hyvä ehkä käydä yhdessä lattialle rinkiin istumaan.</w:t>
            </w:r>
          </w:p>
        </w:tc>
      </w:tr>
      <w:tr w:rsidR="00D15F9F" w14:paraId="37C77AD4" w14:textId="77777777" w:rsidTr="00D15F9F">
        <w:tc>
          <w:tcPr>
            <w:tcW w:w="2365" w:type="dxa"/>
          </w:tcPr>
          <w:p w14:paraId="267D568D" w14:textId="77777777" w:rsidR="00D15F9F" w:rsidRDefault="00693D1D" w:rsidP="00D15F9F">
            <w:r>
              <w:lastRenderedPageBreak/>
              <w:t>9:10-9:30</w:t>
            </w:r>
          </w:p>
        </w:tc>
        <w:tc>
          <w:tcPr>
            <w:tcW w:w="2816" w:type="dxa"/>
          </w:tcPr>
          <w:p w14:paraId="316E164C" w14:textId="77777777" w:rsidR="00D15F9F" w:rsidRDefault="006D0536" w:rsidP="00D15F9F">
            <w:r>
              <w:t>Tunnin</w:t>
            </w:r>
            <w:r w:rsidR="00693D1D">
              <w:t xml:space="preserve"> koonti – käydään opettajan kanssa</w:t>
            </w:r>
            <w:r>
              <w:t xml:space="preserve"> läpi, mitä oppilaat oppivat ”vieraalta”.</w:t>
            </w:r>
            <w:r w:rsidR="00693D1D">
              <w:t xml:space="preserve"> Aikaa jäädessä oppilaat voivat piirtää postikortin ”vieraalle”, jossa kuvaavat omaa näkemystään suomalaisuudesta.</w:t>
            </w:r>
          </w:p>
        </w:tc>
        <w:tc>
          <w:tcPr>
            <w:tcW w:w="7003" w:type="dxa"/>
          </w:tcPr>
          <w:p w14:paraId="675A287D" w14:textId="77777777" w:rsidR="00D15F9F" w:rsidRDefault="00D15F9F" w:rsidP="00D15F9F"/>
        </w:tc>
        <w:tc>
          <w:tcPr>
            <w:tcW w:w="3233" w:type="dxa"/>
          </w:tcPr>
          <w:p w14:paraId="08D03D2C" w14:textId="77777777" w:rsidR="00D15F9F" w:rsidRDefault="00D15F9F" w:rsidP="00D15F9F"/>
        </w:tc>
      </w:tr>
    </w:tbl>
    <w:p w14:paraId="7ABFF98B" w14:textId="77777777" w:rsidR="00D15F9F" w:rsidRPr="00D15F9F" w:rsidRDefault="00D15F9F"/>
    <w:sectPr w:rsidR="00D15F9F" w:rsidRPr="00D15F9F" w:rsidSect="00D15F9F">
      <w:pgSz w:w="16840" w:h="11900"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9F"/>
    <w:rsid w:val="00207B5C"/>
    <w:rsid w:val="002B3E21"/>
    <w:rsid w:val="002E36A3"/>
    <w:rsid w:val="00416089"/>
    <w:rsid w:val="00693D1D"/>
    <w:rsid w:val="006D0536"/>
    <w:rsid w:val="00B81B89"/>
    <w:rsid w:val="00D15F9F"/>
    <w:rsid w:val="00FD1EA9"/>
    <w:rsid w:val="00FF580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7534A"/>
  <w14:defaultImageDpi w14:val="300"/>
  <w15:docId w15:val="{881B5A82-B521-46CE-BFE5-06C85144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1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0597-16BB-4F18-933F-391809BA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Words>
  <Characters>2771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Haimi</dc:creator>
  <cp:keywords/>
  <dc:description/>
  <cp:lastModifiedBy>Salmenkivi, Eero O A</cp:lastModifiedBy>
  <cp:revision>2</cp:revision>
  <dcterms:created xsi:type="dcterms:W3CDTF">2016-04-05T10:23:00Z</dcterms:created>
  <dcterms:modified xsi:type="dcterms:W3CDTF">2016-04-05T10:23:00Z</dcterms:modified>
</cp:coreProperties>
</file>