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6AFA" w:rsidRDefault="003352B4">
      <w:pPr>
        <w:tabs>
          <w:tab w:val="center" w:pos="4819"/>
          <w:tab w:val="right" w:pos="9638"/>
        </w:tabs>
      </w:pPr>
      <w:r>
        <w:rPr>
          <w:b/>
          <w:highlight w:val="yellow"/>
        </w:rPr>
        <w:t>Tuntisuunnitelma</w:t>
      </w:r>
      <w:r>
        <w:rPr>
          <w:b/>
        </w:rPr>
        <w:t xml:space="preserve"> </w:t>
      </w:r>
    </w:p>
    <w:p w:rsidR="003352B4" w:rsidRDefault="003352B4" w:rsidP="003352B4">
      <w:pPr>
        <w:tabs>
          <w:tab w:val="center" w:pos="4819"/>
          <w:tab w:val="right" w:pos="9638"/>
        </w:tabs>
      </w:pPr>
      <w:r>
        <w:rPr>
          <w:b/>
          <w:highlight w:val="yellow"/>
        </w:rPr>
        <w:t>ET:n tuntisuunnitelma</w:t>
      </w:r>
      <w:r>
        <w:rPr>
          <w:b/>
        </w:rPr>
        <w:t xml:space="preserve"> </w:t>
      </w:r>
    </w:p>
    <w:p w:rsidR="003352B4" w:rsidRDefault="003352B4" w:rsidP="003352B4"/>
    <w:tbl>
      <w:tblPr>
        <w:tblW w:w="152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28"/>
      </w:tblGrid>
      <w:tr w:rsidR="003352B4" w:rsidTr="003352B4">
        <w:trPr>
          <w:trHeight w:val="440"/>
        </w:trPr>
        <w:tc>
          <w:tcPr>
            <w:tcW w:w="1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2B4" w:rsidRDefault="003352B4">
            <w:r>
              <w:rPr>
                <w:highlight w:val="yellow"/>
              </w:rPr>
              <w:t>Luokka:</w:t>
            </w:r>
            <w:r>
              <w:t xml:space="preserve"> 4 lk</w:t>
            </w:r>
          </w:p>
          <w:p w:rsidR="003352B4" w:rsidRDefault="003352B4"/>
          <w:p w:rsidR="003352B4" w:rsidRDefault="003352B4" w:rsidP="003352B4">
            <w:r>
              <w:rPr>
                <w:highlight w:val="yellow"/>
              </w:rPr>
              <w:t>Tunnin aihe:</w:t>
            </w:r>
            <w:r>
              <w:t xml:space="preserve"> Demokratia</w:t>
            </w:r>
          </w:p>
        </w:tc>
      </w:tr>
    </w:tbl>
    <w:p w:rsidR="003352B4" w:rsidRDefault="003352B4" w:rsidP="003352B4"/>
    <w:p w:rsidR="00F76AFA" w:rsidRDefault="003352B4">
      <w:bookmarkStart w:id="0" w:name="_GoBack"/>
      <w:bookmarkEnd w:id="0"/>
      <w:r>
        <w:rPr>
          <w:b/>
          <w:highlight w:val="yellow"/>
        </w:rPr>
        <w:t>Tunnin eteneminen</w:t>
      </w:r>
    </w:p>
    <w:p w:rsidR="00F76AFA" w:rsidRDefault="00F76AFA"/>
    <w:tbl>
      <w:tblPr>
        <w:tblStyle w:val="a0"/>
        <w:tblW w:w="15294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3119"/>
        <w:gridCol w:w="3685"/>
        <w:gridCol w:w="4379"/>
      </w:tblGrid>
      <w:tr w:rsidR="00F76AFA">
        <w:trPr>
          <w:trHeight w:val="340"/>
        </w:trPr>
        <w:tc>
          <w:tcPr>
            <w:tcW w:w="851" w:type="dxa"/>
            <w:vAlign w:val="center"/>
          </w:tcPr>
          <w:p w:rsidR="00F76AFA" w:rsidRDefault="003352B4">
            <w:r>
              <w:t>Aika</w:t>
            </w:r>
            <w:r>
              <w:br/>
              <w:t>pvm / klo</w:t>
            </w:r>
          </w:p>
        </w:tc>
        <w:tc>
          <w:tcPr>
            <w:tcW w:w="3260" w:type="dxa"/>
            <w:vAlign w:val="center"/>
          </w:tcPr>
          <w:p w:rsidR="00F76AFA" w:rsidRDefault="003352B4">
            <w:r>
              <w:t xml:space="preserve">Tavoitteet </w:t>
            </w:r>
          </w:p>
        </w:tc>
        <w:tc>
          <w:tcPr>
            <w:tcW w:w="3119" w:type="dxa"/>
            <w:vAlign w:val="center"/>
          </w:tcPr>
          <w:p w:rsidR="00F76AFA" w:rsidRDefault="003352B4">
            <w:r>
              <w:t>Oppiaines ja sisällöt</w:t>
            </w:r>
          </w:p>
        </w:tc>
        <w:tc>
          <w:tcPr>
            <w:tcW w:w="3685" w:type="dxa"/>
            <w:vAlign w:val="center"/>
          </w:tcPr>
          <w:p w:rsidR="00F76AFA" w:rsidRDefault="003352B4">
            <w:r>
              <w:t>Menetelmät ja toimintatavat</w:t>
            </w:r>
          </w:p>
        </w:tc>
        <w:tc>
          <w:tcPr>
            <w:tcW w:w="4379" w:type="dxa"/>
            <w:vAlign w:val="center"/>
          </w:tcPr>
          <w:p w:rsidR="00F76AFA" w:rsidRDefault="003352B4">
            <w:r>
              <w:t>Muuta huomioitavaa (välineet, integrointi, eriyttäminen, arviointi)</w:t>
            </w:r>
          </w:p>
        </w:tc>
      </w:tr>
      <w:tr w:rsidR="00F76AFA">
        <w:trPr>
          <w:trHeight w:val="1920"/>
        </w:trPr>
        <w:tc>
          <w:tcPr>
            <w:tcW w:w="851" w:type="dxa"/>
          </w:tcPr>
          <w:p w:rsidR="00F76AFA" w:rsidRDefault="003352B4">
            <w:r>
              <w:t>20min</w:t>
            </w:r>
          </w:p>
        </w:tc>
        <w:tc>
          <w:tcPr>
            <w:tcW w:w="3260" w:type="dxa"/>
          </w:tcPr>
          <w:p w:rsidR="00F76AFA" w:rsidRDefault="003352B4">
            <w:r>
              <w:t>Oppilas saa kokemuksen erilaisista päättämisen keinoista sekä äänestyksestä demokraattisen päätöksenteon välineenä.</w:t>
            </w:r>
          </w:p>
          <w:p w:rsidR="00F76AFA" w:rsidRDefault="00F76AFA"/>
          <w:p w:rsidR="00F76AFA" w:rsidRDefault="003352B4">
            <w:r>
              <w:t>Oppilaat harjoittelevat yhteisöllistä ongelmanratkaisua.</w:t>
            </w:r>
          </w:p>
        </w:tc>
        <w:tc>
          <w:tcPr>
            <w:tcW w:w="3119" w:type="dxa"/>
          </w:tcPr>
          <w:p w:rsidR="00F76AFA" w:rsidRDefault="003352B4">
            <w:r>
              <w:t>Mitä keksejä syömme harjoittelijoiden viimeisellä kerralla? (3-4 vaihtoehtoa)</w:t>
            </w:r>
          </w:p>
          <w:p w:rsidR="00F76AFA" w:rsidRDefault="00F76AFA"/>
          <w:p w:rsidR="00F76AFA" w:rsidRDefault="003352B4">
            <w:r>
              <w:t>Demokratian käsite</w:t>
            </w:r>
          </w:p>
        </w:tc>
        <w:tc>
          <w:tcPr>
            <w:tcW w:w="3685" w:type="dxa"/>
          </w:tcPr>
          <w:p w:rsidR="00F76AFA" w:rsidRDefault="003352B4">
            <w:r>
              <w:t xml:space="preserve">Toiminnallinen työskentely </w:t>
            </w:r>
          </w:p>
          <w:p w:rsidR="00F76AFA" w:rsidRDefault="003352B4">
            <w:pPr>
              <w:numPr>
                <w:ilvl w:val="0"/>
                <w:numId w:val="1"/>
              </w:numPr>
              <w:ind w:hanging="360"/>
              <w:contextualSpacing/>
            </w:pPr>
            <w:r>
              <w:t>oppilaat pohtivat yhdessä miten lähtevät ratkaisemaan asian</w:t>
            </w:r>
          </w:p>
          <w:p w:rsidR="00F76AFA" w:rsidRDefault="003352B4">
            <w:pPr>
              <w:numPr>
                <w:ilvl w:val="0"/>
                <w:numId w:val="1"/>
              </w:numPr>
              <w:ind w:hanging="360"/>
              <w:contextualSpacing/>
            </w:pPr>
            <w:r>
              <w:t>äänestetään</w:t>
            </w:r>
          </w:p>
          <w:p w:rsidR="00F76AFA" w:rsidRDefault="00F76AFA"/>
          <w:p w:rsidR="00F76AFA" w:rsidRDefault="003352B4">
            <w:r>
              <w:t>Verrataan neuvottelu(?) ja äänestystuloksia. Keskustellaan siitä, kuinka oppilaat kokivat eri päätöksentekotavat. Millaisia etuja eri tavoissa oli? Mikä päätöksentekotapa sopi tähän päätökseen?</w:t>
            </w:r>
          </w:p>
        </w:tc>
        <w:tc>
          <w:tcPr>
            <w:tcW w:w="4379" w:type="dxa"/>
          </w:tcPr>
          <w:p w:rsidR="00F76AFA" w:rsidRDefault="003352B4">
            <w:r>
              <w:t>Kuvat keksipaketeista:</w:t>
            </w:r>
          </w:p>
          <w:p w:rsidR="00F76AFA" w:rsidRDefault="003352B4">
            <w:r>
              <w:t>Doris</w:t>
            </w:r>
          </w:p>
          <w:p w:rsidR="00F76AFA" w:rsidRDefault="003352B4">
            <w:proofErr w:type="spellStart"/>
            <w:r>
              <w:t>Carneval</w:t>
            </w:r>
            <w:proofErr w:type="spellEnd"/>
          </w:p>
          <w:p w:rsidR="00F76AFA" w:rsidRDefault="003352B4">
            <w:r>
              <w:t>Suklaakeksi</w:t>
            </w:r>
          </w:p>
          <w:p w:rsidR="00F76AFA" w:rsidRDefault="003352B4">
            <w:r>
              <w:t>Domino</w:t>
            </w:r>
          </w:p>
          <w:p w:rsidR="00F76AFA" w:rsidRDefault="00F76AFA"/>
          <w:p w:rsidR="00F76AFA" w:rsidRDefault="003352B4">
            <w:r>
              <w:t>“Äänestyslipukkeet” ja kori</w:t>
            </w:r>
          </w:p>
          <w:p w:rsidR="00F76AFA" w:rsidRDefault="003352B4">
            <w:r>
              <w:t>Leimasin</w:t>
            </w:r>
          </w:p>
        </w:tc>
      </w:tr>
      <w:tr w:rsidR="00F76AFA">
        <w:trPr>
          <w:trHeight w:val="1980"/>
        </w:trPr>
        <w:tc>
          <w:tcPr>
            <w:tcW w:w="851" w:type="dxa"/>
          </w:tcPr>
          <w:p w:rsidR="00F76AFA" w:rsidRDefault="003352B4">
            <w:r>
              <w:t>5</w:t>
            </w:r>
            <w:r>
              <w:t xml:space="preserve"> min</w:t>
            </w:r>
          </w:p>
          <w:p w:rsidR="00F76AFA" w:rsidRDefault="00F76AFA"/>
          <w:p w:rsidR="00F76AFA" w:rsidRDefault="00F76AFA"/>
          <w:p w:rsidR="00F76AFA" w:rsidRDefault="00F76AFA"/>
          <w:p w:rsidR="00F76AFA" w:rsidRDefault="00F76AFA"/>
        </w:tc>
        <w:tc>
          <w:tcPr>
            <w:tcW w:w="3260" w:type="dxa"/>
          </w:tcPr>
          <w:p w:rsidR="00F76AFA" w:rsidRDefault="003352B4">
            <w:r>
              <w:t>Oppilas saa kuvaa siitä, kuinka demokratia toteutuu Suomessa.</w:t>
            </w:r>
          </w:p>
          <w:p w:rsidR="00F76AFA" w:rsidRDefault="00F76AFA"/>
          <w:p w:rsidR="00F76AFA" w:rsidRDefault="00F76AFA"/>
          <w:p w:rsidR="00F76AFA" w:rsidRDefault="00F76AFA"/>
        </w:tc>
        <w:tc>
          <w:tcPr>
            <w:tcW w:w="3119" w:type="dxa"/>
          </w:tcPr>
          <w:p w:rsidR="00F76AFA" w:rsidRDefault="003352B4">
            <w:r>
              <w:t>Edustuksellinen demokratia</w:t>
            </w:r>
          </w:p>
          <w:p w:rsidR="00F76AFA" w:rsidRDefault="00F76AFA"/>
        </w:tc>
        <w:tc>
          <w:tcPr>
            <w:tcW w:w="3685" w:type="dxa"/>
          </w:tcPr>
          <w:p w:rsidR="00F76AFA" w:rsidRDefault="003352B4">
            <w:r>
              <w:t xml:space="preserve">Keskustellaan siitä, kuinka demokratiaa toteutetaan Suomessa. </w:t>
            </w:r>
          </w:p>
          <w:p w:rsidR="00F76AFA" w:rsidRDefault="003352B4">
            <w:r>
              <w:t>Pohditaan, millaisia vaaleja meillä on? Ketkä ovat äänioikeutettuja?</w:t>
            </w:r>
          </w:p>
          <w:p w:rsidR="00F76AFA" w:rsidRDefault="00F76AFA"/>
        </w:tc>
        <w:tc>
          <w:tcPr>
            <w:tcW w:w="4379" w:type="dxa"/>
          </w:tcPr>
          <w:p w:rsidR="00F76AFA" w:rsidRDefault="003352B4">
            <w:proofErr w:type="gramStart"/>
            <w:r>
              <w:t>Taululle heijastettu dia.</w:t>
            </w:r>
            <w:proofErr w:type="gramEnd"/>
          </w:p>
        </w:tc>
      </w:tr>
      <w:tr w:rsidR="00F76AFA">
        <w:trPr>
          <w:trHeight w:val="680"/>
        </w:trPr>
        <w:tc>
          <w:tcPr>
            <w:tcW w:w="851" w:type="dxa"/>
          </w:tcPr>
          <w:p w:rsidR="00F76AFA" w:rsidRDefault="003352B4">
            <w:r>
              <w:t>10min</w:t>
            </w:r>
          </w:p>
        </w:tc>
        <w:tc>
          <w:tcPr>
            <w:tcW w:w="3260" w:type="dxa"/>
          </w:tcPr>
          <w:p w:rsidR="00F76AFA" w:rsidRDefault="003352B4">
            <w:r>
              <w:t>Oppilas pohtii vaikuttamisen mahdollisuuksiaan omaan arkiympäristöönsä.</w:t>
            </w:r>
          </w:p>
        </w:tc>
        <w:tc>
          <w:tcPr>
            <w:tcW w:w="3119" w:type="dxa"/>
          </w:tcPr>
          <w:p w:rsidR="00F76AFA" w:rsidRDefault="003352B4">
            <w:proofErr w:type="gramStart"/>
            <w:r>
              <w:t>Vaikuttamisen keinot koulussa.</w:t>
            </w:r>
            <w:proofErr w:type="gramEnd"/>
          </w:p>
        </w:tc>
        <w:tc>
          <w:tcPr>
            <w:tcW w:w="3685" w:type="dxa"/>
          </w:tcPr>
          <w:p w:rsidR="00F76AFA" w:rsidRDefault="003352B4">
            <w:r>
              <w:t>Keskustellaan oppilaskuntatyöstä koulussa.</w:t>
            </w:r>
          </w:p>
          <w:p w:rsidR="00F76AFA" w:rsidRDefault="00F76AFA"/>
          <w:p w:rsidR="00F76AFA" w:rsidRDefault="003352B4">
            <w:r>
              <w:t xml:space="preserve">Oppilaskunnan edustajat saavat </w:t>
            </w:r>
            <w:r>
              <w:lastRenderedPageBreak/>
              <w:t>kertoa kokemuksiaan. Mihin oppilaskunta voi todellisuudessa vaikuttaa?</w:t>
            </w:r>
          </w:p>
        </w:tc>
        <w:tc>
          <w:tcPr>
            <w:tcW w:w="4379" w:type="dxa"/>
          </w:tcPr>
          <w:p w:rsidR="00F76AFA" w:rsidRDefault="00F76AFA"/>
        </w:tc>
      </w:tr>
      <w:tr w:rsidR="00F76AFA">
        <w:trPr>
          <w:trHeight w:val="680"/>
        </w:trPr>
        <w:tc>
          <w:tcPr>
            <w:tcW w:w="851" w:type="dxa"/>
          </w:tcPr>
          <w:p w:rsidR="00F76AFA" w:rsidRDefault="003352B4">
            <w:r>
              <w:lastRenderedPageBreak/>
              <w:t>10min</w:t>
            </w:r>
          </w:p>
        </w:tc>
        <w:tc>
          <w:tcPr>
            <w:tcW w:w="3260" w:type="dxa"/>
          </w:tcPr>
          <w:p w:rsidR="00F76AFA" w:rsidRDefault="003352B4">
            <w:r>
              <w:t>Oppilas ymmärtää, että eri tilanteita voi ja ehkä kannattaa ratkaista erilaisin keinoin</w:t>
            </w:r>
          </w:p>
        </w:tc>
        <w:tc>
          <w:tcPr>
            <w:tcW w:w="3119" w:type="dxa"/>
          </w:tcPr>
          <w:p w:rsidR="00F76AFA" w:rsidRDefault="003352B4">
            <w:r>
              <w:t>Vaikuttamisen keinot kotona</w:t>
            </w:r>
          </w:p>
          <w:p w:rsidR="00F76AFA" w:rsidRDefault="00F76AFA"/>
          <w:p w:rsidR="00F76AFA" w:rsidRDefault="003352B4">
            <w:r>
              <w:t>Pykälä 12 lastenoikeudet:</w:t>
            </w:r>
          </w:p>
          <w:p w:rsidR="00F76AFA" w:rsidRDefault="003352B4">
            <w:r>
              <w:t>”Lapsella on oikeus ilmaista omat mielipiteensä kaikissa itseään koskevissa asioissa ja ne on otettava huomioon lapsen iän ja kehitystason mukaisesti”.</w:t>
            </w:r>
          </w:p>
        </w:tc>
        <w:tc>
          <w:tcPr>
            <w:tcW w:w="3685" w:type="dxa"/>
          </w:tcPr>
          <w:p w:rsidR="00F76AFA" w:rsidRDefault="003352B4">
            <w:r>
              <w:t>Keskustelu siitä, millaisia vaikuttamisen keinoja kotona käytetään. Millaisiin tilanteisiin demokratia s</w:t>
            </w:r>
            <w:r>
              <w:t>opii?</w:t>
            </w:r>
          </w:p>
        </w:tc>
        <w:tc>
          <w:tcPr>
            <w:tcW w:w="4379" w:type="dxa"/>
          </w:tcPr>
          <w:p w:rsidR="00F76AFA" w:rsidRDefault="003352B4">
            <w:r>
              <w:t xml:space="preserve">“Demokratia ei aina toimi” </w:t>
            </w:r>
            <w:proofErr w:type="spellStart"/>
            <w:r>
              <w:t>karkipussit</w:t>
            </w:r>
            <w:proofErr w:type="spellEnd"/>
            <w:r>
              <w:t xml:space="preserve"> kolmella lapsella -esimerkki -&gt;&gt; äänestetään!</w:t>
            </w:r>
          </w:p>
          <w:p w:rsidR="00F76AFA" w:rsidRDefault="00F76AFA"/>
          <w:p w:rsidR="00F76AFA" w:rsidRDefault="003352B4">
            <w:r>
              <w:t>Pohdinta, mitä pykälä 12 tarkoittaa käytännössä?</w:t>
            </w:r>
          </w:p>
        </w:tc>
      </w:tr>
    </w:tbl>
    <w:p w:rsidR="00F76AFA" w:rsidRDefault="00F76AFA"/>
    <w:p w:rsidR="00F76AFA" w:rsidRDefault="00F76AFA"/>
    <w:p w:rsidR="00F76AFA" w:rsidRDefault="00F76AFA"/>
    <w:p w:rsidR="00F76AFA" w:rsidRDefault="00F76AFA"/>
    <w:sectPr w:rsidR="00F76AFA">
      <w:pgSz w:w="16838" w:h="11906"/>
      <w:pgMar w:top="907" w:right="851" w:bottom="90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D0300"/>
    <w:multiLevelType w:val="multilevel"/>
    <w:tmpl w:val="9F0AB0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FA"/>
    <w:rsid w:val="003352B4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9D42-556B-4B54-956D-3D7D619F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Salmenkivi, Eero O A</dc:creator>
  <cp:lastModifiedBy>Salmenkivi, Eero O A</cp:lastModifiedBy>
  <cp:revision>2</cp:revision>
  <dcterms:created xsi:type="dcterms:W3CDTF">2016-04-05T14:05:00Z</dcterms:created>
  <dcterms:modified xsi:type="dcterms:W3CDTF">2016-04-05T14:05:00Z</dcterms:modified>
</cp:coreProperties>
</file>