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6407"/>
        <w:gridCol w:w="2413"/>
      </w:tblGrid>
      <w:tr w:rsidR="00CF2D68" w:rsidRPr="001B116C" w:rsidTr="00423B65">
        <w:trPr>
          <w:trHeight w:val="416"/>
        </w:trPr>
        <w:tc>
          <w:tcPr>
            <w:tcW w:w="6408" w:type="dxa"/>
          </w:tcPr>
          <w:p w:rsidR="00423B65" w:rsidRPr="001B116C" w:rsidRDefault="00423B65" w:rsidP="00423B65">
            <w:pPr>
              <w:rPr>
                <w:sz w:val="20"/>
                <w:szCs w:val="20"/>
              </w:rPr>
            </w:pPr>
            <w:r w:rsidRPr="001B116C">
              <w:rPr>
                <w:sz w:val="20"/>
                <w:szCs w:val="20"/>
              </w:rPr>
              <w:t>Elämänkatsomustiedon oppitunti</w:t>
            </w:r>
          </w:p>
          <w:p w:rsidR="00DE5EE6" w:rsidRPr="001B116C" w:rsidRDefault="00DE5EE6" w:rsidP="00DE5EE6">
            <w:pPr>
              <w:rPr>
                <w:sz w:val="20"/>
                <w:szCs w:val="20"/>
              </w:rPr>
            </w:pPr>
          </w:p>
        </w:tc>
        <w:tc>
          <w:tcPr>
            <w:tcW w:w="6407" w:type="dxa"/>
          </w:tcPr>
          <w:p w:rsidR="009563BB" w:rsidRPr="001B116C" w:rsidRDefault="00F27ACA" w:rsidP="00F804C0">
            <w:pPr>
              <w:rPr>
                <w:sz w:val="20"/>
                <w:szCs w:val="20"/>
              </w:rPr>
            </w:pPr>
            <w:r w:rsidRPr="001B116C">
              <w:rPr>
                <w:sz w:val="20"/>
                <w:szCs w:val="20"/>
              </w:rPr>
              <w:t>O</w:t>
            </w:r>
            <w:r w:rsidR="0051415C" w:rsidRPr="001B116C">
              <w:rPr>
                <w:sz w:val="20"/>
                <w:szCs w:val="20"/>
              </w:rPr>
              <w:t>ppiaine</w:t>
            </w:r>
            <w:r w:rsidRPr="001B116C">
              <w:rPr>
                <w:sz w:val="20"/>
                <w:szCs w:val="20"/>
              </w:rPr>
              <w:t>:</w:t>
            </w:r>
          </w:p>
          <w:p w:rsidR="00F27ACA" w:rsidRPr="001B116C" w:rsidRDefault="00F27ACA" w:rsidP="00F804C0">
            <w:pPr>
              <w:rPr>
                <w:sz w:val="20"/>
                <w:szCs w:val="20"/>
              </w:rPr>
            </w:pPr>
            <w:r w:rsidRPr="001B116C">
              <w:rPr>
                <w:sz w:val="20"/>
                <w:szCs w:val="20"/>
              </w:rPr>
              <w:t>Elämänkatsomustieto</w:t>
            </w:r>
          </w:p>
        </w:tc>
        <w:tc>
          <w:tcPr>
            <w:tcW w:w="2413" w:type="dxa"/>
          </w:tcPr>
          <w:p w:rsidR="00CF2D68" w:rsidRPr="001B116C" w:rsidRDefault="00CF2D68" w:rsidP="007043BD">
            <w:pPr>
              <w:rPr>
                <w:sz w:val="20"/>
                <w:szCs w:val="20"/>
              </w:rPr>
            </w:pPr>
            <w:r w:rsidRPr="001B116C">
              <w:rPr>
                <w:sz w:val="20"/>
                <w:szCs w:val="20"/>
                <w:highlight w:val="yellow"/>
              </w:rPr>
              <w:t>Luokka:</w:t>
            </w:r>
          </w:p>
          <w:p w:rsidR="00CF2D68" w:rsidRPr="001B116C" w:rsidRDefault="00F27ACA" w:rsidP="007043BD">
            <w:pPr>
              <w:rPr>
                <w:sz w:val="20"/>
                <w:szCs w:val="20"/>
              </w:rPr>
            </w:pPr>
            <w:r w:rsidRPr="001B116C">
              <w:rPr>
                <w:sz w:val="20"/>
                <w:szCs w:val="20"/>
              </w:rPr>
              <w:t>3.-4. luokka</w:t>
            </w:r>
          </w:p>
        </w:tc>
      </w:tr>
      <w:tr w:rsidR="00CF2D68" w:rsidRPr="001B116C" w:rsidTr="00423B65">
        <w:trPr>
          <w:trHeight w:val="454"/>
        </w:trPr>
        <w:tc>
          <w:tcPr>
            <w:tcW w:w="15228" w:type="dxa"/>
            <w:gridSpan w:val="3"/>
            <w:vAlign w:val="center"/>
          </w:tcPr>
          <w:p w:rsidR="00480427" w:rsidRPr="001B116C" w:rsidRDefault="00F27ACA" w:rsidP="00A330A5">
            <w:pPr>
              <w:rPr>
                <w:sz w:val="20"/>
                <w:szCs w:val="20"/>
              </w:rPr>
            </w:pPr>
            <w:r w:rsidRPr="001B116C">
              <w:rPr>
                <w:sz w:val="20"/>
                <w:szCs w:val="20"/>
                <w:highlight w:val="yellow"/>
              </w:rPr>
              <w:t>Tunnin kesto 45 min</w:t>
            </w:r>
            <w:r w:rsidR="00423B65">
              <w:rPr>
                <w:sz w:val="20"/>
                <w:szCs w:val="20"/>
              </w:rPr>
              <w:t xml:space="preserve">    </w:t>
            </w:r>
            <w:r w:rsidR="00480427" w:rsidRPr="001B116C">
              <w:rPr>
                <w:sz w:val="20"/>
                <w:szCs w:val="20"/>
                <w:highlight w:val="yellow"/>
              </w:rPr>
              <w:t>Tunnin aihe</w:t>
            </w:r>
            <w:r w:rsidR="004B5913" w:rsidRPr="001B116C">
              <w:rPr>
                <w:sz w:val="20"/>
                <w:szCs w:val="20"/>
                <w:highlight w:val="yellow"/>
              </w:rPr>
              <w:t>: erilaisia arkipäiviä</w:t>
            </w:r>
          </w:p>
        </w:tc>
      </w:tr>
      <w:tr w:rsidR="00480427" w:rsidRPr="001B116C" w:rsidTr="00423B65">
        <w:trPr>
          <w:trHeight w:val="454"/>
        </w:trPr>
        <w:tc>
          <w:tcPr>
            <w:tcW w:w="15228" w:type="dxa"/>
            <w:gridSpan w:val="3"/>
            <w:vAlign w:val="center"/>
          </w:tcPr>
          <w:p w:rsidR="004F6E69" w:rsidRDefault="00480427" w:rsidP="00047F1B">
            <w:pPr>
              <w:rPr>
                <w:sz w:val="20"/>
                <w:szCs w:val="20"/>
              </w:rPr>
            </w:pPr>
            <w:r w:rsidRPr="001B116C">
              <w:rPr>
                <w:sz w:val="20"/>
                <w:szCs w:val="20"/>
                <w:highlight w:val="yellow"/>
              </w:rPr>
              <w:t>Huomioita:</w:t>
            </w:r>
            <w:r w:rsidRPr="001B116C">
              <w:rPr>
                <w:sz w:val="20"/>
                <w:szCs w:val="20"/>
              </w:rPr>
              <w:t xml:space="preserve"> </w:t>
            </w:r>
            <w:r w:rsidR="004B5913" w:rsidRPr="001B116C">
              <w:rPr>
                <w:sz w:val="20"/>
                <w:szCs w:val="20"/>
              </w:rPr>
              <w:t>sivuaa perusopetuksen opetussuunnitelman sisältöä S2 Erilaiset elämäntavat</w:t>
            </w:r>
            <w:r w:rsidR="00285749">
              <w:rPr>
                <w:sz w:val="20"/>
                <w:szCs w:val="20"/>
              </w:rPr>
              <w:t xml:space="preserve"> </w:t>
            </w:r>
            <w:r w:rsidR="006E7001">
              <w:rPr>
                <w:sz w:val="20"/>
                <w:szCs w:val="20"/>
              </w:rPr>
              <w:t>ja tavoitteista T2</w:t>
            </w:r>
            <w:r w:rsidR="00892292">
              <w:rPr>
                <w:sz w:val="20"/>
                <w:szCs w:val="20"/>
              </w:rPr>
              <w:t>, väitteiden tunnistaminen sekä niiden perustelu</w:t>
            </w:r>
          </w:p>
          <w:p w:rsidR="000255EA" w:rsidRDefault="000255EA" w:rsidP="00047F1B">
            <w:pPr>
              <w:rPr>
                <w:sz w:val="20"/>
                <w:szCs w:val="20"/>
              </w:rPr>
            </w:pPr>
            <w:r>
              <w:rPr>
                <w:sz w:val="20"/>
                <w:szCs w:val="20"/>
              </w:rPr>
              <w:t>Liitteenä on muutama esimerkki keksityistä koululaisista. Netistä saattaa löytyä myös oikeita kuvauksia lasten arkipäivistä.</w:t>
            </w:r>
          </w:p>
          <w:p w:rsidR="00F27ACA" w:rsidRPr="001B116C" w:rsidRDefault="000255EA" w:rsidP="00047F1B">
            <w:pPr>
              <w:rPr>
                <w:sz w:val="20"/>
                <w:szCs w:val="20"/>
              </w:rPr>
            </w:pPr>
            <w:r>
              <w:rPr>
                <w:sz w:val="20"/>
                <w:szCs w:val="20"/>
              </w:rPr>
              <w:t>Tunnilla ei mennä ’’oppilaan ihon alle’’ vaan tarkoituksena on tarkastella yleisesti arkea ja sitä, mikä on tärkeää, hyvää, tai korjattavaa. Oppilaiden omat mielipiteet ja näkemykset ovat tärkeitä. Ryhmässä voidaan pohtia arjen kiireitä ja niistä selviytymistä.</w:t>
            </w:r>
          </w:p>
        </w:tc>
      </w:tr>
    </w:tbl>
    <w:p w:rsidR="00214B57" w:rsidRPr="001B116C" w:rsidRDefault="00214B57">
      <w:pPr>
        <w:rPr>
          <w:sz w:val="20"/>
          <w:szCs w:val="20"/>
        </w:rPr>
      </w:pPr>
    </w:p>
    <w:p w:rsidR="00214B57" w:rsidRPr="0080228A" w:rsidRDefault="0080228A">
      <w:pPr>
        <w:rPr>
          <w:b/>
        </w:rPr>
      </w:pPr>
      <w:r w:rsidRPr="001728E2">
        <w:rPr>
          <w:b/>
          <w:highlight w:val="yellow"/>
        </w:rPr>
        <w:t>Tunnin</w:t>
      </w:r>
      <w:r w:rsidR="00B34155" w:rsidRPr="001728E2">
        <w:rPr>
          <w:b/>
          <w:highlight w:val="yellow"/>
        </w:rPr>
        <w:t xml:space="preserve"> eteneminen</w:t>
      </w:r>
    </w:p>
    <w:p w:rsidR="00214B57" w:rsidRDefault="00214B57"/>
    <w:tbl>
      <w:tblPr>
        <w:tblpPr w:leftFromText="141" w:rightFromText="141" w:vertAnchor="text" w:tblpY="1"/>
        <w:tblOverlap w:val="never"/>
        <w:tblW w:w="15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3119"/>
        <w:gridCol w:w="3685"/>
        <w:gridCol w:w="4540"/>
      </w:tblGrid>
      <w:tr w:rsidR="005A14BB" w:rsidTr="001B116C">
        <w:trPr>
          <w:trHeight w:val="857"/>
        </w:trPr>
        <w:tc>
          <w:tcPr>
            <w:tcW w:w="851" w:type="dxa"/>
            <w:vAlign w:val="center"/>
          </w:tcPr>
          <w:p w:rsidR="005A14BB" w:rsidRPr="001B116C" w:rsidRDefault="005A14BB" w:rsidP="00E2668C">
            <w:pPr>
              <w:rPr>
                <w:sz w:val="20"/>
                <w:szCs w:val="20"/>
              </w:rPr>
            </w:pPr>
            <w:r w:rsidRPr="001B116C">
              <w:rPr>
                <w:sz w:val="20"/>
                <w:szCs w:val="20"/>
              </w:rPr>
              <w:t>Aika</w:t>
            </w:r>
            <w:r w:rsidR="007320CE" w:rsidRPr="001B116C">
              <w:rPr>
                <w:sz w:val="20"/>
                <w:szCs w:val="20"/>
              </w:rPr>
              <w:br/>
              <w:t>pvm / klo</w:t>
            </w:r>
          </w:p>
        </w:tc>
        <w:tc>
          <w:tcPr>
            <w:tcW w:w="3260" w:type="dxa"/>
            <w:vAlign w:val="center"/>
          </w:tcPr>
          <w:p w:rsidR="005A14BB" w:rsidRPr="001B116C" w:rsidRDefault="005A14BB" w:rsidP="00E2668C">
            <w:pPr>
              <w:rPr>
                <w:sz w:val="20"/>
                <w:szCs w:val="20"/>
              </w:rPr>
            </w:pPr>
            <w:r w:rsidRPr="001B116C">
              <w:rPr>
                <w:sz w:val="20"/>
                <w:szCs w:val="20"/>
              </w:rPr>
              <w:t>Tavoitteet</w:t>
            </w:r>
            <w:r w:rsidR="00214B57" w:rsidRPr="001B116C">
              <w:rPr>
                <w:sz w:val="20"/>
                <w:szCs w:val="20"/>
              </w:rPr>
              <w:t xml:space="preserve"> </w:t>
            </w:r>
          </w:p>
        </w:tc>
        <w:tc>
          <w:tcPr>
            <w:tcW w:w="3119" w:type="dxa"/>
            <w:vAlign w:val="center"/>
          </w:tcPr>
          <w:p w:rsidR="005A14BB" w:rsidRPr="001B116C" w:rsidRDefault="005A14BB" w:rsidP="00E2668C">
            <w:pPr>
              <w:rPr>
                <w:sz w:val="20"/>
                <w:szCs w:val="20"/>
              </w:rPr>
            </w:pPr>
            <w:r w:rsidRPr="001B116C">
              <w:rPr>
                <w:sz w:val="20"/>
                <w:szCs w:val="20"/>
              </w:rPr>
              <w:t>Oppiaines ja sisällöt</w:t>
            </w:r>
          </w:p>
        </w:tc>
        <w:tc>
          <w:tcPr>
            <w:tcW w:w="3685" w:type="dxa"/>
            <w:vAlign w:val="center"/>
          </w:tcPr>
          <w:p w:rsidR="005A14BB" w:rsidRPr="001B116C" w:rsidRDefault="005A14BB" w:rsidP="00E2668C">
            <w:pPr>
              <w:rPr>
                <w:sz w:val="20"/>
                <w:szCs w:val="20"/>
              </w:rPr>
            </w:pPr>
            <w:r w:rsidRPr="001B116C">
              <w:rPr>
                <w:sz w:val="20"/>
                <w:szCs w:val="20"/>
              </w:rPr>
              <w:t>Menetelmät ja toimintatavat</w:t>
            </w:r>
          </w:p>
        </w:tc>
        <w:tc>
          <w:tcPr>
            <w:tcW w:w="4540" w:type="dxa"/>
            <w:vAlign w:val="center"/>
          </w:tcPr>
          <w:p w:rsidR="005A14BB" w:rsidRPr="001B116C" w:rsidRDefault="005A14BB" w:rsidP="00E2668C">
            <w:pPr>
              <w:rPr>
                <w:sz w:val="20"/>
                <w:szCs w:val="20"/>
              </w:rPr>
            </w:pPr>
            <w:r w:rsidRPr="001B116C">
              <w:rPr>
                <w:sz w:val="20"/>
                <w:szCs w:val="20"/>
              </w:rPr>
              <w:t>Muuta huomioitavaa (välineet, integrointi, eriyttäminen, arviointi)</w:t>
            </w:r>
          </w:p>
        </w:tc>
      </w:tr>
      <w:tr w:rsidR="005A14BB" w:rsidTr="001B116C">
        <w:trPr>
          <w:trHeight w:val="2992"/>
        </w:trPr>
        <w:tc>
          <w:tcPr>
            <w:tcW w:w="851" w:type="dxa"/>
          </w:tcPr>
          <w:p w:rsidR="005A14BB" w:rsidRPr="001B116C" w:rsidRDefault="004B5913" w:rsidP="001B116C">
            <w:pPr>
              <w:jc w:val="both"/>
              <w:rPr>
                <w:sz w:val="20"/>
                <w:szCs w:val="20"/>
              </w:rPr>
            </w:pPr>
            <w:r w:rsidRPr="001B116C">
              <w:rPr>
                <w:sz w:val="20"/>
                <w:szCs w:val="20"/>
              </w:rPr>
              <w:t>10</w:t>
            </w:r>
            <w:r w:rsidR="0040123D" w:rsidRPr="001B116C">
              <w:rPr>
                <w:sz w:val="20"/>
                <w:szCs w:val="20"/>
              </w:rPr>
              <w:t xml:space="preserve"> min</w:t>
            </w:r>
          </w:p>
          <w:p w:rsidR="0040123D" w:rsidRPr="001B116C" w:rsidRDefault="0040123D" w:rsidP="001B116C">
            <w:pPr>
              <w:jc w:val="both"/>
              <w:rPr>
                <w:sz w:val="20"/>
                <w:szCs w:val="20"/>
              </w:rPr>
            </w:pPr>
          </w:p>
          <w:p w:rsidR="0040123D" w:rsidRPr="001B116C" w:rsidRDefault="0040123D" w:rsidP="001B116C">
            <w:pPr>
              <w:jc w:val="both"/>
              <w:rPr>
                <w:sz w:val="20"/>
                <w:szCs w:val="20"/>
              </w:rPr>
            </w:pPr>
          </w:p>
          <w:p w:rsidR="00F81E4E" w:rsidRPr="001B116C" w:rsidRDefault="00F81E4E" w:rsidP="001B116C">
            <w:pPr>
              <w:jc w:val="both"/>
              <w:rPr>
                <w:sz w:val="20"/>
                <w:szCs w:val="20"/>
              </w:rPr>
            </w:pPr>
          </w:p>
          <w:p w:rsidR="00F81E4E" w:rsidRPr="001B116C" w:rsidRDefault="00F81E4E" w:rsidP="001B116C">
            <w:pPr>
              <w:jc w:val="both"/>
              <w:rPr>
                <w:sz w:val="20"/>
                <w:szCs w:val="20"/>
              </w:rPr>
            </w:pPr>
          </w:p>
          <w:p w:rsidR="004B5913" w:rsidRPr="001B116C" w:rsidRDefault="004B5913" w:rsidP="001B116C">
            <w:pPr>
              <w:jc w:val="both"/>
              <w:rPr>
                <w:sz w:val="20"/>
                <w:szCs w:val="20"/>
              </w:rPr>
            </w:pPr>
          </w:p>
          <w:p w:rsidR="004B5913" w:rsidRPr="001B116C" w:rsidRDefault="004B5913" w:rsidP="001B116C">
            <w:pPr>
              <w:jc w:val="both"/>
              <w:rPr>
                <w:sz w:val="20"/>
                <w:szCs w:val="20"/>
              </w:rPr>
            </w:pPr>
          </w:p>
          <w:p w:rsidR="00A2797E" w:rsidRPr="001B116C" w:rsidRDefault="00EF2A12" w:rsidP="001B116C">
            <w:pPr>
              <w:jc w:val="both"/>
              <w:rPr>
                <w:sz w:val="20"/>
                <w:szCs w:val="20"/>
              </w:rPr>
            </w:pPr>
            <w:r w:rsidRPr="001B116C">
              <w:rPr>
                <w:sz w:val="20"/>
                <w:szCs w:val="20"/>
              </w:rPr>
              <w:t xml:space="preserve">15 </w:t>
            </w:r>
            <w:r w:rsidR="00F804C0" w:rsidRPr="001B116C">
              <w:rPr>
                <w:sz w:val="20"/>
                <w:szCs w:val="20"/>
              </w:rPr>
              <w:t>min</w:t>
            </w:r>
          </w:p>
          <w:p w:rsidR="00C816F6" w:rsidRPr="001B116C" w:rsidRDefault="00C816F6" w:rsidP="001B116C">
            <w:pPr>
              <w:jc w:val="both"/>
              <w:rPr>
                <w:sz w:val="20"/>
                <w:szCs w:val="20"/>
              </w:rPr>
            </w:pPr>
          </w:p>
          <w:p w:rsidR="00A330A5" w:rsidRPr="001B116C" w:rsidRDefault="00A330A5" w:rsidP="001B116C">
            <w:pPr>
              <w:jc w:val="both"/>
              <w:rPr>
                <w:sz w:val="20"/>
                <w:szCs w:val="20"/>
              </w:rPr>
            </w:pPr>
          </w:p>
          <w:p w:rsidR="00E60210" w:rsidRPr="001B116C" w:rsidRDefault="00E60210" w:rsidP="001B116C">
            <w:pPr>
              <w:jc w:val="both"/>
              <w:rPr>
                <w:sz w:val="20"/>
                <w:szCs w:val="20"/>
              </w:rPr>
            </w:pPr>
          </w:p>
          <w:p w:rsidR="00A330A5" w:rsidRPr="001B116C" w:rsidRDefault="00A330A5" w:rsidP="001B116C">
            <w:pPr>
              <w:jc w:val="both"/>
              <w:rPr>
                <w:sz w:val="20"/>
                <w:szCs w:val="20"/>
              </w:rPr>
            </w:pPr>
          </w:p>
          <w:p w:rsidR="00A330A5" w:rsidRPr="001B116C" w:rsidRDefault="00A330A5" w:rsidP="001B116C">
            <w:pPr>
              <w:jc w:val="both"/>
              <w:rPr>
                <w:sz w:val="20"/>
                <w:szCs w:val="20"/>
              </w:rPr>
            </w:pPr>
          </w:p>
          <w:p w:rsidR="00A330A5" w:rsidRPr="001B116C" w:rsidRDefault="00A330A5" w:rsidP="001B116C">
            <w:pPr>
              <w:jc w:val="both"/>
              <w:rPr>
                <w:sz w:val="20"/>
                <w:szCs w:val="20"/>
              </w:rPr>
            </w:pPr>
          </w:p>
          <w:p w:rsidR="000335C5" w:rsidRPr="001B116C" w:rsidRDefault="000335C5" w:rsidP="001B116C">
            <w:pPr>
              <w:jc w:val="both"/>
              <w:rPr>
                <w:sz w:val="20"/>
                <w:szCs w:val="20"/>
              </w:rPr>
            </w:pPr>
          </w:p>
          <w:p w:rsidR="004B5913" w:rsidRPr="001B116C" w:rsidRDefault="004B5913" w:rsidP="001B116C">
            <w:pPr>
              <w:jc w:val="both"/>
              <w:rPr>
                <w:sz w:val="20"/>
                <w:szCs w:val="20"/>
              </w:rPr>
            </w:pPr>
          </w:p>
          <w:p w:rsidR="00EF2A12" w:rsidRPr="001B116C" w:rsidRDefault="00EF2A12" w:rsidP="001B116C">
            <w:pPr>
              <w:jc w:val="both"/>
              <w:rPr>
                <w:sz w:val="20"/>
                <w:szCs w:val="20"/>
              </w:rPr>
            </w:pPr>
          </w:p>
          <w:p w:rsidR="007B6515" w:rsidRPr="001B116C" w:rsidRDefault="00EF2A12" w:rsidP="001B116C">
            <w:pPr>
              <w:jc w:val="both"/>
              <w:rPr>
                <w:sz w:val="20"/>
                <w:szCs w:val="20"/>
              </w:rPr>
            </w:pPr>
            <w:r w:rsidRPr="001B116C">
              <w:rPr>
                <w:sz w:val="20"/>
                <w:szCs w:val="20"/>
              </w:rPr>
              <w:t>5</w:t>
            </w:r>
            <w:r w:rsidR="000335C5" w:rsidRPr="001B116C">
              <w:rPr>
                <w:sz w:val="20"/>
                <w:szCs w:val="20"/>
              </w:rPr>
              <w:t xml:space="preserve"> min </w:t>
            </w:r>
          </w:p>
          <w:p w:rsidR="00137B31" w:rsidRPr="001B116C" w:rsidRDefault="00137B31" w:rsidP="001B116C">
            <w:pPr>
              <w:jc w:val="both"/>
              <w:rPr>
                <w:sz w:val="20"/>
                <w:szCs w:val="20"/>
              </w:rPr>
            </w:pPr>
          </w:p>
          <w:p w:rsidR="00137B31" w:rsidRPr="001B116C" w:rsidRDefault="00137B31" w:rsidP="001B116C">
            <w:pPr>
              <w:jc w:val="both"/>
              <w:rPr>
                <w:sz w:val="20"/>
                <w:szCs w:val="20"/>
              </w:rPr>
            </w:pPr>
          </w:p>
          <w:p w:rsidR="00137B31" w:rsidRPr="001B116C" w:rsidRDefault="00137B31" w:rsidP="001B116C">
            <w:pPr>
              <w:jc w:val="both"/>
              <w:rPr>
                <w:sz w:val="20"/>
                <w:szCs w:val="20"/>
              </w:rPr>
            </w:pPr>
          </w:p>
          <w:p w:rsidR="00137B31" w:rsidRPr="001B116C" w:rsidRDefault="00137B31" w:rsidP="001B116C">
            <w:pPr>
              <w:jc w:val="both"/>
              <w:rPr>
                <w:sz w:val="20"/>
                <w:szCs w:val="20"/>
              </w:rPr>
            </w:pPr>
          </w:p>
          <w:p w:rsidR="00E2668C" w:rsidRPr="001B116C" w:rsidRDefault="001B116C" w:rsidP="001B116C">
            <w:pPr>
              <w:jc w:val="both"/>
              <w:rPr>
                <w:sz w:val="20"/>
                <w:szCs w:val="20"/>
              </w:rPr>
            </w:pPr>
            <w:r w:rsidRPr="001B116C">
              <w:rPr>
                <w:sz w:val="20"/>
                <w:szCs w:val="20"/>
              </w:rPr>
              <w:t xml:space="preserve">10 </w:t>
            </w:r>
            <w:r w:rsidR="000B0F5F" w:rsidRPr="001B116C">
              <w:rPr>
                <w:sz w:val="20"/>
                <w:szCs w:val="20"/>
              </w:rPr>
              <w:t>min</w:t>
            </w:r>
          </w:p>
          <w:p w:rsidR="00E2668C" w:rsidRPr="001B116C" w:rsidRDefault="00E2668C" w:rsidP="001B116C">
            <w:pPr>
              <w:jc w:val="both"/>
              <w:rPr>
                <w:sz w:val="20"/>
                <w:szCs w:val="20"/>
              </w:rPr>
            </w:pPr>
          </w:p>
          <w:p w:rsidR="00E2668C" w:rsidRPr="001B116C" w:rsidRDefault="00E2668C" w:rsidP="001B116C">
            <w:pPr>
              <w:jc w:val="both"/>
              <w:rPr>
                <w:sz w:val="20"/>
                <w:szCs w:val="20"/>
              </w:rPr>
            </w:pPr>
          </w:p>
          <w:p w:rsidR="00E2668C" w:rsidRPr="001B116C" w:rsidRDefault="00E2668C" w:rsidP="001B116C">
            <w:pPr>
              <w:jc w:val="both"/>
              <w:rPr>
                <w:sz w:val="20"/>
                <w:szCs w:val="20"/>
              </w:rPr>
            </w:pPr>
          </w:p>
          <w:p w:rsidR="00E2668C" w:rsidRPr="001B116C" w:rsidRDefault="00E2668C" w:rsidP="001B116C">
            <w:pPr>
              <w:jc w:val="both"/>
              <w:rPr>
                <w:sz w:val="20"/>
                <w:szCs w:val="20"/>
              </w:rPr>
            </w:pPr>
          </w:p>
          <w:p w:rsidR="00E2668C" w:rsidRPr="001B116C" w:rsidRDefault="00E2668C" w:rsidP="001B116C">
            <w:pPr>
              <w:jc w:val="both"/>
              <w:rPr>
                <w:sz w:val="20"/>
                <w:szCs w:val="20"/>
              </w:rPr>
            </w:pPr>
            <w:r w:rsidRPr="001B116C">
              <w:rPr>
                <w:sz w:val="20"/>
                <w:szCs w:val="20"/>
              </w:rPr>
              <w:t xml:space="preserve"> </w:t>
            </w:r>
          </w:p>
        </w:tc>
        <w:tc>
          <w:tcPr>
            <w:tcW w:w="3260" w:type="dxa"/>
          </w:tcPr>
          <w:p w:rsidR="0040123D" w:rsidRPr="001B116C" w:rsidRDefault="00F81E4E" w:rsidP="001B116C">
            <w:pPr>
              <w:autoSpaceDE w:val="0"/>
              <w:autoSpaceDN w:val="0"/>
              <w:adjustRightInd w:val="0"/>
              <w:jc w:val="both"/>
              <w:rPr>
                <w:rFonts w:ascii="IAGPMJ+TimesNewRoman" w:hAnsi="IAGPMJ+TimesNewRoman" w:cs="IAGPMJ+TimesNewRoman"/>
                <w:color w:val="000000"/>
                <w:sz w:val="20"/>
                <w:szCs w:val="20"/>
                <w:lang w:eastAsia="en-US"/>
              </w:rPr>
            </w:pPr>
            <w:r w:rsidRPr="001B116C">
              <w:rPr>
                <w:rFonts w:ascii="IAGPMJ+TimesNewRoman" w:hAnsi="IAGPMJ+TimesNewRoman" w:cs="IAGPMJ+TimesNewRoman"/>
                <w:color w:val="000000"/>
                <w:sz w:val="20"/>
                <w:szCs w:val="20"/>
                <w:lang w:eastAsia="en-US"/>
              </w:rPr>
              <w:t xml:space="preserve">Ajattelun herätteleminen, </w:t>
            </w:r>
            <w:r w:rsidR="004B5913" w:rsidRPr="001B116C">
              <w:rPr>
                <w:rFonts w:ascii="IAGPMJ+TimesNewRoman" w:hAnsi="IAGPMJ+TimesNewRoman" w:cs="IAGPMJ+TimesNewRoman"/>
                <w:color w:val="000000"/>
                <w:sz w:val="20"/>
                <w:szCs w:val="20"/>
                <w:lang w:eastAsia="en-US"/>
              </w:rPr>
              <w:t>Tunnin tehtävän p</w:t>
            </w:r>
            <w:r w:rsidR="00EF2A12" w:rsidRPr="001B116C">
              <w:rPr>
                <w:rFonts w:ascii="IAGPMJ+TimesNewRoman" w:hAnsi="IAGPMJ+TimesNewRoman" w:cs="IAGPMJ+TimesNewRoman"/>
                <w:color w:val="000000"/>
                <w:sz w:val="20"/>
                <w:szCs w:val="20"/>
                <w:lang w:eastAsia="en-US"/>
              </w:rPr>
              <w:t>o</w:t>
            </w:r>
            <w:r w:rsidR="004B5913" w:rsidRPr="001B116C">
              <w:rPr>
                <w:rFonts w:ascii="IAGPMJ+TimesNewRoman" w:hAnsi="IAGPMJ+TimesNewRoman" w:cs="IAGPMJ+TimesNewRoman"/>
                <w:color w:val="000000"/>
                <w:sz w:val="20"/>
                <w:szCs w:val="20"/>
                <w:lang w:eastAsia="en-US"/>
              </w:rPr>
              <w:t>hjustus</w:t>
            </w:r>
          </w:p>
          <w:p w:rsidR="0040123D" w:rsidRPr="001B116C" w:rsidRDefault="0040123D" w:rsidP="001B116C">
            <w:pPr>
              <w:autoSpaceDE w:val="0"/>
              <w:autoSpaceDN w:val="0"/>
              <w:adjustRightInd w:val="0"/>
              <w:jc w:val="both"/>
              <w:rPr>
                <w:rFonts w:ascii="IAGPMJ+TimesNewRoman" w:hAnsi="IAGPMJ+TimesNewRoman" w:cs="IAGPMJ+TimesNewRoman"/>
                <w:color w:val="000000"/>
                <w:sz w:val="20"/>
                <w:szCs w:val="20"/>
                <w:lang w:eastAsia="en-US"/>
              </w:rPr>
            </w:pPr>
          </w:p>
          <w:p w:rsidR="0040123D" w:rsidRPr="001B116C" w:rsidRDefault="0040123D" w:rsidP="001B116C">
            <w:pPr>
              <w:autoSpaceDE w:val="0"/>
              <w:autoSpaceDN w:val="0"/>
              <w:adjustRightInd w:val="0"/>
              <w:jc w:val="both"/>
              <w:rPr>
                <w:rFonts w:ascii="IAGPMJ+TimesNewRoman" w:hAnsi="IAGPMJ+TimesNewRoman" w:cs="IAGPMJ+TimesNewRoman"/>
                <w:color w:val="000000"/>
                <w:sz w:val="20"/>
                <w:szCs w:val="20"/>
                <w:lang w:eastAsia="en-US"/>
              </w:rPr>
            </w:pPr>
          </w:p>
          <w:p w:rsidR="00F81E4E" w:rsidRPr="001B116C" w:rsidRDefault="00F81E4E" w:rsidP="001B116C">
            <w:pPr>
              <w:autoSpaceDE w:val="0"/>
              <w:autoSpaceDN w:val="0"/>
              <w:adjustRightInd w:val="0"/>
              <w:jc w:val="both"/>
              <w:rPr>
                <w:rFonts w:ascii="IAGPMJ+TimesNewRoman" w:hAnsi="IAGPMJ+TimesNewRoman" w:cs="IAGPMJ+TimesNewRoman"/>
                <w:color w:val="000000"/>
                <w:sz w:val="20"/>
                <w:szCs w:val="20"/>
                <w:lang w:eastAsia="en-US"/>
              </w:rPr>
            </w:pPr>
          </w:p>
          <w:p w:rsidR="00F81E4E" w:rsidRPr="001B116C" w:rsidRDefault="00F81E4E" w:rsidP="001B116C">
            <w:pPr>
              <w:autoSpaceDE w:val="0"/>
              <w:autoSpaceDN w:val="0"/>
              <w:adjustRightInd w:val="0"/>
              <w:jc w:val="both"/>
              <w:rPr>
                <w:rFonts w:ascii="IAGPMJ+TimesNewRoman" w:hAnsi="IAGPMJ+TimesNewRoman" w:cs="IAGPMJ+TimesNewRoman"/>
                <w:color w:val="000000"/>
                <w:sz w:val="20"/>
                <w:szCs w:val="20"/>
                <w:lang w:eastAsia="en-US"/>
              </w:rPr>
            </w:pPr>
          </w:p>
          <w:p w:rsidR="004B5913" w:rsidRPr="001B116C" w:rsidRDefault="004B5913" w:rsidP="001B116C">
            <w:pPr>
              <w:autoSpaceDE w:val="0"/>
              <w:autoSpaceDN w:val="0"/>
              <w:adjustRightInd w:val="0"/>
              <w:jc w:val="both"/>
              <w:rPr>
                <w:rFonts w:ascii="IAGPMJ+TimesNewRoman" w:hAnsi="IAGPMJ+TimesNewRoman" w:cs="IAGPMJ+TimesNewRoman"/>
                <w:color w:val="000000"/>
                <w:sz w:val="20"/>
                <w:szCs w:val="20"/>
                <w:lang w:eastAsia="en-US"/>
              </w:rPr>
            </w:pPr>
          </w:p>
          <w:p w:rsidR="00A330A5" w:rsidRPr="001B116C" w:rsidRDefault="00EF2A12" w:rsidP="001B116C">
            <w:pPr>
              <w:autoSpaceDE w:val="0"/>
              <w:autoSpaceDN w:val="0"/>
              <w:adjustRightInd w:val="0"/>
              <w:jc w:val="both"/>
              <w:rPr>
                <w:sz w:val="20"/>
                <w:szCs w:val="20"/>
              </w:rPr>
            </w:pPr>
            <w:r w:rsidRPr="001B116C">
              <w:rPr>
                <w:rFonts w:ascii="IAGPMJ+TimesNewRoman" w:hAnsi="IAGPMJ+TimesNewRoman" w:cs="IAGPMJ+TimesNewRoman"/>
                <w:color w:val="000000"/>
                <w:sz w:val="20"/>
                <w:szCs w:val="20"/>
                <w:lang w:eastAsia="en-US"/>
              </w:rPr>
              <w:t>Erilaisiin arkipäiviin tutustuminen, oman arjen pohdinta.</w:t>
            </w:r>
          </w:p>
          <w:p w:rsidR="00A330A5" w:rsidRPr="001B116C" w:rsidRDefault="00A330A5" w:rsidP="001B116C">
            <w:pPr>
              <w:autoSpaceDE w:val="0"/>
              <w:autoSpaceDN w:val="0"/>
              <w:adjustRightInd w:val="0"/>
              <w:jc w:val="both"/>
              <w:rPr>
                <w:sz w:val="20"/>
                <w:szCs w:val="20"/>
              </w:rPr>
            </w:pPr>
          </w:p>
          <w:p w:rsidR="00F804C0" w:rsidRPr="001B116C" w:rsidRDefault="00F804C0" w:rsidP="001B116C">
            <w:pPr>
              <w:autoSpaceDE w:val="0"/>
              <w:autoSpaceDN w:val="0"/>
              <w:adjustRightInd w:val="0"/>
              <w:jc w:val="both"/>
              <w:rPr>
                <w:sz w:val="20"/>
                <w:szCs w:val="20"/>
              </w:rPr>
            </w:pPr>
          </w:p>
          <w:p w:rsidR="00047F1B" w:rsidRPr="001B116C" w:rsidRDefault="00047F1B" w:rsidP="001B116C">
            <w:pPr>
              <w:autoSpaceDE w:val="0"/>
              <w:autoSpaceDN w:val="0"/>
              <w:adjustRightInd w:val="0"/>
              <w:jc w:val="both"/>
              <w:rPr>
                <w:sz w:val="20"/>
                <w:szCs w:val="20"/>
              </w:rPr>
            </w:pPr>
          </w:p>
          <w:p w:rsidR="000335C5" w:rsidRPr="001B116C" w:rsidRDefault="000335C5" w:rsidP="001B116C">
            <w:pPr>
              <w:autoSpaceDE w:val="0"/>
              <w:autoSpaceDN w:val="0"/>
              <w:adjustRightInd w:val="0"/>
              <w:jc w:val="both"/>
              <w:rPr>
                <w:sz w:val="20"/>
                <w:szCs w:val="20"/>
              </w:rPr>
            </w:pPr>
          </w:p>
          <w:p w:rsidR="00A330A5" w:rsidRPr="001B116C" w:rsidRDefault="00A330A5" w:rsidP="001B116C">
            <w:pPr>
              <w:autoSpaceDE w:val="0"/>
              <w:autoSpaceDN w:val="0"/>
              <w:adjustRightInd w:val="0"/>
              <w:jc w:val="both"/>
              <w:rPr>
                <w:sz w:val="20"/>
                <w:szCs w:val="20"/>
              </w:rPr>
            </w:pPr>
          </w:p>
          <w:p w:rsidR="00EF2A12" w:rsidRPr="001B116C" w:rsidRDefault="00EF2A12" w:rsidP="001B116C">
            <w:pPr>
              <w:autoSpaceDE w:val="0"/>
              <w:autoSpaceDN w:val="0"/>
              <w:adjustRightInd w:val="0"/>
              <w:jc w:val="both"/>
              <w:rPr>
                <w:sz w:val="20"/>
                <w:szCs w:val="20"/>
              </w:rPr>
            </w:pPr>
          </w:p>
          <w:p w:rsidR="00EF2A12" w:rsidRPr="001B116C" w:rsidRDefault="00EF2A12" w:rsidP="001B116C">
            <w:pPr>
              <w:autoSpaceDE w:val="0"/>
              <w:autoSpaceDN w:val="0"/>
              <w:adjustRightInd w:val="0"/>
              <w:jc w:val="both"/>
              <w:rPr>
                <w:sz w:val="20"/>
                <w:szCs w:val="20"/>
              </w:rPr>
            </w:pPr>
          </w:p>
          <w:p w:rsidR="00EF2A12" w:rsidRPr="001B116C" w:rsidRDefault="00EF2A12" w:rsidP="001B116C">
            <w:pPr>
              <w:autoSpaceDE w:val="0"/>
              <w:autoSpaceDN w:val="0"/>
              <w:adjustRightInd w:val="0"/>
              <w:jc w:val="both"/>
              <w:rPr>
                <w:sz w:val="20"/>
                <w:szCs w:val="20"/>
              </w:rPr>
            </w:pPr>
          </w:p>
          <w:p w:rsidR="00EF2A12" w:rsidRPr="001B116C" w:rsidRDefault="00EF2A12" w:rsidP="001B116C">
            <w:pPr>
              <w:autoSpaceDE w:val="0"/>
              <w:autoSpaceDN w:val="0"/>
              <w:adjustRightInd w:val="0"/>
              <w:jc w:val="both"/>
              <w:rPr>
                <w:sz w:val="20"/>
                <w:szCs w:val="20"/>
              </w:rPr>
            </w:pPr>
            <w:r w:rsidRPr="001B116C">
              <w:rPr>
                <w:sz w:val="20"/>
                <w:szCs w:val="20"/>
              </w:rPr>
              <w:t>Ryhmien tehtävien läpikäynti</w:t>
            </w:r>
          </w:p>
          <w:p w:rsidR="002236A6" w:rsidRPr="001B116C" w:rsidRDefault="002236A6" w:rsidP="001B116C">
            <w:pPr>
              <w:autoSpaceDE w:val="0"/>
              <w:autoSpaceDN w:val="0"/>
              <w:adjustRightInd w:val="0"/>
              <w:jc w:val="both"/>
              <w:rPr>
                <w:sz w:val="20"/>
                <w:szCs w:val="20"/>
              </w:rPr>
            </w:pPr>
          </w:p>
          <w:p w:rsidR="00E2668C" w:rsidRPr="001B116C" w:rsidRDefault="00E2668C" w:rsidP="001B116C">
            <w:pPr>
              <w:autoSpaceDE w:val="0"/>
              <w:autoSpaceDN w:val="0"/>
              <w:adjustRightInd w:val="0"/>
              <w:jc w:val="both"/>
              <w:rPr>
                <w:sz w:val="20"/>
                <w:szCs w:val="20"/>
              </w:rPr>
            </w:pPr>
          </w:p>
          <w:p w:rsidR="00E25A08" w:rsidRPr="001B116C" w:rsidRDefault="00E25A08" w:rsidP="001B116C">
            <w:pPr>
              <w:autoSpaceDE w:val="0"/>
              <w:autoSpaceDN w:val="0"/>
              <w:adjustRightInd w:val="0"/>
              <w:jc w:val="both"/>
              <w:rPr>
                <w:sz w:val="20"/>
                <w:szCs w:val="20"/>
              </w:rPr>
            </w:pPr>
          </w:p>
          <w:p w:rsidR="00E2668C" w:rsidRPr="001B116C" w:rsidRDefault="00E2668C" w:rsidP="001B116C">
            <w:pPr>
              <w:autoSpaceDE w:val="0"/>
              <w:autoSpaceDN w:val="0"/>
              <w:adjustRightInd w:val="0"/>
              <w:jc w:val="both"/>
              <w:rPr>
                <w:sz w:val="20"/>
                <w:szCs w:val="20"/>
              </w:rPr>
            </w:pPr>
          </w:p>
          <w:p w:rsidR="00E2668C" w:rsidRPr="001B116C" w:rsidRDefault="00EF2A12" w:rsidP="001B116C">
            <w:pPr>
              <w:autoSpaceDE w:val="0"/>
              <w:autoSpaceDN w:val="0"/>
              <w:adjustRightInd w:val="0"/>
              <w:jc w:val="both"/>
              <w:rPr>
                <w:sz w:val="20"/>
                <w:szCs w:val="20"/>
              </w:rPr>
            </w:pPr>
            <w:r w:rsidRPr="001B116C">
              <w:rPr>
                <w:sz w:val="20"/>
                <w:szCs w:val="20"/>
              </w:rPr>
              <w:t>Oman arjen tutkiskelu</w:t>
            </w:r>
          </w:p>
          <w:p w:rsidR="0040123D" w:rsidRPr="001B116C" w:rsidRDefault="0040123D" w:rsidP="001B116C">
            <w:pPr>
              <w:autoSpaceDE w:val="0"/>
              <w:autoSpaceDN w:val="0"/>
              <w:adjustRightInd w:val="0"/>
              <w:jc w:val="both"/>
              <w:rPr>
                <w:sz w:val="20"/>
                <w:szCs w:val="20"/>
              </w:rPr>
            </w:pPr>
          </w:p>
          <w:p w:rsidR="0040123D" w:rsidRPr="001B116C" w:rsidRDefault="0040123D" w:rsidP="001B116C">
            <w:pPr>
              <w:autoSpaceDE w:val="0"/>
              <w:autoSpaceDN w:val="0"/>
              <w:adjustRightInd w:val="0"/>
              <w:jc w:val="both"/>
              <w:rPr>
                <w:sz w:val="20"/>
                <w:szCs w:val="20"/>
              </w:rPr>
            </w:pPr>
          </w:p>
          <w:p w:rsidR="00E2668C" w:rsidRPr="001B116C" w:rsidRDefault="00E2668C" w:rsidP="001B116C">
            <w:pPr>
              <w:autoSpaceDE w:val="0"/>
              <w:autoSpaceDN w:val="0"/>
              <w:adjustRightInd w:val="0"/>
              <w:jc w:val="both"/>
              <w:rPr>
                <w:sz w:val="20"/>
                <w:szCs w:val="20"/>
              </w:rPr>
            </w:pPr>
          </w:p>
          <w:p w:rsidR="00E2668C" w:rsidRPr="001B116C" w:rsidRDefault="00E2668C" w:rsidP="001B116C">
            <w:pPr>
              <w:autoSpaceDE w:val="0"/>
              <w:autoSpaceDN w:val="0"/>
              <w:adjustRightInd w:val="0"/>
              <w:jc w:val="both"/>
              <w:rPr>
                <w:sz w:val="20"/>
                <w:szCs w:val="20"/>
              </w:rPr>
            </w:pPr>
          </w:p>
          <w:p w:rsidR="00E2668C" w:rsidRPr="001B116C" w:rsidRDefault="00E2668C" w:rsidP="001B116C">
            <w:pPr>
              <w:autoSpaceDE w:val="0"/>
              <w:autoSpaceDN w:val="0"/>
              <w:adjustRightInd w:val="0"/>
              <w:jc w:val="both"/>
              <w:rPr>
                <w:sz w:val="20"/>
                <w:szCs w:val="20"/>
              </w:rPr>
            </w:pPr>
          </w:p>
        </w:tc>
        <w:tc>
          <w:tcPr>
            <w:tcW w:w="3119" w:type="dxa"/>
          </w:tcPr>
          <w:p w:rsidR="0040123D" w:rsidRPr="001B116C" w:rsidRDefault="004B5913" w:rsidP="001B116C">
            <w:pPr>
              <w:jc w:val="both"/>
              <w:rPr>
                <w:sz w:val="20"/>
                <w:szCs w:val="20"/>
              </w:rPr>
            </w:pPr>
            <w:r w:rsidRPr="001B116C">
              <w:rPr>
                <w:sz w:val="20"/>
                <w:szCs w:val="20"/>
              </w:rPr>
              <w:t xml:space="preserve">Opettajajohtoisesti keskustellaan aiheesta arki. </w:t>
            </w:r>
          </w:p>
          <w:p w:rsidR="0040123D" w:rsidRPr="001B116C" w:rsidRDefault="0040123D" w:rsidP="001B116C">
            <w:pPr>
              <w:jc w:val="both"/>
              <w:rPr>
                <w:sz w:val="20"/>
                <w:szCs w:val="20"/>
              </w:rPr>
            </w:pPr>
          </w:p>
          <w:p w:rsidR="004B5913" w:rsidRPr="001B116C" w:rsidRDefault="004B5913" w:rsidP="001B116C">
            <w:pPr>
              <w:jc w:val="both"/>
              <w:rPr>
                <w:sz w:val="20"/>
                <w:szCs w:val="20"/>
              </w:rPr>
            </w:pPr>
          </w:p>
          <w:p w:rsidR="004B5913" w:rsidRPr="001B116C" w:rsidRDefault="004B5913" w:rsidP="001B116C">
            <w:pPr>
              <w:jc w:val="both"/>
              <w:rPr>
                <w:sz w:val="20"/>
                <w:szCs w:val="20"/>
              </w:rPr>
            </w:pPr>
          </w:p>
          <w:p w:rsidR="004B5913" w:rsidRPr="001B116C" w:rsidRDefault="004B5913" w:rsidP="001B116C">
            <w:pPr>
              <w:jc w:val="both"/>
              <w:rPr>
                <w:sz w:val="20"/>
                <w:szCs w:val="20"/>
              </w:rPr>
            </w:pPr>
          </w:p>
          <w:p w:rsidR="004B5913" w:rsidRPr="001B116C" w:rsidRDefault="004B5913" w:rsidP="001B116C">
            <w:pPr>
              <w:jc w:val="both"/>
              <w:rPr>
                <w:sz w:val="20"/>
                <w:szCs w:val="20"/>
              </w:rPr>
            </w:pPr>
          </w:p>
          <w:p w:rsidR="00E25A08" w:rsidRPr="001B116C" w:rsidRDefault="004B5913" w:rsidP="001B116C">
            <w:pPr>
              <w:jc w:val="both"/>
              <w:rPr>
                <w:sz w:val="20"/>
                <w:szCs w:val="20"/>
              </w:rPr>
            </w:pPr>
            <w:r w:rsidRPr="001B116C">
              <w:rPr>
                <w:sz w:val="20"/>
                <w:szCs w:val="20"/>
              </w:rPr>
              <w:t>Pareittain tai pienryhmissä käydään läpi kuvitteellisten henkilöiden arkipäiviä.</w:t>
            </w:r>
          </w:p>
          <w:p w:rsidR="000E0CD5" w:rsidRPr="001B116C" w:rsidRDefault="000E0CD5" w:rsidP="001B116C">
            <w:pPr>
              <w:jc w:val="both"/>
              <w:rPr>
                <w:sz w:val="20"/>
                <w:szCs w:val="20"/>
              </w:rPr>
            </w:pPr>
          </w:p>
          <w:p w:rsidR="002236A6" w:rsidRPr="001B116C" w:rsidRDefault="002236A6" w:rsidP="001B116C">
            <w:pPr>
              <w:jc w:val="both"/>
              <w:rPr>
                <w:sz w:val="20"/>
                <w:szCs w:val="20"/>
              </w:rPr>
            </w:pPr>
          </w:p>
          <w:p w:rsidR="00047F1B" w:rsidRPr="001B116C" w:rsidRDefault="00047F1B" w:rsidP="001B116C">
            <w:pPr>
              <w:jc w:val="both"/>
              <w:rPr>
                <w:sz w:val="20"/>
                <w:szCs w:val="20"/>
              </w:rPr>
            </w:pPr>
          </w:p>
          <w:p w:rsidR="0040123D" w:rsidRPr="001B116C" w:rsidRDefault="0040123D" w:rsidP="001B116C">
            <w:pPr>
              <w:jc w:val="both"/>
              <w:rPr>
                <w:sz w:val="20"/>
                <w:szCs w:val="20"/>
              </w:rPr>
            </w:pPr>
          </w:p>
          <w:p w:rsidR="00E2668C" w:rsidRPr="001B116C" w:rsidRDefault="00E2668C" w:rsidP="001B116C">
            <w:pPr>
              <w:jc w:val="both"/>
              <w:rPr>
                <w:sz w:val="20"/>
                <w:szCs w:val="20"/>
              </w:rPr>
            </w:pPr>
          </w:p>
          <w:p w:rsidR="004B5913" w:rsidRPr="001B116C" w:rsidRDefault="004B5913" w:rsidP="001B116C">
            <w:pPr>
              <w:jc w:val="both"/>
              <w:rPr>
                <w:sz w:val="20"/>
                <w:szCs w:val="20"/>
              </w:rPr>
            </w:pPr>
          </w:p>
          <w:p w:rsidR="00EF2A12" w:rsidRPr="001B116C" w:rsidRDefault="00EF2A12" w:rsidP="001B116C">
            <w:pPr>
              <w:jc w:val="both"/>
              <w:rPr>
                <w:sz w:val="20"/>
                <w:szCs w:val="20"/>
              </w:rPr>
            </w:pPr>
          </w:p>
          <w:p w:rsidR="00EB7E87" w:rsidRPr="001B116C" w:rsidRDefault="00EF2A12" w:rsidP="001B116C">
            <w:pPr>
              <w:jc w:val="both"/>
              <w:rPr>
                <w:sz w:val="20"/>
                <w:szCs w:val="20"/>
              </w:rPr>
            </w:pPr>
            <w:r w:rsidRPr="001B116C">
              <w:rPr>
                <w:sz w:val="20"/>
                <w:szCs w:val="20"/>
              </w:rPr>
              <w:t>Opettajajohtoinen keskustelu. Opettaja johdattelee oppilaita kertomaan ydinasiat omasta kuvitteellisesta henkilöstä.</w:t>
            </w:r>
          </w:p>
          <w:p w:rsidR="00EB7E87" w:rsidRPr="001B116C" w:rsidRDefault="00EB7E87" w:rsidP="001B116C">
            <w:pPr>
              <w:jc w:val="both"/>
              <w:rPr>
                <w:sz w:val="20"/>
                <w:szCs w:val="20"/>
              </w:rPr>
            </w:pPr>
          </w:p>
          <w:p w:rsidR="00EB7E87" w:rsidRPr="001B116C" w:rsidRDefault="00EF2A12" w:rsidP="001B116C">
            <w:pPr>
              <w:jc w:val="both"/>
              <w:rPr>
                <w:sz w:val="20"/>
                <w:szCs w:val="20"/>
              </w:rPr>
            </w:pPr>
            <w:r w:rsidRPr="001B116C">
              <w:rPr>
                <w:sz w:val="20"/>
                <w:szCs w:val="20"/>
              </w:rPr>
              <w:t>Kirjoitustehtävä omasta arjesta</w:t>
            </w:r>
          </w:p>
        </w:tc>
        <w:tc>
          <w:tcPr>
            <w:tcW w:w="3685" w:type="dxa"/>
          </w:tcPr>
          <w:p w:rsidR="0040123D" w:rsidRPr="001B116C" w:rsidRDefault="004B5913" w:rsidP="001B116C">
            <w:pPr>
              <w:jc w:val="both"/>
              <w:rPr>
                <w:sz w:val="20"/>
                <w:szCs w:val="20"/>
              </w:rPr>
            </w:pPr>
            <w:r w:rsidRPr="001B116C">
              <w:rPr>
                <w:sz w:val="20"/>
                <w:szCs w:val="20"/>
              </w:rPr>
              <w:t>Opettajajohtoinen keskustelu</w:t>
            </w:r>
          </w:p>
          <w:p w:rsidR="0040123D" w:rsidRPr="001B116C" w:rsidRDefault="0040123D" w:rsidP="001B116C">
            <w:pPr>
              <w:jc w:val="both"/>
              <w:rPr>
                <w:sz w:val="20"/>
                <w:szCs w:val="20"/>
              </w:rPr>
            </w:pPr>
          </w:p>
          <w:p w:rsidR="0040123D" w:rsidRPr="001B116C" w:rsidRDefault="0040123D" w:rsidP="001B116C">
            <w:pPr>
              <w:jc w:val="both"/>
              <w:rPr>
                <w:sz w:val="20"/>
                <w:szCs w:val="20"/>
              </w:rPr>
            </w:pPr>
          </w:p>
          <w:p w:rsidR="004B5913" w:rsidRPr="001B116C" w:rsidRDefault="004B5913" w:rsidP="001B116C">
            <w:pPr>
              <w:jc w:val="both"/>
              <w:rPr>
                <w:sz w:val="20"/>
                <w:szCs w:val="20"/>
              </w:rPr>
            </w:pPr>
          </w:p>
          <w:p w:rsidR="004B5913" w:rsidRPr="001B116C" w:rsidRDefault="004B5913" w:rsidP="001B116C">
            <w:pPr>
              <w:jc w:val="both"/>
              <w:rPr>
                <w:sz w:val="20"/>
                <w:szCs w:val="20"/>
              </w:rPr>
            </w:pPr>
          </w:p>
          <w:p w:rsidR="004B5913" w:rsidRPr="001B116C" w:rsidRDefault="004B5913" w:rsidP="001B116C">
            <w:pPr>
              <w:jc w:val="both"/>
              <w:rPr>
                <w:sz w:val="20"/>
                <w:szCs w:val="20"/>
              </w:rPr>
            </w:pPr>
          </w:p>
          <w:p w:rsidR="004B5913" w:rsidRPr="001B116C" w:rsidRDefault="004B5913" w:rsidP="001B116C">
            <w:pPr>
              <w:jc w:val="both"/>
              <w:rPr>
                <w:sz w:val="20"/>
                <w:szCs w:val="20"/>
              </w:rPr>
            </w:pPr>
          </w:p>
          <w:p w:rsidR="00047F1B" w:rsidRPr="001B116C" w:rsidRDefault="004B5913" w:rsidP="001B116C">
            <w:pPr>
              <w:jc w:val="both"/>
              <w:rPr>
                <w:sz w:val="20"/>
                <w:szCs w:val="20"/>
              </w:rPr>
            </w:pPr>
            <w:r w:rsidRPr="001B116C">
              <w:rPr>
                <w:sz w:val="20"/>
                <w:szCs w:val="20"/>
              </w:rPr>
              <w:t>Pohditaan ryhmissä kuvitteellisen henkilön arkipäivää. Onko jotakin samaa tai erilaista kuin omassa arjessa. Mitä tämä henkilö tarvitsee suoriutuakseen arjestaan. Pohditaan myös omaa arkea. Mitä siihen sisältyy?</w:t>
            </w:r>
            <w:r w:rsidR="00EF2A12" w:rsidRPr="001B116C">
              <w:rPr>
                <w:sz w:val="20"/>
                <w:szCs w:val="20"/>
              </w:rPr>
              <w:t xml:space="preserve"> Kuvitteellisesta henkilöstä voidaan piirtää kuva ja kuvaan voi piirtää ajatuskuplia kuvaamaan oppilaiden mielipiteitä</w:t>
            </w:r>
          </w:p>
          <w:p w:rsidR="004B5913" w:rsidRPr="001B116C" w:rsidRDefault="004B5913" w:rsidP="001B116C">
            <w:pPr>
              <w:jc w:val="both"/>
              <w:rPr>
                <w:sz w:val="20"/>
                <w:szCs w:val="20"/>
              </w:rPr>
            </w:pPr>
          </w:p>
          <w:p w:rsidR="00E2668C" w:rsidRPr="001B116C" w:rsidRDefault="00EF2A12" w:rsidP="001B116C">
            <w:pPr>
              <w:jc w:val="both"/>
              <w:rPr>
                <w:sz w:val="20"/>
                <w:szCs w:val="20"/>
              </w:rPr>
            </w:pPr>
            <w:r w:rsidRPr="001B116C">
              <w:rPr>
                <w:sz w:val="20"/>
                <w:szCs w:val="20"/>
              </w:rPr>
              <w:t>Yhdessä käydään läpi oppilaiden mielipiteet. Oppilaat perustelevat myös vastauksensa.</w:t>
            </w:r>
          </w:p>
          <w:p w:rsidR="002236A6" w:rsidRPr="001B116C" w:rsidRDefault="002236A6" w:rsidP="001B116C">
            <w:pPr>
              <w:jc w:val="both"/>
              <w:rPr>
                <w:sz w:val="20"/>
                <w:szCs w:val="20"/>
              </w:rPr>
            </w:pPr>
          </w:p>
          <w:p w:rsidR="000B0F5F" w:rsidRPr="001B116C" w:rsidRDefault="000B0F5F" w:rsidP="001B116C">
            <w:pPr>
              <w:jc w:val="both"/>
              <w:rPr>
                <w:sz w:val="20"/>
                <w:szCs w:val="20"/>
              </w:rPr>
            </w:pPr>
          </w:p>
          <w:p w:rsidR="00EB7E87" w:rsidRDefault="00EF2A12" w:rsidP="001B116C">
            <w:pPr>
              <w:jc w:val="both"/>
              <w:rPr>
                <w:sz w:val="20"/>
                <w:szCs w:val="20"/>
              </w:rPr>
            </w:pPr>
            <w:r w:rsidRPr="001B116C">
              <w:rPr>
                <w:sz w:val="20"/>
                <w:szCs w:val="20"/>
              </w:rPr>
              <w:t>Kirjoitetaan vihkoon omasta arjesta. Mikä on hyvää omassa arjessani?</w:t>
            </w:r>
            <w:r w:rsidR="001B116C" w:rsidRPr="001B116C">
              <w:rPr>
                <w:sz w:val="20"/>
                <w:szCs w:val="20"/>
              </w:rPr>
              <w:t xml:space="preserve"> Miksi? Mitä Kaikkea arkeeni kuuluu</w:t>
            </w:r>
            <w:r w:rsidRPr="001B116C">
              <w:rPr>
                <w:sz w:val="20"/>
                <w:szCs w:val="20"/>
              </w:rPr>
              <w:t>? Mitä lisäisin tai poistaisin omasta arjestani? Mitä on arki?</w:t>
            </w:r>
            <w:r w:rsidR="001B116C">
              <w:rPr>
                <w:sz w:val="20"/>
                <w:szCs w:val="20"/>
              </w:rPr>
              <w:t xml:space="preserve"> </w:t>
            </w:r>
          </w:p>
          <w:p w:rsidR="000255EA" w:rsidRPr="001B116C" w:rsidRDefault="000255EA" w:rsidP="001B116C">
            <w:pPr>
              <w:jc w:val="both"/>
              <w:rPr>
                <w:sz w:val="20"/>
                <w:szCs w:val="20"/>
              </w:rPr>
            </w:pPr>
            <w:r>
              <w:rPr>
                <w:sz w:val="20"/>
                <w:szCs w:val="20"/>
              </w:rPr>
              <w:t>Mikä on tärkeää omassa arjessani.</w:t>
            </w:r>
          </w:p>
        </w:tc>
        <w:tc>
          <w:tcPr>
            <w:tcW w:w="4540" w:type="dxa"/>
          </w:tcPr>
          <w:p w:rsidR="0040123D" w:rsidRPr="001B116C" w:rsidRDefault="004B5913" w:rsidP="001B116C">
            <w:pPr>
              <w:jc w:val="both"/>
              <w:rPr>
                <w:sz w:val="20"/>
                <w:szCs w:val="20"/>
              </w:rPr>
            </w:pPr>
            <w:r w:rsidRPr="001B116C">
              <w:rPr>
                <w:sz w:val="20"/>
                <w:szCs w:val="20"/>
              </w:rPr>
              <w:t xml:space="preserve">Keskustellaan yhdessä arjesta. Mitä on arki, mitä siihen sisältyy? Mikä on arjen ja juhlan välinen ero? Onko arkipäiviä ja juhlapäiviä? </w:t>
            </w:r>
            <w:r w:rsidR="000255EA">
              <w:rPr>
                <w:sz w:val="20"/>
                <w:szCs w:val="20"/>
              </w:rPr>
              <w:t xml:space="preserve">Miksi on arkea? </w:t>
            </w:r>
            <w:r w:rsidRPr="001B116C">
              <w:rPr>
                <w:sz w:val="20"/>
                <w:szCs w:val="20"/>
              </w:rPr>
              <w:t xml:space="preserve">Ovatko kaikkien päivät samanlaisia? </w:t>
            </w:r>
            <w:r w:rsidR="000255EA">
              <w:rPr>
                <w:sz w:val="20"/>
                <w:szCs w:val="20"/>
              </w:rPr>
              <w:t xml:space="preserve">Ovatko kaikki arkipäivät samanlaisia? </w:t>
            </w:r>
            <w:r w:rsidRPr="001B116C">
              <w:rPr>
                <w:sz w:val="20"/>
                <w:szCs w:val="20"/>
              </w:rPr>
              <w:t>Millaisia oppilaiden arkipäivät ovat? Mitä arkipäivään sisältyy?</w:t>
            </w:r>
            <w:r w:rsidR="000255EA">
              <w:rPr>
                <w:sz w:val="20"/>
                <w:szCs w:val="20"/>
              </w:rPr>
              <w:t xml:space="preserve"> </w:t>
            </w:r>
          </w:p>
          <w:p w:rsidR="0040123D" w:rsidRPr="001B116C" w:rsidRDefault="0040123D" w:rsidP="001B116C">
            <w:pPr>
              <w:jc w:val="both"/>
              <w:rPr>
                <w:sz w:val="20"/>
                <w:szCs w:val="20"/>
              </w:rPr>
            </w:pPr>
          </w:p>
          <w:p w:rsidR="00E2668C" w:rsidRPr="001B116C" w:rsidRDefault="004B5913" w:rsidP="001B116C">
            <w:pPr>
              <w:jc w:val="both"/>
              <w:rPr>
                <w:sz w:val="20"/>
                <w:szCs w:val="20"/>
              </w:rPr>
            </w:pPr>
            <w:r w:rsidRPr="001B116C">
              <w:rPr>
                <w:sz w:val="20"/>
                <w:szCs w:val="20"/>
              </w:rPr>
              <w:t>Ylöspäin eriyttävänä te</w:t>
            </w:r>
            <w:r w:rsidR="00EF2A12" w:rsidRPr="001B116C">
              <w:rPr>
                <w:sz w:val="20"/>
                <w:szCs w:val="20"/>
              </w:rPr>
              <w:t>htävänä ryhmät voivat pohtia, mitä he haluaisivat lisää omiin arkipäiviinsä tai vaihtoehtoisesti pitäisikö jotakin poistaa, jotta arki sujuisi paremmin? Perustelut!</w:t>
            </w:r>
          </w:p>
          <w:p w:rsidR="00EF2A12" w:rsidRPr="001B116C" w:rsidRDefault="00EF2A12" w:rsidP="001B116C">
            <w:pPr>
              <w:jc w:val="both"/>
              <w:rPr>
                <w:sz w:val="20"/>
                <w:szCs w:val="20"/>
              </w:rPr>
            </w:pPr>
            <w:r w:rsidRPr="001B116C">
              <w:rPr>
                <w:sz w:val="20"/>
                <w:szCs w:val="20"/>
              </w:rPr>
              <w:t xml:space="preserve">Ryhmätehtävässäkin tulee muistaa vaatia perusteluja! </w:t>
            </w:r>
          </w:p>
          <w:p w:rsidR="00EF2A12" w:rsidRPr="001B116C" w:rsidRDefault="00EF2A12" w:rsidP="001B116C">
            <w:pPr>
              <w:jc w:val="both"/>
              <w:rPr>
                <w:sz w:val="20"/>
                <w:szCs w:val="20"/>
              </w:rPr>
            </w:pPr>
            <w:r w:rsidRPr="001B116C">
              <w:rPr>
                <w:sz w:val="20"/>
                <w:szCs w:val="20"/>
              </w:rPr>
              <w:t>Välineet: kynät, paperit, tehtävät</w:t>
            </w:r>
          </w:p>
          <w:p w:rsidR="00E25A08" w:rsidRPr="001B116C" w:rsidRDefault="00E25A08" w:rsidP="001B116C">
            <w:pPr>
              <w:jc w:val="both"/>
              <w:rPr>
                <w:sz w:val="20"/>
                <w:szCs w:val="20"/>
              </w:rPr>
            </w:pPr>
          </w:p>
          <w:p w:rsidR="00E25A08" w:rsidRPr="001B116C" w:rsidRDefault="00E25A08" w:rsidP="001B116C">
            <w:pPr>
              <w:jc w:val="both"/>
              <w:rPr>
                <w:sz w:val="20"/>
                <w:szCs w:val="20"/>
              </w:rPr>
            </w:pPr>
          </w:p>
          <w:p w:rsidR="00E25A08" w:rsidRPr="001B116C" w:rsidRDefault="00E25A08" w:rsidP="001B116C">
            <w:pPr>
              <w:jc w:val="both"/>
              <w:rPr>
                <w:sz w:val="20"/>
                <w:szCs w:val="20"/>
              </w:rPr>
            </w:pPr>
          </w:p>
          <w:p w:rsidR="00E25A08" w:rsidRPr="001B116C" w:rsidRDefault="00E25A08" w:rsidP="001B116C">
            <w:pPr>
              <w:jc w:val="both"/>
              <w:rPr>
                <w:sz w:val="20"/>
                <w:szCs w:val="20"/>
              </w:rPr>
            </w:pPr>
          </w:p>
          <w:p w:rsidR="00EF2A12" w:rsidRPr="000255EA" w:rsidRDefault="000255EA" w:rsidP="001B116C">
            <w:pPr>
              <w:jc w:val="both"/>
              <w:rPr>
                <w:sz w:val="20"/>
                <w:szCs w:val="20"/>
              </w:rPr>
            </w:pPr>
            <w:r>
              <w:rPr>
                <w:sz w:val="20"/>
                <w:szCs w:val="20"/>
              </w:rPr>
              <w:t>Tässä yhteydessä voidaan pohtia vapaa-aikaa. Miten kuvitteelliset henkilöt käyttävät vapaa-aikansa? Mitä on vapaa-aika? Onko vapaa-aika tärkeää?</w:t>
            </w:r>
          </w:p>
          <w:p w:rsidR="000B0F5F" w:rsidRPr="001B116C" w:rsidRDefault="000B0F5F" w:rsidP="001B116C">
            <w:pPr>
              <w:jc w:val="both"/>
              <w:rPr>
                <w:sz w:val="20"/>
                <w:szCs w:val="20"/>
              </w:rPr>
            </w:pPr>
          </w:p>
          <w:p w:rsidR="000B0F5F" w:rsidRPr="001B116C" w:rsidRDefault="000B0F5F" w:rsidP="001B116C">
            <w:pPr>
              <w:jc w:val="both"/>
              <w:rPr>
                <w:sz w:val="20"/>
                <w:szCs w:val="20"/>
              </w:rPr>
            </w:pPr>
          </w:p>
          <w:p w:rsidR="001B116C" w:rsidRDefault="001B116C" w:rsidP="001B116C">
            <w:pPr>
              <w:jc w:val="both"/>
              <w:rPr>
                <w:sz w:val="20"/>
                <w:szCs w:val="20"/>
              </w:rPr>
            </w:pPr>
          </w:p>
          <w:p w:rsidR="000B0F5F" w:rsidRPr="001B116C" w:rsidRDefault="001B116C" w:rsidP="000255EA">
            <w:pPr>
              <w:jc w:val="both"/>
              <w:rPr>
                <w:sz w:val="20"/>
                <w:szCs w:val="20"/>
              </w:rPr>
            </w:pPr>
            <w:r w:rsidRPr="001B116C">
              <w:rPr>
                <w:sz w:val="20"/>
                <w:szCs w:val="20"/>
              </w:rPr>
              <w:t xml:space="preserve">Kysymyksiin vastataan omaan vihkoon. </w:t>
            </w:r>
            <w:r w:rsidR="000255EA">
              <w:rPr>
                <w:sz w:val="20"/>
                <w:szCs w:val="20"/>
              </w:rPr>
              <w:t>Oppilaiden ei ole pakko vastata kaikkiin kysymyksiin. Kysymyksistä valitaan kolme mieluisinta. Oppilaat voivat pohtia myös muita kysymyksiä.</w:t>
            </w:r>
          </w:p>
        </w:tc>
      </w:tr>
    </w:tbl>
    <w:p w:rsidR="000255EA" w:rsidRDefault="001B116C" w:rsidP="001B116C">
      <w:pPr>
        <w:jc w:val="both"/>
        <w:rPr>
          <w:b/>
        </w:rPr>
      </w:pPr>
      <w:bookmarkStart w:id="0" w:name="_GoBack"/>
      <w:bookmarkEnd w:id="0"/>
      <w:r>
        <w:rPr>
          <w:b/>
        </w:rPr>
        <w:br w:type="page"/>
      </w:r>
      <w:r w:rsidR="000255EA">
        <w:rPr>
          <w:b/>
        </w:rPr>
        <w:lastRenderedPageBreak/>
        <w:t>Liitteet</w:t>
      </w:r>
    </w:p>
    <w:p w:rsidR="000255EA" w:rsidRDefault="000255EA" w:rsidP="001B116C">
      <w:pPr>
        <w:jc w:val="both"/>
        <w:rPr>
          <w:b/>
        </w:rPr>
      </w:pPr>
    </w:p>
    <w:p w:rsidR="001B116C" w:rsidRDefault="001B116C" w:rsidP="001B116C">
      <w:pPr>
        <w:jc w:val="both"/>
      </w:pPr>
      <w:r w:rsidRPr="001B116C">
        <w:t>Kuvitteelliset henkilöt ja heidän arkipäivänsä</w:t>
      </w:r>
      <w:r w:rsidR="00892292">
        <w:t>.</w:t>
      </w:r>
    </w:p>
    <w:tbl>
      <w:tblPr>
        <w:tblW w:w="15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4619"/>
        <w:gridCol w:w="3544"/>
        <w:gridCol w:w="4394"/>
      </w:tblGrid>
      <w:tr w:rsidR="000255EA" w:rsidRPr="000255EA" w:rsidTr="000255EA">
        <w:trPr>
          <w:trHeight w:val="300"/>
        </w:trPr>
        <w:tc>
          <w:tcPr>
            <w:tcW w:w="3004" w:type="dxa"/>
            <w:shd w:val="clear" w:color="auto" w:fill="auto"/>
          </w:tcPr>
          <w:p w:rsidR="000255EA" w:rsidRPr="000255EA" w:rsidRDefault="000255EA" w:rsidP="00F3288B">
            <w:pPr>
              <w:jc w:val="both"/>
              <w:rPr>
                <w:sz w:val="20"/>
                <w:szCs w:val="20"/>
              </w:rPr>
            </w:pPr>
          </w:p>
        </w:tc>
        <w:tc>
          <w:tcPr>
            <w:tcW w:w="4619" w:type="dxa"/>
            <w:shd w:val="clear" w:color="auto" w:fill="auto"/>
          </w:tcPr>
          <w:p w:rsidR="000255EA" w:rsidRPr="000255EA" w:rsidRDefault="000255EA" w:rsidP="00F3288B">
            <w:pPr>
              <w:jc w:val="both"/>
              <w:rPr>
                <w:sz w:val="20"/>
                <w:szCs w:val="20"/>
              </w:rPr>
            </w:pPr>
            <w:r w:rsidRPr="000255EA">
              <w:rPr>
                <w:sz w:val="20"/>
                <w:szCs w:val="20"/>
              </w:rPr>
              <w:t>Juuso 10 vuotta</w:t>
            </w:r>
          </w:p>
        </w:tc>
        <w:tc>
          <w:tcPr>
            <w:tcW w:w="3544" w:type="dxa"/>
            <w:shd w:val="clear" w:color="auto" w:fill="auto"/>
          </w:tcPr>
          <w:p w:rsidR="000255EA" w:rsidRPr="000255EA" w:rsidRDefault="000255EA" w:rsidP="00F3288B">
            <w:pPr>
              <w:jc w:val="both"/>
              <w:rPr>
                <w:sz w:val="20"/>
                <w:szCs w:val="20"/>
              </w:rPr>
            </w:pPr>
            <w:r w:rsidRPr="000255EA">
              <w:rPr>
                <w:sz w:val="20"/>
                <w:szCs w:val="20"/>
              </w:rPr>
              <w:t>Aino 9 vuotta</w:t>
            </w:r>
          </w:p>
        </w:tc>
        <w:tc>
          <w:tcPr>
            <w:tcW w:w="4394" w:type="dxa"/>
            <w:shd w:val="clear" w:color="auto" w:fill="auto"/>
          </w:tcPr>
          <w:p w:rsidR="000255EA" w:rsidRPr="000255EA" w:rsidRDefault="000255EA" w:rsidP="00F3288B">
            <w:pPr>
              <w:jc w:val="both"/>
              <w:rPr>
                <w:sz w:val="20"/>
                <w:szCs w:val="20"/>
              </w:rPr>
            </w:pPr>
            <w:r w:rsidRPr="000255EA">
              <w:rPr>
                <w:sz w:val="20"/>
                <w:szCs w:val="20"/>
              </w:rPr>
              <w:t>Nikita 11 vuotta</w:t>
            </w:r>
          </w:p>
        </w:tc>
      </w:tr>
      <w:tr w:rsidR="000255EA" w:rsidRPr="000255EA" w:rsidTr="000255EA">
        <w:tc>
          <w:tcPr>
            <w:tcW w:w="3004" w:type="dxa"/>
            <w:shd w:val="clear" w:color="auto" w:fill="auto"/>
            <w:vAlign w:val="center"/>
          </w:tcPr>
          <w:p w:rsidR="000255EA" w:rsidRPr="000255EA" w:rsidRDefault="000255EA" w:rsidP="001B116C">
            <w:pPr>
              <w:rPr>
                <w:sz w:val="20"/>
                <w:szCs w:val="20"/>
              </w:rPr>
            </w:pPr>
            <w:r w:rsidRPr="000255EA">
              <w:rPr>
                <w:sz w:val="20"/>
                <w:szCs w:val="20"/>
              </w:rPr>
              <w:t>Koulupäivä</w:t>
            </w:r>
          </w:p>
        </w:tc>
        <w:tc>
          <w:tcPr>
            <w:tcW w:w="4619" w:type="dxa"/>
            <w:shd w:val="clear" w:color="auto" w:fill="auto"/>
          </w:tcPr>
          <w:p w:rsidR="000255EA" w:rsidRPr="000255EA" w:rsidRDefault="000255EA" w:rsidP="00F3288B">
            <w:pPr>
              <w:jc w:val="both"/>
              <w:rPr>
                <w:sz w:val="20"/>
                <w:szCs w:val="20"/>
              </w:rPr>
            </w:pPr>
            <w:r w:rsidRPr="000255EA">
              <w:rPr>
                <w:sz w:val="20"/>
                <w:szCs w:val="20"/>
              </w:rPr>
              <w:t>Koulu alkaa kahdeksalta Matematiikkaa, äidinkieltä musiikkia, ympäristöoppia Ja ruokailu. Koulupäivä kestää kahteen asti. Luokkatovereiden ansiosta päivä koulussa sujuu nopeasti.</w:t>
            </w:r>
          </w:p>
        </w:tc>
        <w:tc>
          <w:tcPr>
            <w:tcW w:w="3544" w:type="dxa"/>
            <w:shd w:val="clear" w:color="auto" w:fill="auto"/>
          </w:tcPr>
          <w:p w:rsidR="000255EA" w:rsidRPr="000255EA" w:rsidRDefault="000255EA" w:rsidP="00F3288B">
            <w:pPr>
              <w:jc w:val="both"/>
              <w:rPr>
                <w:sz w:val="20"/>
                <w:szCs w:val="20"/>
              </w:rPr>
            </w:pPr>
            <w:r w:rsidRPr="000255EA">
              <w:rPr>
                <w:sz w:val="20"/>
                <w:szCs w:val="20"/>
              </w:rPr>
              <w:t>Koulu alkaa yhdeksältä. Koulupäivään sisältyy äidinkieltä, liikuntaa, ruokailu ja matematiikkaa.</w:t>
            </w:r>
          </w:p>
          <w:p w:rsidR="000255EA" w:rsidRPr="000255EA" w:rsidRDefault="000255EA" w:rsidP="00F3288B">
            <w:pPr>
              <w:jc w:val="both"/>
              <w:rPr>
                <w:sz w:val="20"/>
                <w:szCs w:val="20"/>
              </w:rPr>
            </w:pPr>
            <w:r w:rsidRPr="000255EA">
              <w:rPr>
                <w:sz w:val="20"/>
                <w:szCs w:val="20"/>
              </w:rPr>
              <w:t>Koulupäivä päättyy yhdeltä.</w:t>
            </w:r>
          </w:p>
        </w:tc>
        <w:tc>
          <w:tcPr>
            <w:tcW w:w="4394" w:type="dxa"/>
            <w:shd w:val="clear" w:color="auto" w:fill="auto"/>
          </w:tcPr>
          <w:p w:rsidR="000255EA" w:rsidRPr="000255EA" w:rsidRDefault="000255EA" w:rsidP="00F3288B">
            <w:pPr>
              <w:jc w:val="both"/>
              <w:rPr>
                <w:sz w:val="20"/>
                <w:szCs w:val="20"/>
              </w:rPr>
            </w:pPr>
            <w:r w:rsidRPr="000255EA">
              <w:rPr>
                <w:sz w:val="20"/>
                <w:szCs w:val="20"/>
              </w:rPr>
              <w:t>Koulupäivä alkaakymmeneltä. Koulupäivään kuuluu äidinkieltä, ruokailu, kuvataidetta, ympäristöoppia ja matematiikkaa. Koulupäivä päättyy kahdelta.</w:t>
            </w:r>
          </w:p>
        </w:tc>
      </w:tr>
      <w:tr w:rsidR="000255EA" w:rsidRPr="000255EA" w:rsidTr="000255EA">
        <w:tc>
          <w:tcPr>
            <w:tcW w:w="3004" w:type="dxa"/>
            <w:shd w:val="clear" w:color="auto" w:fill="auto"/>
            <w:vAlign w:val="center"/>
          </w:tcPr>
          <w:p w:rsidR="000255EA" w:rsidRPr="000255EA" w:rsidRDefault="000255EA" w:rsidP="003E0D9A">
            <w:pPr>
              <w:rPr>
                <w:sz w:val="20"/>
                <w:szCs w:val="20"/>
              </w:rPr>
            </w:pPr>
            <w:r w:rsidRPr="000255EA">
              <w:rPr>
                <w:sz w:val="20"/>
                <w:szCs w:val="20"/>
              </w:rPr>
              <w:t>Vapaa-aika</w:t>
            </w:r>
          </w:p>
        </w:tc>
        <w:tc>
          <w:tcPr>
            <w:tcW w:w="4619" w:type="dxa"/>
            <w:shd w:val="clear" w:color="auto" w:fill="auto"/>
          </w:tcPr>
          <w:p w:rsidR="000255EA" w:rsidRPr="000255EA" w:rsidRDefault="000255EA" w:rsidP="00F3288B">
            <w:pPr>
              <w:jc w:val="both"/>
              <w:rPr>
                <w:sz w:val="20"/>
                <w:szCs w:val="20"/>
              </w:rPr>
            </w:pPr>
            <w:r w:rsidRPr="000255EA">
              <w:rPr>
                <w:sz w:val="20"/>
                <w:szCs w:val="20"/>
              </w:rPr>
              <w:t>Kolmelta Juuso on kotona koulusta. Juuso syö välipalaa ja tekee hieman läksyjä. Suurin osa läksyistä jää tekemättä, sillä isä tulee hakemaan Juusoa jalkapalloharjoituksiin. On aika lähteä treenaamaan. Treenit alkavat neljältä.</w:t>
            </w:r>
          </w:p>
          <w:p w:rsidR="000255EA" w:rsidRPr="000255EA" w:rsidRDefault="000255EA" w:rsidP="00F3288B">
            <w:pPr>
              <w:jc w:val="both"/>
              <w:rPr>
                <w:sz w:val="20"/>
                <w:szCs w:val="20"/>
              </w:rPr>
            </w:pPr>
          </w:p>
          <w:p w:rsidR="000255EA" w:rsidRPr="000255EA" w:rsidRDefault="000255EA" w:rsidP="00F3288B">
            <w:pPr>
              <w:jc w:val="both"/>
              <w:rPr>
                <w:sz w:val="20"/>
                <w:szCs w:val="20"/>
              </w:rPr>
            </w:pPr>
            <w:r w:rsidRPr="000255EA">
              <w:rPr>
                <w:sz w:val="20"/>
                <w:szCs w:val="20"/>
              </w:rPr>
              <w:t>Juuso on vielä väsynyt edellisen päivän harjoituksista, mutta lähtee kuitenkin harjoituksiin. Jalkapalloharjoitukset kestävä tunnin. Juuso tapasi joukkuetovereitaan ja kaikki olivat innoissaan viikonlopun turnauksesta. Seuraavan päivän harjoituksissa valmentajat lupasivat keksiä jotakin hauskaa tekemistä joukkueelle.</w:t>
            </w:r>
          </w:p>
          <w:p w:rsidR="000255EA" w:rsidRPr="000255EA" w:rsidRDefault="000255EA" w:rsidP="00F3288B">
            <w:pPr>
              <w:jc w:val="both"/>
              <w:rPr>
                <w:sz w:val="20"/>
                <w:szCs w:val="20"/>
              </w:rPr>
            </w:pPr>
          </w:p>
          <w:p w:rsidR="000255EA" w:rsidRPr="000255EA" w:rsidRDefault="000255EA" w:rsidP="00F3288B">
            <w:pPr>
              <w:jc w:val="both"/>
              <w:rPr>
                <w:sz w:val="20"/>
                <w:szCs w:val="20"/>
              </w:rPr>
            </w:pPr>
          </w:p>
          <w:p w:rsidR="000255EA" w:rsidRPr="000255EA" w:rsidRDefault="000255EA" w:rsidP="00F3288B">
            <w:pPr>
              <w:jc w:val="both"/>
              <w:rPr>
                <w:sz w:val="20"/>
                <w:szCs w:val="20"/>
              </w:rPr>
            </w:pPr>
            <w:r w:rsidRPr="000255EA">
              <w:rPr>
                <w:sz w:val="20"/>
                <w:szCs w:val="20"/>
              </w:rPr>
              <w:t>Harjoitusten jälkeen on vuorossa päivällinen ja läksyjen tekoa. Juusoa väsyttää jo, mutta hän saa läksyt tehtyä. Ennen nukkumaanmenoa Juuso saa luvan pelata Ipadilla vanhempien valvonnassa. Nukkumaan Juuso menee kymmeneltä.</w:t>
            </w:r>
          </w:p>
        </w:tc>
        <w:tc>
          <w:tcPr>
            <w:tcW w:w="3544" w:type="dxa"/>
            <w:shd w:val="clear" w:color="auto" w:fill="auto"/>
          </w:tcPr>
          <w:p w:rsidR="000255EA" w:rsidRPr="000255EA" w:rsidRDefault="000255EA" w:rsidP="00F3288B">
            <w:pPr>
              <w:jc w:val="both"/>
              <w:rPr>
                <w:sz w:val="20"/>
                <w:szCs w:val="20"/>
              </w:rPr>
            </w:pPr>
            <w:r w:rsidRPr="000255EA">
              <w:rPr>
                <w:sz w:val="20"/>
                <w:szCs w:val="20"/>
              </w:rPr>
              <w:t xml:space="preserve">Aino suuntaa koulun jälkeen kirjastoon hakemaan uuden kirjan, koska edellinen on luettu loppuun. Koulumatka venyy ja Aino on puoli kolmelta kotona. </w:t>
            </w:r>
          </w:p>
          <w:p w:rsidR="000255EA" w:rsidRPr="000255EA" w:rsidRDefault="000255EA" w:rsidP="00F3288B">
            <w:pPr>
              <w:jc w:val="both"/>
              <w:rPr>
                <w:sz w:val="20"/>
                <w:szCs w:val="20"/>
              </w:rPr>
            </w:pPr>
          </w:p>
          <w:p w:rsidR="000255EA" w:rsidRPr="000255EA" w:rsidRDefault="000255EA" w:rsidP="00F3288B">
            <w:pPr>
              <w:jc w:val="both"/>
              <w:rPr>
                <w:sz w:val="20"/>
                <w:szCs w:val="20"/>
              </w:rPr>
            </w:pPr>
            <w:r w:rsidRPr="000255EA">
              <w:rPr>
                <w:sz w:val="20"/>
                <w:szCs w:val="20"/>
              </w:rPr>
              <w:t xml:space="preserve">Ainon äiti on kotona, kun Aino tulee kotiin. Keittiössä odottaa välipala, jonka äiti on tehnyt valmiiksi. Seuraavaksi Aino tekee läksyt. Ainon äiti auttaa hieman matematiikan kotitehtävässä. </w:t>
            </w:r>
          </w:p>
          <w:p w:rsidR="000255EA" w:rsidRPr="000255EA" w:rsidRDefault="000255EA" w:rsidP="00F3288B">
            <w:pPr>
              <w:jc w:val="both"/>
              <w:rPr>
                <w:sz w:val="20"/>
                <w:szCs w:val="20"/>
              </w:rPr>
            </w:pPr>
          </w:p>
          <w:p w:rsidR="000255EA" w:rsidRPr="000255EA" w:rsidRDefault="000255EA" w:rsidP="00F3288B">
            <w:pPr>
              <w:jc w:val="both"/>
              <w:rPr>
                <w:sz w:val="20"/>
                <w:szCs w:val="20"/>
              </w:rPr>
            </w:pPr>
            <w:r w:rsidRPr="000255EA">
              <w:rPr>
                <w:sz w:val="20"/>
                <w:szCs w:val="20"/>
              </w:rPr>
              <w:t xml:space="preserve">Kun läksyt on tehty, Ainon vapaa-aika alkaa. Hän käy leikkimässä ulkona naapurin lasten kanssa. Sisälle tultuaan Aino syö päivällisen ja jatkaa iltaansa lukemalla uutta kirjastosta lainaamaansa kirjaa. Aino leikkii myös pikkusiskonsa kanssa. </w:t>
            </w:r>
          </w:p>
          <w:p w:rsidR="000255EA" w:rsidRPr="000255EA" w:rsidRDefault="000255EA" w:rsidP="00F3288B">
            <w:pPr>
              <w:jc w:val="both"/>
              <w:rPr>
                <w:sz w:val="20"/>
                <w:szCs w:val="20"/>
              </w:rPr>
            </w:pPr>
          </w:p>
          <w:p w:rsidR="000255EA" w:rsidRPr="000255EA" w:rsidRDefault="000255EA" w:rsidP="00F3288B">
            <w:pPr>
              <w:jc w:val="both"/>
              <w:rPr>
                <w:sz w:val="20"/>
                <w:szCs w:val="20"/>
              </w:rPr>
            </w:pPr>
            <w:r w:rsidRPr="000255EA">
              <w:rPr>
                <w:sz w:val="20"/>
                <w:szCs w:val="20"/>
              </w:rPr>
              <w:t>Illalla Aino katsoo Vanhempien kanssa luonto-ohjelman televisiosta, syö iltapalan ja menee nukkumaan yhdeksältä.</w:t>
            </w:r>
          </w:p>
        </w:tc>
        <w:tc>
          <w:tcPr>
            <w:tcW w:w="4394" w:type="dxa"/>
            <w:shd w:val="clear" w:color="auto" w:fill="auto"/>
          </w:tcPr>
          <w:p w:rsidR="000255EA" w:rsidRPr="000255EA" w:rsidRDefault="000255EA" w:rsidP="00F3288B">
            <w:pPr>
              <w:jc w:val="both"/>
              <w:rPr>
                <w:sz w:val="20"/>
                <w:szCs w:val="20"/>
              </w:rPr>
            </w:pPr>
            <w:r w:rsidRPr="000255EA">
              <w:rPr>
                <w:sz w:val="20"/>
                <w:szCs w:val="20"/>
              </w:rPr>
              <w:t xml:space="preserve">Nikitan äiti hakee Nikitan koulusta. Äiti on pakannut Nikitalle eväät, jotka Nikita syö matkan aikana. Nikitan pianotunti on niin aikaisin, että Nikita ei ehdi käydä kotona ennen koulun jälkeen. Pianotunti alkaa puoli kolmelta ja kestää noin tunnin. </w:t>
            </w:r>
          </w:p>
          <w:p w:rsidR="000255EA" w:rsidRPr="000255EA" w:rsidRDefault="000255EA" w:rsidP="00F3288B">
            <w:pPr>
              <w:jc w:val="both"/>
              <w:rPr>
                <w:sz w:val="20"/>
                <w:szCs w:val="20"/>
              </w:rPr>
            </w:pPr>
          </w:p>
          <w:p w:rsidR="000255EA" w:rsidRPr="000255EA" w:rsidRDefault="000255EA" w:rsidP="00F3288B">
            <w:pPr>
              <w:jc w:val="both"/>
              <w:rPr>
                <w:sz w:val="20"/>
                <w:szCs w:val="20"/>
              </w:rPr>
            </w:pPr>
            <w:r w:rsidRPr="000255EA">
              <w:rPr>
                <w:sz w:val="20"/>
                <w:szCs w:val="20"/>
              </w:rPr>
              <w:t xml:space="preserve">Pianotunnin päätyttyä Nikitan äiti päättää viedä Nikitan pikaruokalaan syömään hyvän koemenestyksen ansiosta. </w:t>
            </w:r>
          </w:p>
          <w:p w:rsidR="000255EA" w:rsidRPr="000255EA" w:rsidRDefault="000255EA" w:rsidP="00F3288B">
            <w:pPr>
              <w:jc w:val="both"/>
              <w:rPr>
                <w:sz w:val="20"/>
                <w:szCs w:val="20"/>
              </w:rPr>
            </w:pPr>
          </w:p>
          <w:p w:rsidR="000255EA" w:rsidRPr="000255EA" w:rsidRDefault="000255EA" w:rsidP="00F3288B">
            <w:pPr>
              <w:jc w:val="both"/>
              <w:rPr>
                <w:sz w:val="20"/>
                <w:szCs w:val="20"/>
              </w:rPr>
            </w:pPr>
            <w:r w:rsidRPr="000255EA">
              <w:rPr>
                <w:sz w:val="20"/>
                <w:szCs w:val="20"/>
              </w:rPr>
              <w:t xml:space="preserve">Nikita on kotona vasta puoli viideltä. Hän tekee läksyt ja soittaa pianoa vielä jonkin aikaa läksyjen teon jälkeen. </w:t>
            </w:r>
          </w:p>
          <w:p w:rsidR="000255EA" w:rsidRPr="000255EA" w:rsidRDefault="000255EA" w:rsidP="00F3288B">
            <w:pPr>
              <w:jc w:val="both"/>
              <w:rPr>
                <w:sz w:val="20"/>
                <w:szCs w:val="20"/>
              </w:rPr>
            </w:pPr>
          </w:p>
          <w:p w:rsidR="000255EA" w:rsidRPr="000255EA" w:rsidRDefault="000255EA" w:rsidP="00F3288B">
            <w:pPr>
              <w:jc w:val="both"/>
              <w:rPr>
                <w:sz w:val="20"/>
                <w:szCs w:val="20"/>
              </w:rPr>
            </w:pPr>
            <w:r w:rsidRPr="000255EA">
              <w:rPr>
                <w:sz w:val="20"/>
                <w:szCs w:val="20"/>
              </w:rPr>
              <w:t>Kun pianoa on äidin mielestä soitettu tarpeeksi, Nikita saa pelata tietokoneella loppuillan. Ilta venyy ja Nikita pääsee nukkumaan va</w:t>
            </w:r>
            <w:r>
              <w:rPr>
                <w:sz w:val="20"/>
                <w:szCs w:val="20"/>
              </w:rPr>
              <w:t>sta</w:t>
            </w:r>
            <w:r w:rsidRPr="000255EA">
              <w:rPr>
                <w:sz w:val="20"/>
                <w:szCs w:val="20"/>
              </w:rPr>
              <w:t xml:space="preserve"> yhdeltätoista.</w:t>
            </w:r>
          </w:p>
        </w:tc>
      </w:tr>
      <w:tr w:rsidR="000255EA" w:rsidRPr="000255EA" w:rsidTr="000255EA">
        <w:tc>
          <w:tcPr>
            <w:tcW w:w="3004" w:type="dxa"/>
            <w:shd w:val="clear" w:color="auto" w:fill="auto"/>
          </w:tcPr>
          <w:p w:rsidR="000255EA" w:rsidRPr="000255EA" w:rsidRDefault="000255EA" w:rsidP="00F3288B">
            <w:pPr>
              <w:jc w:val="both"/>
              <w:rPr>
                <w:sz w:val="20"/>
                <w:szCs w:val="20"/>
              </w:rPr>
            </w:pPr>
          </w:p>
        </w:tc>
        <w:tc>
          <w:tcPr>
            <w:tcW w:w="4619" w:type="dxa"/>
            <w:shd w:val="clear" w:color="auto" w:fill="auto"/>
          </w:tcPr>
          <w:p w:rsidR="000255EA" w:rsidRPr="000255EA" w:rsidRDefault="000255EA" w:rsidP="00F3288B">
            <w:pPr>
              <w:jc w:val="both"/>
              <w:rPr>
                <w:sz w:val="20"/>
                <w:szCs w:val="20"/>
              </w:rPr>
            </w:pPr>
            <w:r w:rsidRPr="000255EA">
              <w:rPr>
                <w:sz w:val="20"/>
                <w:szCs w:val="20"/>
              </w:rPr>
              <w:t>Mitä kaikkea Juuson päivään sisältyy?</w:t>
            </w:r>
          </w:p>
          <w:p w:rsidR="000255EA" w:rsidRPr="000255EA" w:rsidRDefault="000255EA" w:rsidP="00F3288B">
            <w:pPr>
              <w:jc w:val="both"/>
              <w:rPr>
                <w:sz w:val="20"/>
                <w:szCs w:val="20"/>
              </w:rPr>
            </w:pPr>
            <w:r w:rsidRPr="000255EA">
              <w:rPr>
                <w:sz w:val="20"/>
                <w:szCs w:val="20"/>
              </w:rPr>
              <w:t xml:space="preserve">Mitä Juuso tekee vapaa-ajallaan? </w:t>
            </w:r>
          </w:p>
          <w:p w:rsidR="000255EA" w:rsidRPr="000255EA" w:rsidRDefault="000255EA" w:rsidP="00F3288B">
            <w:pPr>
              <w:jc w:val="both"/>
              <w:rPr>
                <w:sz w:val="20"/>
                <w:szCs w:val="20"/>
              </w:rPr>
            </w:pPr>
            <w:r w:rsidRPr="000255EA">
              <w:rPr>
                <w:sz w:val="20"/>
                <w:szCs w:val="20"/>
              </w:rPr>
              <w:t>Millainen tämä arkipäivä mielestänne on?</w:t>
            </w:r>
          </w:p>
          <w:p w:rsidR="000255EA" w:rsidRPr="000255EA" w:rsidRDefault="000255EA" w:rsidP="00F3288B">
            <w:pPr>
              <w:jc w:val="both"/>
              <w:rPr>
                <w:sz w:val="20"/>
                <w:szCs w:val="20"/>
              </w:rPr>
            </w:pPr>
            <w:r w:rsidRPr="000255EA">
              <w:rPr>
                <w:sz w:val="20"/>
                <w:szCs w:val="20"/>
              </w:rPr>
              <w:t>Mikä auttaa Juusoa jaksamaan jalkapalloharjoituksissa?</w:t>
            </w:r>
          </w:p>
        </w:tc>
        <w:tc>
          <w:tcPr>
            <w:tcW w:w="3544" w:type="dxa"/>
            <w:shd w:val="clear" w:color="auto" w:fill="auto"/>
          </w:tcPr>
          <w:p w:rsidR="000255EA" w:rsidRPr="000255EA" w:rsidRDefault="000255EA" w:rsidP="00F3288B">
            <w:pPr>
              <w:jc w:val="both"/>
              <w:rPr>
                <w:sz w:val="20"/>
                <w:szCs w:val="20"/>
              </w:rPr>
            </w:pPr>
            <w:r w:rsidRPr="000255EA">
              <w:rPr>
                <w:sz w:val="20"/>
                <w:szCs w:val="20"/>
              </w:rPr>
              <w:t>Miten kuvailisitte Ainon päivää?</w:t>
            </w:r>
          </w:p>
          <w:p w:rsidR="000255EA" w:rsidRPr="000255EA" w:rsidRDefault="000255EA" w:rsidP="00F3288B">
            <w:pPr>
              <w:jc w:val="both"/>
              <w:rPr>
                <w:sz w:val="20"/>
                <w:szCs w:val="20"/>
              </w:rPr>
            </w:pPr>
            <w:r w:rsidRPr="000255EA">
              <w:rPr>
                <w:sz w:val="20"/>
                <w:szCs w:val="20"/>
              </w:rPr>
              <w:t>Mitä Ainon Arkipäivään kuuluu?</w:t>
            </w:r>
          </w:p>
          <w:p w:rsidR="000255EA" w:rsidRPr="000255EA" w:rsidRDefault="000255EA" w:rsidP="00F3288B">
            <w:pPr>
              <w:jc w:val="both"/>
              <w:rPr>
                <w:sz w:val="20"/>
                <w:szCs w:val="20"/>
              </w:rPr>
            </w:pPr>
            <w:r w:rsidRPr="000255EA">
              <w:rPr>
                <w:sz w:val="20"/>
                <w:szCs w:val="20"/>
              </w:rPr>
              <w:t>Ketä henkilöitä Ainon arjessa on?</w:t>
            </w:r>
          </w:p>
          <w:p w:rsidR="000255EA" w:rsidRPr="000255EA" w:rsidRDefault="000255EA" w:rsidP="00F3288B">
            <w:pPr>
              <w:jc w:val="both"/>
              <w:rPr>
                <w:sz w:val="20"/>
                <w:szCs w:val="20"/>
              </w:rPr>
            </w:pPr>
            <w:r w:rsidRPr="000255EA">
              <w:rPr>
                <w:sz w:val="20"/>
                <w:szCs w:val="20"/>
              </w:rPr>
              <w:t>Mitä samaa teidän ja Ainon arjessa on?</w:t>
            </w:r>
          </w:p>
        </w:tc>
        <w:tc>
          <w:tcPr>
            <w:tcW w:w="4394" w:type="dxa"/>
            <w:shd w:val="clear" w:color="auto" w:fill="auto"/>
          </w:tcPr>
          <w:p w:rsidR="000255EA" w:rsidRPr="000255EA" w:rsidRDefault="000255EA" w:rsidP="00F3288B">
            <w:pPr>
              <w:jc w:val="both"/>
              <w:rPr>
                <w:sz w:val="20"/>
                <w:szCs w:val="20"/>
              </w:rPr>
            </w:pPr>
            <w:r w:rsidRPr="000255EA">
              <w:rPr>
                <w:sz w:val="20"/>
                <w:szCs w:val="20"/>
              </w:rPr>
              <w:t>Mikä tuntuu olevan Nikitalle tärkeää arjessa?</w:t>
            </w:r>
          </w:p>
          <w:p w:rsidR="000255EA" w:rsidRPr="000255EA" w:rsidRDefault="000255EA" w:rsidP="00F3288B">
            <w:pPr>
              <w:jc w:val="both"/>
              <w:rPr>
                <w:sz w:val="20"/>
                <w:szCs w:val="20"/>
              </w:rPr>
            </w:pPr>
            <w:r w:rsidRPr="000255EA">
              <w:rPr>
                <w:sz w:val="20"/>
                <w:szCs w:val="20"/>
              </w:rPr>
              <w:t>Mitä Nikita päivään kuuluu?</w:t>
            </w:r>
          </w:p>
          <w:p w:rsidR="000255EA" w:rsidRDefault="000255EA" w:rsidP="00F3288B">
            <w:pPr>
              <w:jc w:val="both"/>
              <w:rPr>
                <w:sz w:val="20"/>
                <w:szCs w:val="20"/>
              </w:rPr>
            </w:pPr>
            <w:r w:rsidRPr="000255EA">
              <w:rPr>
                <w:sz w:val="20"/>
                <w:szCs w:val="20"/>
              </w:rPr>
              <w:t>Ketä Nikitan päivään kuuluu?</w:t>
            </w:r>
          </w:p>
          <w:p w:rsidR="000255EA" w:rsidRDefault="000255EA" w:rsidP="00F3288B">
            <w:pPr>
              <w:jc w:val="both"/>
              <w:rPr>
                <w:sz w:val="20"/>
                <w:szCs w:val="20"/>
              </w:rPr>
            </w:pPr>
            <w:r>
              <w:rPr>
                <w:sz w:val="20"/>
                <w:szCs w:val="20"/>
              </w:rPr>
              <w:t>Mikä on Nikitalle tärkeää?</w:t>
            </w:r>
          </w:p>
          <w:p w:rsidR="000255EA" w:rsidRPr="000255EA" w:rsidRDefault="000255EA" w:rsidP="00F3288B">
            <w:pPr>
              <w:jc w:val="both"/>
              <w:rPr>
                <w:sz w:val="20"/>
                <w:szCs w:val="20"/>
              </w:rPr>
            </w:pPr>
            <w:r>
              <w:rPr>
                <w:sz w:val="20"/>
                <w:szCs w:val="20"/>
              </w:rPr>
              <w:t>Miten Nikita käyttää vapaa-aikansa?</w:t>
            </w:r>
          </w:p>
        </w:tc>
      </w:tr>
    </w:tbl>
    <w:p w:rsidR="001B116C" w:rsidRPr="000255EA" w:rsidRDefault="001B116C" w:rsidP="001B116C">
      <w:pPr>
        <w:jc w:val="both"/>
        <w:rPr>
          <w:sz w:val="20"/>
          <w:szCs w:val="20"/>
        </w:rPr>
      </w:pPr>
    </w:p>
    <w:sectPr w:rsidR="001B116C" w:rsidRPr="000255EA" w:rsidSect="00E25A08">
      <w:pgSz w:w="16838" w:h="11906" w:orient="landscape"/>
      <w:pgMar w:top="907" w:right="1103" w:bottom="9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5A" w:rsidRDefault="00CD315A">
      <w:r>
        <w:separator/>
      </w:r>
    </w:p>
  </w:endnote>
  <w:endnote w:type="continuationSeparator" w:id="0">
    <w:p w:rsidR="00CD315A" w:rsidRDefault="00CD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AGPMJ+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5A" w:rsidRDefault="00CD315A">
      <w:r>
        <w:separator/>
      </w:r>
    </w:p>
  </w:footnote>
  <w:footnote w:type="continuationSeparator" w:id="0">
    <w:p w:rsidR="00CD315A" w:rsidRDefault="00CD3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248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BE11F5"/>
    <w:multiLevelType w:val="hybridMultilevel"/>
    <w:tmpl w:val="9B884336"/>
    <w:lvl w:ilvl="0" w:tplc="FA60B7A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CC329F"/>
    <w:multiLevelType w:val="hybridMultilevel"/>
    <w:tmpl w:val="4FDA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13932"/>
    <w:multiLevelType w:val="hybridMultilevel"/>
    <w:tmpl w:val="3CCEF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A2A3B"/>
    <w:multiLevelType w:val="hybridMultilevel"/>
    <w:tmpl w:val="DC846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5490E"/>
    <w:multiLevelType w:val="hybridMultilevel"/>
    <w:tmpl w:val="AEB01118"/>
    <w:lvl w:ilvl="0" w:tplc="CB007E3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7A"/>
    <w:rsid w:val="000053A1"/>
    <w:rsid w:val="000255EA"/>
    <w:rsid w:val="00025BC0"/>
    <w:rsid w:val="000335C5"/>
    <w:rsid w:val="0003374D"/>
    <w:rsid w:val="00033889"/>
    <w:rsid w:val="0004157F"/>
    <w:rsid w:val="00047F1B"/>
    <w:rsid w:val="0005549B"/>
    <w:rsid w:val="00056A3B"/>
    <w:rsid w:val="000637F0"/>
    <w:rsid w:val="000657AC"/>
    <w:rsid w:val="00075B72"/>
    <w:rsid w:val="00084304"/>
    <w:rsid w:val="00086682"/>
    <w:rsid w:val="000B0C33"/>
    <w:rsid w:val="000B0F5F"/>
    <w:rsid w:val="000B7CA5"/>
    <w:rsid w:val="000E0CD5"/>
    <w:rsid w:val="000F7CEC"/>
    <w:rsid w:val="00117774"/>
    <w:rsid w:val="00135EE9"/>
    <w:rsid w:val="00137B31"/>
    <w:rsid w:val="00140F0A"/>
    <w:rsid w:val="0014373D"/>
    <w:rsid w:val="00146246"/>
    <w:rsid w:val="00157F35"/>
    <w:rsid w:val="0016678F"/>
    <w:rsid w:val="001728E2"/>
    <w:rsid w:val="001B116C"/>
    <w:rsid w:val="001D127D"/>
    <w:rsid w:val="001E1FCE"/>
    <w:rsid w:val="001E513E"/>
    <w:rsid w:val="00202862"/>
    <w:rsid w:val="002110D2"/>
    <w:rsid w:val="00214B57"/>
    <w:rsid w:val="0021685F"/>
    <w:rsid w:val="00217A82"/>
    <w:rsid w:val="002236A6"/>
    <w:rsid w:val="0023519B"/>
    <w:rsid w:val="00242953"/>
    <w:rsid w:val="00283139"/>
    <w:rsid w:val="00285749"/>
    <w:rsid w:val="002A2B58"/>
    <w:rsid w:val="002C3AD1"/>
    <w:rsid w:val="002C64F0"/>
    <w:rsid w:val="002F530D"/>
    <w:rsid w:val="00302D40"/>
    <w:rsid w:val="003051DD"/>
    <w:rsid w:val="003273C9"/>
    <w:rsid w:val="00334EA1"/>
    <w:rsid w:val="00345563"/>
    <w:rsid w:val="00355729"/>
    <w:rsid w:val="00357AF2"/>
    <w:rsid w:val="003709DB"/>
    <w:rsid w:val="00371393"/>
    <w:rsid w:val="003836C7"/>
    <w:rsid w:val="003A398F"/>
    <w:rsid w:val="003B0984"/>
    <w:rsid w:val="003D4ABE"/>
    <w:rsid w:val="003E0D9A"/>
    <w:rsid w:val="003E3976"/>
    <w:rsid w:val="003E684D"/>
    <w:rsid w:val="0040123D"/>
    <w:rsid w:val="00401A92"/>
    <w:rsid w:val="00411C83"/>
    <w:rsid w:val="00423B65"/>
    <w:rsid w:val="00446A3A"/>
    <w:rsid w:val="004579A2"/>
    <w:rsid w:val="00480427"/>
    <w:rsid w:val="00487EDC"/>
    <w:rsid w:val="0049299A"/>
    <w:rsid w:val="00494C6A"/>
    <w:rsid w:val="004B5913"/>
    <w:rsid w:val="004B7B2C"/>
    <w:rsid w:val="004E0B4F"/>
    <w:rsid w:val="004F1282"/>
    <w:rsid w:val="004F6E69"/>
    <w:rsid w:val="00512B56"/>
    <w:rsid w:val="0051415C"/>
    <w:rsid w:val="00571680"/>
    <w:rsid w:val="00576081"/>
    <w:rsid w:val="00577BB1"/>
    <w:rsid w:val="005A14BB"/>
    <w:rsid w:val="005B083D"/>
    <w:rsid w:val="005B7805"/>
    <w:rsid w:val="005F5C5D"/>
    <w:rsid w:val="00631CC7"/>
    <w:rsid w:val="00637D98"/>
    <w:rsid w:val="00650F8C"/>
    <w:rsid w:val="00654B0A"/>
    <w:rsid w:val="00654DCA"/>
    <w:rsid w:val="00687030"/>
    <w:rsid w:val="006A3BF4"/>
    <w:rsid w:val="006B383F"/>
    <w:rsid w:val="006C72B3"/>
    <w:rsid w:val="006D2BEE"/>
    <w:rsid w:val="006D566B"/>
    <w:rsid w:val="006D74E2"/>
    <w:rsid w:val="006E7001"/>
    <w:rsid w:val="006F0674"/>
    <w:rsid w:val="007043BD"/>
    <w:rsid w:val="00722445"/>
    <w:rsid w:val="007320CE"/>
    <w:rsid w:val="007341A6"/>
    <w:rsid w:val="00740FCF"/>
    <w:rsid w:val="007434C1"/>
    <w:rsid w:val="007464E2"/>
    <w:rsid w:val="0076127D"/>
    <w:rsid w:val="00772C5A"/>
    <w:rsid w:val="00793600"/>
    <w:rsid w:val="007B048B"/>
    <w:rsid w:val="007B6515"/>
    <w:rsid w:val="007B737E"/>
    <w:rsid w:val="007C7170"/>
    <w:rsid w:val="007E097A"/>
    <w:rsid w:val="007E7C88"/>
    <w:rsid w:val="007F0583"/>
    <w:rsid w:val="0080228A"/>
    <w:rsid w:val="00817C02"/>
    <w:rsid w:val="0082156A"/>
    <w:rsid w:val="008218B9"/>
    <w:rsid w:val="008276B5"/>
    <w:rsid w:val="008308DA"/>
    <w:rsid w:val="00840E5C"/>
    <w:rsid w:val="008560B2"/>
    <w:rsid w:val="008576F4"/>
    <w:rsid w:val="00870DE8"/>
    <w:rsid w:val="00877972"/>
    <w:rsid w:val="00892292"/>
    <w:rsid w:val="00895DC3"/>
    <w:rsid w:val="008B7C07"/>
    <w:rsid w:val="008C7E86"/>
    <w:rsid w:val="008D16B9"/>
    <w:rsid w:val="008D3BF7"/>
    <w:rsid w:val="009071F0"/>
    <w:rsid w:val="00910CEF"/>
    <w:rsid w:val="009143CE"/>
    <w:rsid w:val="00916AC0"/>
    <w:rsid w:val="00930797"/>
    <w:rsid w:val="0093672B"/>
    <w:rsid w:val="00944B5E"/>
    <w:rsid w:val="009563BB"/>
    <w:rsid w:val="009622EE"/>
    <w:rsid w:val="009819F7"/>
    <w:rsid w:val="009B3420"/>
    <w:rsid w:val="009B5206"/>
    <w:rsid w:val="009D742E"/>
    <w:rsid w:val="009E0033"/>
    <w:rsid w:val="009F036A"/>
    <w:rsid w:val="00A008F5"/>
    <w:rsid w:val="00A21766"/>
    <w:rsid w:val="00A2797E"/>
    <w:rsid w:val="00A330A5"/>
    <w:rsid w:val="00A3574E"/>
    <w:rsid w:val="00A3686C"/>
    <w:rsid w:val="00A44043"/>
    <w:rsid w:val="00A7434C"/>
    <w:rsid w:val="00A75CFE"/>
    <w:rsid w:val="00A902DF"/>
    <w:rsid w:val="00AA2034"/>
    <w:rsid w:val="00B22609"/>
    <w:rsid w:val="00B34155"/>
    <w:rsid w:val="00B91D9B"/>
    <w:rsid w:val="00B9726C"/>
    <w:rsid w:val="00BA3848"/>
    <w:rsid w:val="00BB7B1F"/>
    <w:rsid w:val="00BF1571"/>
    <w:rsid w:val="00C17E54"/>
    <w:rsid w:val="00C428D7"/>
    <w:rsid w:val="00C61EBD"/>
    <w:rsid w:val="00C72F9F"/>
    <w:rsid w:val="00C8097C"/>
    <w:rsid w:val="00C816F6"/>
    <w:rsid w:val="00C817F0"/>
    <w:rsid w:val="00CA6907"/>
    <w:rsid w:val="00CB3A6B"/>
    <w:rsid w:val="00CC5714"/>
    <w:rsid w:val="00CD315A"/>
    <w:rsid w:val="00CF2D68"/>
    <w:rsid w:val="00D04446"/>
    <w:rsid w:val="00D167B0"/>
    <w:rsid w:val="00D32EF1"/>
    <w:rsid w:val="00D40847"/>
    <w:rsid w:val="00D42A6C"/>
    <w:rsid w:val="00DE5EE6"/>
    <w:rsid w:val="00DF6A87"/>
    <w:rsid w:val="00E25A08"/>
    <w:rsid w:val="00E25DA8"/>
    <w:rsid w:val="00E25EA5"/>
    <w:rsid w:val="00E2668C"/>
    <w:rsid w:val="00E31DE1"/>
    <w:rsid w:val="00E60210"/>
    <w:rsid w:val="00E92655"/>
    <w:rsid w:val="00EB5EDF"/>
    <w:rsid w:val="00EB796A"/>
    <w:rsid w:val="00EB7E87"/>
    <w:rsid w:val="00EC3E4D"/>
    <w:rsid w:val="00EC4D79"/>
    <w:rsid w:val="00EC6818"/>
    <w:rsid w:val="00ED3C30"/>
    <w:rsid w:val="00EF2A12"/>
    <w:rsid w:val="00F02092"/>
    <w:rsid w:val="00F029C4"/>
    <w:rsid w:val="00F04F22"/>
    <w:rsid w:val="00F27ACA"/>
    <w:rsid w:val="00F3288B"/>
    <w:rsid w:val="00F4390C"/>
    <w:rsid w:val="00F44490"/>
    <w:rsid w:val="00F804C0"/>
    <w:rsid w:val="00F81E4E"/>
    <w:rsid w:val="00F95565"/>
    <w:rsid w:val="00F95E94"/>
    <w:rsid w:val="00FD44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56BEEE-8EFE-4BD1-BD36-E522D988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ali">
    <w:name w:val="Normal"/>
    <w:qFormat/>
    <w:rsid w:val="007E097A"/>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7E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3B0984"/>
    <w:pPr>
      <w:tabs>
        <w:tab w:val="center" w:pos="4819"/>
        <w:tab w:val="right" w:pos="9638"/>
      </w:tabs>
    </w:pPr>
  </w:style>
  <w:style w:type="paragraph" w:styleId="Alatunniste">
    <w:name w:val="footer"/>
    <w:basedOn w:val="Normaali"/>
    <w:rsid w:val="003B0984"/>
    <w:pPr>
      <w:tabs>
        <w:tab w:val="center" w:pos="4819"/>
        <w:tab w:val="right" w:pos="9638"/>
      </w:tabs>
    </w:pPr>
  </w:style>
  <w:style w:type="paragraph" w:customStyle="1" w:styleId="Default">
    <w:name w:val="Default"/>
    <w:rsid w:val="00F44490"/>
    <w:pPr>
      <w:autoSpaceDE w:val="0"/>
      <w:autoSpaceDN w:val="0"/>
      <w:adjustRightInd w:val="0"/>
    </w:pPr>
    <w:rPr>
      <w:rFonts w:ascii="IAGPMJ+TimesNewRoman" w:hAnsi="IAGPMJ+TimesNewRoman" w:cs="IAGPMJ+TimesNewRoman"/>
      <w:color w:val="000000"/>
      <w:sz w:val="24"/>
      <w:szCs w:val="24"/>
      <w:lang w:val="en-US" w:eastAsia="en-US"/>
    </w:rPr>
  </w:style>
  <w:style w:type="paragraph" w:customStyle="1" w:styleId="Vriksluettelo-korostus11">
    <w:name w:val="Värikäs luettelo - korostus 11"/>
    <w:basedOn w:val="Normaali"/>
    <w:uiPriority w:val="34"/>
    <w:qFormat/>
    <w:rsid w:val="00FD4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5428</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Tunnin/opetustuokion pitäjä</vt:lpstr>
    </vt:vector>
  </TitlesOfParts>
  <Company>TaY</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Tunnin/opetustuokion pitäjä</dc:title>
  <dc:subject/>
  <dc:creator>Hnk</dc:creator>
  <cp:keywords/>
  <cp:lastModifiedBy>Salmenkivi, Eero O A</cp:lastModifiedBy>
  <cp:revision>2</cp:revision>
  <cp:lastPrinted>2015-03-09T09:38:00Z</cp:lastPrinted>
  <dcterms:created xsi:type="dcterms:W3CDTF">2016-04-05T09:03:00Z</dcterms:created>
  <dcterms:modified xsi:type="dcterms:W3CDTF">2016-04-05T09:03:00Z</dcterms:modified>
</cp:coreProperties>
</file>