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C55" w:rsidRDefault="00B84EEA">
      <w:pPr>
        <w:pStyle w:val="Standard"/>
        <w:rPr>
          <w:b/>
          <w:bCs/>
          <w:sz w:val="24"/>
          <w:szCs w:val="24"/>
        </w:rPr>
      </w:pPr>
      <w:bookmarkStart w:id="0" w:name="_GoBack"/>
      <w:bookmarkEnd w:id="0"/>
      <w:r>
        <w:rPr>
          <w:b/>
          <w:bCs/>
          <w:sz w:val="24"/>
          <w:szCs w:val="24"/>
        </w:rPr>
        <w:t>Tuntisuunnitelma kestävästä kehityksestä</w:t>
      </w:r>
    </w:p>
    <w:p w:rsidR="00556C55" w:rsidRDefault="00B84EEA">
      <w:pPr>
        <w:pStyle w:val="Standard"/>
      </w:pPr>
      <w:r>
        <w:t>Sopii 3-6-luokkalaisille.</w:t>
      </w:r>
    </w:p>
    <w:p w:rsidR="00556C55" w:rsidRDefault="00556C55">
      <w:pPr>
        <w:pStyle w:val="Standard"/>
        <w:rPr>
          <w:b/>
          <w:bCs/>
          <w:sz w:val="24"/>
          <w:szCs w:val="24"/>
        </w:rPr>
      </w:pPr>
    </w:p>
    <w:p w:rsidR="00556C55" w:rsidRDefault="00B84EEA">
      <w:pPr>
        <w:pStyle w:val="Standard"/>
      </w:pPr>
      <w:r>
        <w:rPr>
          <w:b/>
        </w:rPr>
        <w:t>Tavoitteet</w:t>
      </w:r>
    </w:p>
    <w:p w:rsidR="00556C55" w:rsidRDefault="00B84EEA">
      <w:pPr>
        <w:pStyle w:val="Standard"/>
        <w:numPr>
          <w:ilvl w:val="0"/>
          <w:numId w:val="3"/>
        </w:numPr>
        <w:rPr>
          <w:b/>
        </w:rPr>
      </w:pPr>
      <w:r>
        <w:rPr>
          <w:b/>
        </w:rPr>
        <w:t>Havainnollistaa kestävän kehityksen idea</w:t>
      </w:r>
    </w:p>
    <w:p w:rsidR="00556C55" w:rsidRDefault="00B84EEA">
      <w:pPr>
        <w:pStyle w:val="Standard"/>
        <w:numPr>
          <w:ilvl w:val="0"/>
          <w:numId w:val="3"/>
        </w:numPr>
        <w:rPr>
          <w:b/>
        </w:rPr>
      </w:pPr>
      <w:r>
        <w:rPr>
          <w:b/>
        </w:rPr>
        <w:t xml:space="preserve">Kannustaa oppilaita soveltamaan eettisiä periaatteita omassa </w:t>
      </w:r>
      <w:r>
        <w:rPr>
          <w:b/>
        </w:rPr>
        <w:t>arjessaan ja toimimaan vastuullisesti omassa ympäristössään</w:t>
      </w:r>
    </w:p>
    <w:p w:rsidR="00556C55" w:rsidRDefault="00B84EEA">
      <w:pPr>
        <w:pStyle w:val="Standard"/>
        <w:numPr>
          <w:ilvl w:val="0"/>
          <w:numId w:val="3"/>
        </w:numPr>
        <w:rPr>
          <w:b/>
        </w:rPr>
      </w:pPr>
      <w:r>
        <w:rPr>
          <w:b/>
        </w:rPr>
        <w:t>Edistää oppilaan kykyä ymmärtää asioiden välisiä suhteita</w:t>
      </w:r>
    </w:p>
    <w:p w:rsidR="00556C55" w:rsidRDefault="00B84EEA">
      <w:pPr>
        <w:pStyle w:val="Standard"/>
        <w:numPr>
          <w:ilvl w:val="0"/>
          <w:numId w:val="3"/>
        </w:numPr>
        <w:rPr>
          <w:b/>
        </w:rPr>
      </w:pPr>
      <w:r>
        <w:rPr>
          <w:b/>
        </w:rPr>
        <w:t>Kehittää oppilaan (eettisiä) ajattelun taitoja</w:t>
      </w:r>
    </w:p>
    <w:p w:rsidR="00556C55" w:rsidRDefault="00B84EEA">
      <w:pPr>
        <w:pStyle w:val="Standard"/>
        <w:numPr>
          <w:ilvl w:val="0"/>
          <w:numId w:val="3"/>
        </w:numPr>
        <w:rPr>
          <w:b/>
        </w:rPr>
      </w:pPr>
      <w:r>
        <w:rPr>
          <w:b/>
        </w:rPr>
        <w:t>Harjoitella ryhmässä keskustelua ja ideointia</w:t>
      </w:r>
    </w:p>
    <w:p w:rsidR="00556C55" w:rsidRDefault="00B84EEA">
      <w:pPr>
        <w:pStyle w:val="Standard"/>
        <w:numPr>
          <w:ilvl w:val="0"/>
          <w:numId w:val="3"/>
        </w:numPr>
        <w:rPr>
          <w:b/>
        </w:rPr>
      </w:pPr>
      <w:r>
        <w:rPr>
          <w:b/>
        </w:rPr>
        <w:t>Ohjata oppilasta toimimaan reilusti niin luo</w:t>
      </w:r>
      <w:r>
        <w:rPr>
          <w:b/>
        </w:rPr>
        <w:t>kkatilanteessa kuin globaalillakin tasolla</w:t>
      </w:r>
    </w:p>
    <w:p w:rsidR="00556C55" w:rsidRDefault="00556C55">
      <w:pPr>
        <w:pStyle w:val="Standard"/>
        <w:rPr>
          <w:b/>
        </w:rPr>
      </w:pPr>
    </w:p>
    <w:p w:rsidR="00556C55" w:rsidRDefault="00B84EEA">
      <w:pPr>
        <w:pStyle w:val="Standard"/>
      </w:pPr>
      <w:r>
        <w:rPr>
          <w:b/>
        </w:rPr>
        <w:t>Valmistelut ja tarvikkeet</w:t>
      </w:r>
    </w:p>
    <w:p w:rsidR="00556C55" w:rsidRDefault="00B84EEA">
      <w:pPr>
        <w:pStyle w:val="Standard"/>
      </w:pPr>
      <w:r>
        <w:t>Opettaja on kirjoittanut lapuille sekä kehitysmaiden että kehittyneiden maiden nimiä. Laput on suhteutettu niin, että suurin osa on kehitysmaita ja vain pieni osa rikkaita länsimaita. Yh</w:t>
      </w:r>
      <w:r>
        <w:t>den lapuista tulee olla Suomi. Lisäksi tarvitaan (paperillisia) karkkeja.</w:t>
      </w:r>
    </w:p>
    <w:p w:rsidR="00556C55" w:rsidRDefault="00556C55">
      <w:pPr>
        <w:pStyle w:val="Standard"/>
      </w:pPr>
    </w:p>
    <w:p w:rsidR="00556C55" w:rsidRDefault="00B84EEA">
      <w:pPr>
        <w:pStyle w:val="Standard"/>
      </w:pPr>
      <w:r>
        <w:rPr>
          <w:b/>
        </w:rPr>
        <w:t>Aiheeseen johdattelu (15 min)</w:t>
      </w:r>
    </w:p>
    <w:p w:rsidR="00556C55" w:rsidRDefault="00B84EEA">
      <w:pPr>
        <w:pStyle w:val="Standard"/>
      </w:pPr>
      <w:r>
        <w:t>Jokaiselle oppilaalle jaetaan laput, jossa kussakin lukee jonkin maan nimi. Oppilaat jakautuvat kehitysmaihin ja kehittyneisiin maihin ilman, että näy</w:t>
      </w:r>
      <w:r>
        <w:t>ttävät omaa maataan muille. Jos oppilas ei tiedä onko hänen maansa kehitysmaa, hän selvittää sen YK:n kehitysmaaluokituksesta, joka on auki luokan tietokoneella.</w:t>
      </w:r>
    </w:p>
    <w:p w:rsidR="00556C55" w:rsidRDefault="00B84EEA">
      <w:pPr>
        <w:pStyle w:val="Standard"/>
      </w:pPr>
      <w:r>
        <w:t>Huomataan, että suurin osa oppilaista edustaa kehitysmaita. Opettaja alkaa jakaa oppilaille ka</w:t>
      </w:r>
      <w:r>
        <w:t xml:space="preserve">rkkeja, mutta ei jaakaan niitä tasan. Hän antaa kehitysmaita edustaville oppilaille vain muutaman karkin yhteiseksi ja rikkaita länsimaita edustaville parille oppilaalle monta kourallista karkkia. (Tässä vaiheessa opettaja ohjeistaa, että karkkeja ei tule </w:t>
      </w:r>
      <w:r>
        <w:t>syödä vielä.) Huomaamaan, että tilanne näyttää epäreilulta.</w:t>
      </w:r>
    </w:p>
    <w:p w:rsidR="00556C55" w:rsidRDefault="00556C55">
      <w:pPr>
        <w:pStyle w:val="Standard"/>
      </w:pPr>
    </w:p>
    <w:p w:rsidR="00556C55" w:rsidRDefault="00B84EEA">
      <w:pPr>
        <w:pStyle w:val="Standard"/>
      </w:pPr>
      <w:r>
        <w:rPr>
          <w:b/>
        </w:rPr>
        <w:t>Aiheen käsittely (15 min)</w:t>
      </w:r>
    </w:p>
    <w:p w:rsidR="00556C55" w:rsidRDefault="00B84EEA">
      <w:pPr>
        <w:pStyle w:val="Standard"/>
      </w:pPr>
      <w:r>
        <w:t>Oppilaat siirtyvät istumaan omille paikoilleen ja ottavat ET:n vihot esiin.</w:t>
      </w:r>
    </w:p>
    <w:p w:rsidR="00556C55" w:rsidRDefault="00B84EEA">
      <w:pPr>
        <w:pStyle w:val="Standard"/>
      </w:pPr>
      <w:r>
        <w:t xml:space="preserve">Opettaja kertoo, että äskeisessä harjoituksessa karkit edustivat maapallon luonnonvaroja. </w:t>
      </w:r>
      <w:r>
        <w:t>Hän selittää, että kestävän kehityksen avulla pyritään turvaamaan luonnonvarojen riittävyys kaikille maailman ihmisille ja myös tuleville sukupolville. Opettaja määrittelee seuraavat käsitteet esim. taululle ja oppilaat kirjaavat ne vihkoihinsa.</w:t>
      </w:r>
    </w:p>
    <w:p w:rsidR="00556C55" w:rsidRDefault="00B84EEA">
      <w:pPr>
        <w:pStyle w:val="Standard"/>
        <w:numPr>
          <w:ilvl w:val="0"/>
          <w:numId w:val="4"/>
        </w:numPr>
      </w:pPr>
      <w:r>
        <w:t>Luonnonvar</w:t>
      </w:r>
      <w:r>
        <w:t>at: kaikki luonnosta löytyvä, jota ihminen voi käyttää hyväkseen. Luonnonvaroja tarvitaan kaikkeen ihmisen valmistamaan ja kuluttamaan ruokaan ja tavaraan.</w:t>
      </w:r>
    </w:p>
    <w:p w:rsidR="00556C55" w:rsidRDefault="00B84EEA">
      <w:pPr>
        <w:pStyle w:val="Standard"/>
        <w:numPr>
          <w:ilvl w:val="0"/>
          <w:numId w:val="4"/>
        </w:numPr>
      </w:pPr>
      <w:r>
        <w:t>Kestävä kehitys: kehitystä, joka tyydyttää tarpeemme niin että luonnonvaroja riittää koko maailman v</w:t>
      </w:r>
      <w:r>
        <w:t>äestön ja tulevien sukupolvien käyttöön.</w:t>
      </w:r>
    </w:p>
    <w:p w:rsidR="00556C55" w:rsidRDefault="00556C55">
      <w:pPr>
        <w:pStyle w:val="Standard"/>
      </w:pPr>
    </w:p>
    <w:p w:rsidR="00556C55" w:rsidRDefault="00B84EEA">
      <w:pPr>
        <w:pStyle w:val="Standard"/>
        <w:rPr>
          <w:b/>
          <w:bCs/>
        </w:rPr>
      </w:pPr>
      <w:r>
        <w:rPr>
          <w:b/>
          <w:bCs/>
        </w:rPr>
        <w:t>Ryhmäkeskustelu (15 min)</w:t>
      </w:r>
    </w:p>
    <w:p w:rsidR="00556C55" w:rsidRDefault="00B84EEA">
      <w:pPr>
        <w:pStyle w:val="Standard"/>
      </w:pPr>
      <w:r>
        <w:t>Opettaja jakaa oppilaat 3-5 hlön ryhmiin (opetusryhmän koosta riippuen). Jokaisessa ryhmässä tulisi olla ainakin yksi länsimaita edustava oppilas (jolla on monta karkkia) ja kehitysmaita ed</w:t>
      </w:r>
      <w:r>
        <w:t>ustavia oppilaita, joilla on vain vähän karkkeja.</w:t>
      </w:r>
    </w:p>
    <w:p w:rsidR="00556C55" w:rsidRDefault="00B84EEA">
      <w:pPr>
        <w:pStyle w:val="Standard"/>
      </w:pPr>
      <w:r>
        <w:t>Opettaja antaa ohjeeksi keksiä ryhmissä mahdollisimman monta tapaa, joilla me länsimaalaiset voisimme säästää luonnonvaroja myös kehitysmaiden ja tulevien sukupolvien käyttöön. Tarkoitus on keksiä konkreet</w:t>
      </w:r>
      <w:r>
        <w:t>tisia, oppilaiden arkea lähellä olevia tapoja. Aina, kun ryhmässä keksitään tapa säästää luonnonvaroja, länsimaa-oppilas saa antaa karkin kehitysmaa-oppilaalle. Tätä jatketaan niin kauan, että karkit ovat jakautuneet tasaisesti. Lopuksi oppilaat saavat syö</w:t>
      </w:r>
      <w:r>
        <w:t>dä karkit.</w:t>
      </w:r>
    </w:p>
    <w:p w:rsidR="00556C55" w:rsidRDefault="00B84EEA">
      <w:pPr>
        <w:pStyle w:val="Standard"/>
      </w:pPr>
      <w:r>
        <w:t>Opettaja kiertelee ryhmissä, auttaa keskustelussa ja pitää huolen, että ryhmät pysyvät aiheessa.</w:t>
      </w:r>
    </w:p>
    <w:p w:rsidR="00556C55" w:rsidRDefault="00B84EEA">
      <w:pPr>
        <w:pStyle w:val="Standard"/>
      </w:pPr>
      <w:r>
        <w:t>Opettaja auttaa oppilaita huomaamaan, että nyt tilanne on paljon reilumpi, kuin tunnin aluksi. Opettaja kertoo, että samanlainen tilanne on koko maa</w:t>
      </w:r>
      <w:r>
        <w:t>pallon tasolla, ja että me länsimaalaiset todella voimme vaikuttaa maailman reiluuteen miettimällä omia kulutusvalintojamme.</w:t>
      </w:r>
    </w:p>
    <w:p w:rsidR="00556C55" w:rsidRDefault="00B84EEA">
      <w:pPr>
        <w:pStyle w:val="Standard"/>
      </w:pPr>
      <w:r>
        <w:t>Jos aikaa jää, ryhmät saavat kertoa keksimiään keinoja koko luokalle ja näitä voidaan kirjata muistiin. Tässä kohtaa on tärkeää kes</w:t>
      </w:r>
      <w:r>
        <w:t>keyttää ryhmien keskustelut ja keskittyä kuuntelemaan muita. Jos tätä ei ehditä tehdä,  keinojen yhteinen koonti voidaan tehdä myös seuraavalla tunnilla.</w:t>
      </w:r>
    </w:p>
    <w:p w:rsidR="00556C55" w:rsidRDefault="00B84EEA">
      <w:pPr>
        <w:pStyle w:val="Standard"/>
      </w:pPr>
      <w:r>
        <w:t>Jos opetusryhmä koostuu eri ikäluokkien oppilaista, voi keskusteluryhmät jakaa suunnilleen ikätason mu</w:t>
      </w:r>
      <w:r>
        <w:t>kaan, jotta kaikki ryhmän jäsenet pääsevät osallistumaan keskusteluun. Nuorimpien ryhmä todennäköisesti tarvitsee eniten apua ja opettaja voi keskittyä tähän ryhmään eniten, sillä vanhemmille oppilaille aiheen ei pitäisi olla aivan vieras. Jos keinoja ehdi</w:t>
      </w:r>
      <w:r>
        <w:t>tään jakaa koko luokan kesken, opettaja antaa nuorimpien ryhmän kertoa ensimmäisenä, jotta heille riittäisi kerrottavaa.</w:t>
      </w:r>
    </w:p>
    <w:p w:rsidR="00556C55" w:rsidRDefault="00556C55">
      <w:pPr>
        <w:pStyle w:val="Standard"/>
      </w:pPr>
    </w:p>
    <w:p w:rsidR="00556C55" w:rsidRDefault="00B84EEA">
      <w:pPr>
        <w:pStyle w:val="Standard"/>
      </w:pPr>
      <w:r>
        <w:rPr>
          <w:b/>
        </w:rPr>
        <w:t>Kotitehtävä</w:t>
      </w:r>
    </w:p>
    <w:p w:rsidR="00556C55" w:rsidRDefault="00B84EEA">
      <w:pPr>
        <w:pStyle w:val="Standard"/>
      </w:pPr>
      <w:r>
        <w:t>Seuraavaksi tunniksi oppilaiden tulee selvittää kotonaan viiden vaatteensa valmistusmaa.</w:t>
      </w:r>
    </w:p>
    <w:p w:rsidR="00556C55" w:rsidRDefault="00B84EEA">
      <w:pPr>
        <w:pStyle w:val="Standard"/>
      </w:pPr>
      <w:r>
        <w:t>Seuraavalla tunnilla jokaisen va</w:t>
      </w:r>
      <w:r>
        <w:t>atteen alkuperämaa merkitään nastalla maailmankartalle ja käsitellään sitä, miksi suurin osa nastoista on samoilla alueilla ja tutkitaan näiden maiden työoloja. Aiheen käsittelyä voisi jatkaa pohtimalla ja selvittämälle, miksi nämä maat käyttävät paljon lu</w:t>
      </w:r>
      <w:r>
        <w:t>onnonvaroja vaatteiden valmistukseen, vaikka ovat kehitysmaita (eli kuka todellisuudessa vaatetuotannssa käyttää luonnonvaroja).</w:t>
      </w:r>
    </w:p>
    <w:sectPr w:rsidR="00556C55">
      <w:pgSz w:w="11906" w:h="16838"/>
      <w:pgMar w:top="1417" w:right="1134" w:bottom="1417"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4EEA" w:rsidRDefault="00B84EEA">
      <w:pPr>
        <w:spacing w:after="0" w:line="240" w:lineRule="auto"/>
      </w:pPr>
      <w:r>
        <w:separator/>
      </w:r>
    </w:p>
  </w:endnote>
  <w:endnote w:type="continuationSeparator" w:id="0">
    <w:p w:rsidR="00B84EEA" w:rsidRDefault="00B84E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OpenSymbol">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4EEA" w:rsidRDefault="00B84EEA">
      <w:pPr>
        <w:spacing w:after="0" w:line="240" w:lineRule="auto"/>
      </w:pPr>
      <w:r>
        <w:rPr>
          <w:color w:val="000000"/>
        </w:rPr>
        <w:separator/>
      </w:r>
    </w:p>
  </w:footnote>
  <w:footnote w:type="continuationSeparator" w:id="0">
    <w:p w:rsidR="00B84EEA" w:rsidRDefault="00B84E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E1A43"/>
    <w:multiLevelType w:val="multilevel"/>
    <w:tmpl w:val="5A8C40E2"/>
    <w:styleLink w:val="WWNum1"/>
    <w:lvl w:ilvl="0">
      <w:numFmt w:val="bullet"/>
      <w:lvlText w:val="-"/>
      <w:lvlJc w:val="left"/>
      <w:pPr>
        <w:ind w:left="720" w:hanging="360"/>
      </w:pPr>
      <w:rPr>
        <w:rFonts w:cs="Calibri"/>
      </w:r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1" w15:restartNumberingAfterBreak="0">
    <w:nsid w:val="16C53002"/>
    <w:multiLevelType w:val="multilevel"/>
    <w:tmpl w:val="12A0072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41162710"/>
    <w:multiLevelType w:val="multilevel"/>
    <w:tmpl w:val="B0647488"/>
    <w:styleLink w:val="WWNum2"/>
    <w:lvl w:ilvl="0">
      <w:numFmt w:val="bullet"/>
      <w:lvlText w:val=""/>
      <w:lvlJc w:val="left"/>
      <w:pPr>
        <w:ind w:left="720" w:hanging="360"/>
      </w:pPr>
      <w:rPr>
        <w:rFonts w:cs="Calibri"/>
      </w:r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3" w15:restartNumberingAfterBreak="0">
    <w:nsid w:val="787C77D2"/>
    <w:multiLevelType w:val="multilevel"/>
    <w:tmpl w:val="07C2E46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556C55"/>
    <w:rsid w:val="00290C4C"/>
    <w:rsid w:val="00556C55"/>
    <w:rsid w:val="00B84EE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5F272C-6978-4B24-81AE-27C15C9B5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Calibri"/>
        <w:kern w:val="3"/>
        <w:sz w:val="22"/>
        <w:szCs w:val="22"/>
        <w:lang w:val="fi-FI" w:eastAsia="en-US" w:bidi="ar-SA"/>
      </w:rPr>
    </w:rPrDefault>
    <w:pPrDefault>
      <w:pPr>
        <w:widowControl w:val="0"/>
        <w:suppressAutoHyphens/>
        <w:autoSpaceDN w:val="0"/>
        <w:spacing w:after="160" w:line="259"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uettelo">
    <w:name w:val="List"/>
    <w:basedOn w:val="Textbody"/>
    <w:rPr>
      <w:rFonts w:cs="Mangal"/>
    </w:rPr>
  </w:style>
  <w:style w:type="paragraph" w:styleId="Kuvaotsikko">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Luettelokappale">
    <w:name w:val="List Paragraph"/>
    <w:basedOn w:val="Standard"/>
    <w:pPr>
      <w:ind w:left="720"/>
    </w:pPr>
  </w:style>
  <w:style w:type="character" w:customStyle="1" w:styleId="ListLabel1">
    <w:name w:val="ListLabel 1"/>
    <w:rPr>
      <w:rFonts w:cs="Calibri"/>
    </w:rPr>
  </w:style>
  <w:style w:type="character" w:customStyle="1" w:styleId="ListLabel2">
    <w:name w:val="ListLabel 2"/>
    <w:rPr>
      <w:rFonts w:cs="Courier New"/>
    </w:rPr>
  </w:style>
  <w:style w:type="character" w:customStyle="1" w:styleId="BulletSymbols">
    <w:name w:val="Bullet Symbols"/>
    <w:rPr>
      <w:rFonts w:ascii="OpenSymbol" w:eastAsia="OpenSymbol" w:hAnsi="OpenSymbol" w:cs="OpenSymbol"/>
    </w:rPr>
  </w:style>
  <w:style w:type="numbering" w:customStyle="1" w:styleId="WWNum1">
    <w:name w:val="WWNum1"/>
    <w:basedOn w:val="Eiluetteloa"/>
    <w:pPr>
      <w:numPr>
        <w:numId w:val="1"/>
      </w:numPr>
    </w:pPr>
  </w:style>
  <w:style w:type="numbering" w:customStyle="1" w:styleId="WWNum2">
    <w:name w:val="WWNum2"/>
    <w:basedOn w:val="Eiluetteloa"/>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511</Words>
  <Characters>4144</Characters>
  <Application>Microsoft Office Word</Application>
  <DocSecurity>0</DocSecurity>
  <Lines>34</Lines>
  <Paragraphs>9</Paragraphs>
  <ScaleCrop>false</ScaleCrop>
  <HeadingPairs>
    <vt:vector size="2" baseType="variant">
      <vt:variant>
        <vt:lpstr>Otsikko</vt:lpstr>
      </vt:variant>
      <vt:variant>
        <vt:i4>1</vt:i4>
      </vt:variant>
    </vt:vector>
  </HeadingPairs>
  <TitlesOfParts>
    <vt:vector size="1" baseType="lpstr">
      <vt:lpstr/>
    </vt:vector>
  </TitlesOfParts>
  <Company>University of Helsinki</Company>
  <LinksUpToDate>false</LinksUpToDate>
  <CharactersWithSpaces>4646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Ratilainen, Anni O</dc:creator>
  <cp:lastModifiedBy>Salmenkivi, Eero O A</cp:lastModifiedBy>
  <cp:revision>2</cp:revision>
  <dcterms:created xsi:type="dcterms:W3CDTF">2016-04-05T14:24:00Z</dcterms:created>
  <dcterms:modified xsi:type="dcterms:W3CDTF">2016-04-05T14:24:00Z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University of Helsinki</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