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15" w:rsidRDefault="00210CBE">
      <w:pPr>
        <w:pStyle w:val="Yltunniste"/>
        <w:rPr>
          <w:b/>
        </w:rPr>
      </w:pPr>
      <w:r>
        <w:rPr>
          <w:b/>
        </w:rPr>
        <w:t xml:space="preserve">Tuntisuunnitelma </w:t>
      </w:r>
    </w:p>
    <w:p w:rsidR="00B96015" w:rsidRDefault="00B96015"/>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126"/>
      </w:tblGrid>
      <w:tr w:rsidR="00B96015" w:rsidTr="00210CBE">
        <w:trPr>
          <w:trHeight w:val="454"/>
        </w:trPr>
        <w:tc>
          <w:tcPr>
            <w:tcW w:w="15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6015" w:rsidRDefault="00210CBE">
            <w:r>
              <w:t>yhdysryhmä 5.-6.lk</w:t>
            </w:r>
            <w:bookmarkStart w:id="0" w:name="_GoBack"/>
            <w:bookmarkEnd w:id="0"/>
          </w:p>
          <w:p w:rsidR="00B96015" w:rsidRDefault="00210CBE">
            <w:r>
              <w:t xml:space="preserve">Tunnin aihe: </w:t>
            </w:r>
          </w:p>
          <w:p w:rsidR="00B96015" w:rsidRDefault="00210CBE">
            <w:r>
              <w:t xml:space="preserve">Hyvä elämä ja </w:t>
            </w:r>
            <w:r>
              <w:t>onnellisuus</w:t>
            </w:r>
          </w:p>
          <w:p w:rsidR="00B96015" w:rsidRDefault="00B96015"/>
          <w:p w:rsidR="00B96015" w:rsidRDefault="00210CBE">
            <w:r>
              <w:t xml:space="preserve">Tunnin tavoitteet: </w:t>
            </w:r>
          </w:p>
          <w:p w:rsidR="00B96015" w:rsidRDefault="00210CBE">
            <w:proofErr w:type="spellStart"/>
            <w:r>
              <w:t>Opsin</w:t>
            </w:r>
            <w:proofErr w:type="spellEnd"/>
            <w:r>
              <w:t xml:space="preserve"> mukaisesti tunnin tavoitteena on edistää oppilaan pyrkimystä etsiä ja rakentaa identiteettiään ja elämänkatsomustaan ja sen myötä oppia hahmottamaan kokonaisuuksia, kasvaa kohtaamaan epävarmuutta ja kehittää taitojaan</w:t>
            </w:r>
            <w:r>
              <w:t xml:space="preserve"> ilmaista itseään. Tavoitteena on myös, että oppilas kykenee arvostamaan toisten tekemiä valintoja.</w:t>
            </w:r>
          </w:p>
          <w:p w:rsidR="00B96015" w:rsidRDefault="00B96015"/>
          <w:p w:rsidR="00B96015" w:rsidRDefault="00210CBE">
            <w:r>
              <w:t>Tunnin sisällöt:</w:t>
            </w:r>
          </w:p>
          <w:p w:rsidR="00B96015" w:rsidRDefault="00210CBE">
            <w:proofErr w:type="spellStart"/>
            <w:r>
              <w:t>Opsin</w:t>
            </w:r>
            <w:proofErr w:type="spellEnd"/>
            <w:r>
              <w:t xml:space="preserve"> mukaisesti tunnin sisältönä on hyvä elämä ja siihen liittyvät arvot. Tarkoituksena on pohtia hyvän elämän kannalta oppilaalle </w:t>
            </w:r>
            <w:proofErr w:type="spellStart"/>
            <w:r>
              <w:t>itsell</w:t>
            </w:r>
            <w:r>
              <w:t>een</w:t>
            </w:r>
            <w:proofErr w:type="spellEnd"/>
            <w:r>
              <w:t xml:space="preserve"> tärkeitä asioita ja niiden suhteuttamista toisiinsa sekä toisten oppilaiden tärkeinä pitämiin asioihin.</w:t>
            </w:r>
          </w:p>
          <w:p w:rsidR="00B96015" w:rsidRDefault="00B96015"/>
          <w:p w:rsidR="00B96015" w:rsidRDefault="00210CBE">
            <w:r>
              <w:t>Arviointi:</w:t>
            </w:r>
          </w:p>
          <w:p w:rsidR="00B96015" w:rsidRDefault="00210CBE">
            <w:r>
              <w:t xml:space="preserve">Tunnilla arvioidaan </w:t>
            </w:r>
            <w:proofErr w:type="spellStart"/>
            <w:r>
              <w:t>Opsin</w:t>
            </w:r>
            <w:proofErr w:type="spellEnd"/>
            <w:r>
              <w:t xml:space="preserve"> mukaisesti, </w:t>
            </w:r>
          </w:p>
          <w:p w:rsidR="00B96015" w:rsidRDefault="00210CBE">
            <w:pPr>
              <w:pStyle w:val="Luettelokappale"/>
              <w:numPr>
                <w:ilvl w:val="0"/>
                <w:numId w:val="1"/>
              </w:numPr>
            </w:pPr>
            <w:r>
              <w:t>miten oppilas rohkenee esittää omia näkemyksiään ja ymmärtää, että näkemyksiä tulee perustella</w:t>
            </w:r>
          </w:p>
          <w:p w:rsidR="00B96015" w:rsidRDefault="00210CBE">
            <w:pPr>
              <w:pStyle w:val="Luettelokappale"/>
              <w:numPr>
                <w:ilvl w:val="0"/>
                <w:numId w:val="1"/>
              </w:numPr>
            </w:pPr>
            <w:r>
              <w:t>os</w:t>
            </w:r>
            <w:r>
              <w:t>aa nähdä yhteyden arvovalintojen ja hyvän elämän välillä</w:t>
            </w:r>
          </w:p>
          <w:p w:rsidR="00B96015" w:rsidRDefault="00B96015"/>
          <w:p w:rsidR="00B96015" w:rsidRDefault="00210CBE">
            <w:r>
              <w:t>Lisäksi arvioinnissa kiinnitetään huomiota osallistumiseen tunnilla ja kotitehtävien tekemiseen (onko tunnille tuotu valokuva, uusi kotitehtävä blogissa). Kirjallisen ja suullisen arviointiin liitty</w:t>
            </w:r>
            <w:r>
              <w:t>vien seikkojen lisäksi olisi mahdollista tarjota oppilaalle tuoda osaamistaan ilmi myös jollain muulla tapaa esimerkiksi piirustuksen avulla. Itse/vertaisarviointia olisi tarkoitus toteuttaa enemmän seuraavalla tunnilla.</w:t>
            </w:r>
          </w:p>
          <w:p w:rsidR="00B96015" w:rsidRDefault="00B96015"/>
        </w:tc>
      </w:tr>
      <w:tr w:rsidR="00B96015" w:rsidTr="00210CBE">
        <w:trPr>
          <w:trHeight w:val="454"/>
        </w:trPr>
        <w:tc>
          <w:tcPr>
            <w:tcW w:w="15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6015" w:rsidRDefault="00B96015"/>
          <w:p w:rsidR="00B96015" w:rsidRDefault="00210CBE">
            <w:r>
              <w:t>Tunnin eteneminen (45min):</w:t>
            </w:r>
          </w:p>
          <w:p w:rsidR="00B96015" w:rsidRDefault="00210CBE">
            <w:r>
              <w:t>10min: Oppilaita on pyydetty ennakkoon edellisellä tunnilla ottamaan puhelimella/tuomaan kuva jostakin itselle tärkeästä asiasta elämässä, jotka käydään tunnin alussa yhdessä läpi. Tunnin alussa siirretään pulpetit sivuun ja tehdään tuoleista piiri. Tarkoi</w:t>
            </w:r>
            <w:r>
              <w:t>tuksena on keskustella ja pohtia yhdessä itselle tärkeistä asioista elämässä oppilaiden kuvien avulla. Kuvat käydään yhdessä piirissä läpi ja jokainen saa esitellä oman kuvansa.</w:t>
            </w:r>
          </w:p>
          <w:p w:rsidR="00B96015" w:rsidRDefault="00B96015"/>
          <w:p w:rsidR="00B96015" w:rsidRDefault="00210CBE">
            <w:r>
              <w:t xml:space="preserve">10min: Sen jälkeen, kun on pohdittu oppilaiden oman elämän tärkeitä asioita, </w:t>
            </w:r>
            <w:r>
              <w:t>siirrytään yleisemmälle tasolle pohtimaan mitkä ovat tärkeitä asioita ihmiselämässä. Opettaja piirtää tai on piirtänyt valmiiksi taululle ihmishahmon, johon on korostettu sydän (tunneasiat), vatsalaukku (terveys) ja aivot (järki/tieto.) Tämän jälkeen oppil</w:t>
            </w:r>
            <w:r>
              <w:t xml:space="preserve">aat saavat pohtia pareittain tai pienryhmissä mitkä ovat tärkeitä asioita ihmiselämässä ja kirjata niitä </w:t>
            </w:r>
            <w:proofErr w:type="spellStart"/>
            <w:r>
              <w:t>itselleen</w:t>
            </w:r>
            <w:proofErr w:type="spellEnd"/>
            <w:r>
              <w:t xml:space="preserve"> ylös. Tavoitteena on löytää sekä fyysisiä asioita kuten uni, ravinto ja liikunta että aineettomia tarpeita kuten sosiaaliset kontaktit/läheis</w:t>
            </w:r>
            <w:r>
              <w:t>yys, turvallisuus, uskonnon harjoituksen tarve ja koulutus. Seuraavaksi käydään läpi esille nousseita asioita ylös hyvin perustellen. Samalla opettaja kirjaa esille nousseet asiat ihmishahmon ympärille oppilaiden keskustelun mukaan.</w:t>
            </w:r>
          </w:p>
          <w:p w:rsidR="00B96015" w:rsidRDefault="00B96015"/>
          <w:p w:rsidR="00B96015" w:rsidRDefault="00210CBE">
            <w:r>
              <w:t xml:space="preserve">20min: Seuraavaksi on </w:t>
            </w:r>
            <w:r>
              <w:t>tarkoitus pohtia miten erilaiset elämän merkitykselliset asiat sijoittuvat tärkeysjärjestykseen oppilaiden omassa elämässä. Tämä toteutetaan toiminnallisesti niin, että opettaja jakaa oppilaille erilaisia tarpeita ja haluja ilmaisevia kortteja. Kun kaikill</w:t>
            </w:r>
            <w:r>
              <w:t>a on kortti, opettaja pyytää että oppilaat järjestäytyvät jonoon korttia näyttämällä ja puhumatta. Tarkoituksena on muodostaa jono niin, että toisessa päässä jonoa ovat kaikista tärkeimmät ja toisessa vähemmän tärkeät tarpeet ja halut. Jos kaksi asiaa tunt</w:t>
            </w:r>
            <w:r>
              <w:t>uvat yhtä tärkeiltä, oppilaat voivat asettua rinnakkain. Kun jono on valmis, oppilaita pyydetään kiinnittämään laput samassa järjestyksessä taululle. Loppukeskustelussa pohditaan oppilaiden kanssa miksi jotkut korteissa mainitut asiat ovat hyvän elämän kan</w:t>
            </w:r>
            <w:r>
              <w:t xml:space="preserve">nalta oleellisempia kuin toiset ja siitä mistä mahdolliset mielipide-erot voivat johtua. </w:t>
            </w:r>
          </w:p>
          <w:p w:rsidR="00B96015" w:rsidRDefault="00B96015"/>
          <w:p w:rsidR="00B96015" w:rsidRDefault="00210CBE">
            <w:r>
              <w:t>5min: Tunnin päätteeksi opettaja ottaa kuvan ihmishahmosta ja lisää sen luokan blogiin, jota sekä oppilaat että vanhemmat voivat käydä lukemassa.</w:t>
            </w:r>
          </w:p>
          <w:p w:rsidR="00B96015" w:rsidRDefault="00210CBE">
            <w:r>
              <w:t>Kotitehtäväksi oppi</w:t>
            </w:r>
            <w:r>
              <w:t xml:space="preserve">laille jää kommentoida </w:t>
            </w:r>
            <w:proofErr w:type="spellStart"/>
            <w:r>
              <w:t>blogipostausta</w:t>
            </w:r>
            <w:proofErr w:type="spellEnd"/>
            <w:r>
              <w:t xml:space="preserve"> kysymyksiin ”Onko kaikilla ihmisillä maailmassa yhtäläinen mahdollisuus ihmishahmon ympärillä oleviin asioihin? Perustele” sekä ”Mitkä ovat sinun mielestäsi hyvän elämän ja onnellisuuden kannalta tärkeimmät asiat? Peru</w:t>
            </w:r>
            <w:r>
              <w:t xml:space="preserve">stele.” Tällä tavoin hyödynnämme </w:t>
            </w:r>
            <w:proofErr w:type="spellStart"/>
            <w:r>
              <w:t>tvt:tä</w:t>
            </w:r>
            <w:proofErr w:type="spellEnd"/>
            <w:r>
              <w:t xml:space="preserve"> opetuksessamme. </w:t>
            </w:r>
          </w:p>
          <w:p w:rsidR="00B96015" w:rsidRDefault="00B96015"/>
          <w:p w:rsidR="00B96015" w:rsidRDefault="00210CBE">
            <w:r>
              <w:t>Osa tunneilla toteutetuista harjoituksista on löydetty Unicefin globaalikasvatusmateriaaleista. Mielestämme ne sopivat hyvin tunnin tavoitteisiin ja sisältöihin sekä teemaltaan että toiminnallisilta</w:t>
            </w:r>
            <w:r>
              <w:t xml:space="preserve"> harjoituksiltaan. Kokonaisuuteen kuului useampiakin harjoituksia, joista valitsimme omiin tarkoituksiimme </w:t>
            </w:r>
            <w:r>
              <w:lastRenderedPageBreak/>
              <w:t>sopivimmat ajatellen tätä tuntia (osaa myös hieman soveltaen.) Muita harjoituksia voisi hyödyntää seuraavilla tunneilla. Tunnilla käsitellyistä hyvän</w:t>
            </w:r>
            <w:r>
              <w:t xml:space="preserve"> elämän perusasioista nousevat universaalit ihmisoikeudet. Näin ollen tunti toimii hyvin pohjana ihmisoikeuksille ja niiden käsittelylle, jota voidaan aloittaa seuraavalla tunnilla.</w:t>
            </w:r>
          </w:p>
          <w:p w:rsidR="00B96015" w:rsidRDefault="00B96015"/>
          <w:p w:rsidR="00B96015" w:rsidRDefault="00210CBE">
            <w:r>
              <w:t>Lisähuomio: tunti suunniteltiin 45min pituiseksi, mutta ryhmästä riippuen</w:t>
            </w:r>
            <w:r>
              <w:t xml:space="preserve"> aihetta voisi hyvin käsitellä myös tuplatunnin (90min) verran. Tällöin kyseisiä harjoituksia pilkottaisiin molemmille osuuksille, jolloin keskusteluille jää enemmän aikaa.</w:t>
            </w:r>
          </w:p>
          <w:p w:rsidR="00B96015" w:rsidRDefault="00B96015"/>
        </w:tc>
      </w:tr>
    </w:tbl>
    <w:p w:rsidR="00B96015" w:rsidRDefault="00B96015"/>
    <w:p w:rsidR="00B96015" w:rsidRDefault="00B96015"/>
    <w:p w:rsidR="00B96015" w:rsidRDefault="00B96015">
      <w:pPr>
        <w:spacing w:line="276" w:lineRule="auto"/>
        <w:rPr>
          <w:shd w:val="clear" w:color="auto" w:fill="FFFF00"/>
        </w:rPr>
      </w:pPr>
    </w:p>
    <w:p w:rsidR="00B96015" w:rsidRDefault="00210CBE">
      <w:r>
        <w:t xml:space="preserve">Lähteet: </w:t>
      </w:r>
    </w:p>
    <w:p w:rsidR="00B96015" w:rsidRDefault="00210CBE">
      <w:proofErr w:type="gramStart"/>
      <w:r>
        <w:t>Harjoituksissa hyödynnetty sovelletusti</w:t>
      </w:r>
      <w:proofErr w:type="gramEnd"/>
      <w:r>
        <w:t xml:space="preserve"> </w:t>
      </w:r>
    </w:p>
    <w:p w:rsidR="00B96015" w:rsidRDefault="00210CBE">
      <w:pPr>
        <w:rPr>
          <w:rStyle w:val="Internet-linkki"/>
        </w:rPr>
      </w:pPr>
      <w:hyperlink r:id="rId5">
        <w:r>
          <w:rPr>
            <w:rStyle w:val="Internet-linkki"/>
          </w:rPr>
          <w:t>https://www.unicef.fi/koulut/globaalikasvatusmateriaalit/tuntivinkit-oppiaineittain/uskonto-ja-elamankatsomustieto/</w:t>
        </w:r>
      </w:hyperlink>
    </w:p>
    <w:p w:rsidR="00B96015" w:rsidRDefault="00B96015"/>
    <w:p w:rsidR="00B96015" w:rsidRDefault="00210CBE">
      <w:pPr>
        <w:rPr>
          <w:rStyle w:val="Internet-linkki"/>
        </w:rPr>
      </w:pPr>
      <w:hyperlink r:id="rId6">
        <w:r>
          <w:rPr>
            <w:rStyle w:val="Internet-linkki"/>
          </w:rPr>
          <w:t>https://unicef.studio.crasman.fi/pub/public/pdf/Tarpeita_haluja_kortit.pdf</w:t>
        </w:r>
      </w:hyperlink>
    </w:p>
    <w:p w:rsidR="00B96015" w:rsidRDefault="00B96015"/>
    <w:p w:rsidR="00B96015" w:rsidRDefault="00B96015"/>
    <w:sectPr w:rsidR="00B96015">
      <w:pgSz w:w="16838" w:h="11906" w:orient="landscape"/>
      <w:pgMar w:top="907" w:right="851" w:bottom="907" w:left="85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IAGPMJ+TimesNew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5C6"/>
    <w:multiLevelType w:val="multilevel"/>
    <w:tmpl w:val="6F548C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9970B16"/>
    <w:multiLevelType w:val="multilevel"/>
    <w:tmpl w:val="F77050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15"/>
    <w:rsid w:val="00210CBE"/>
    <w:rsid w:val="00A62BF9"/>
    <w:rsid w:val="00B713F6"/>
    <w:rsid w:val="00B960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CC169-7E0C-4A6C-8A85-B5A00FB6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pPr>
      <w:suppressAutoHyphens/>
    </w:pPr>
    <w:rPr>
      <w:rFonts w:ascii="Times New Roman" w:eastAsia="Times New Roman" w:hAnsi="Times New Roman"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basedOn w:val="Kappaleenoletusfontti"/>
    <w:rPr>
      <w:color w:val="0000FF"/>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styleId="Otsikko">
    <w:name w:val="Title"/>
    <w:basedOn w:val="Normaali"/>
    <w:next w:val="Leipteksti"/>
    <w:pPr>
      <w:keepNext/>
      <w:spacing w:before="240" w:after="120"/>
    </w:pPr>
    <w:rPr>
      <w:rFonts w:ascii="Arial" w:eastAsia="Microsoft YaHei" w:hAnsi="Arial" w:cs="Mangal"/>
      <w:sz w:val="28"/>
      <w:szCs w:val="28"/>
    </w:rPr>
  </w:style>
  <w:style w:type="paragraph" w:styleId="Leipteksti">
    <w:name w:val="Body Text"/>
    <w:basedOn w:val="Normaali"/>
    <w:pPr>
      <w:spacing w:after="120"/>
    </w:pPr>
  </w:style>
  <w:style w:type="paragraph" w:styleId="Luettelo">
    <w:name w:val="List"/>
    <w:basedOn w:val="Leipteksti"/>
    <w:rPr>
      <w:rFonts w:cs="Mangal"/>
    </w:rPr>
  </w:style>
  <w:style w:type="paragraph" w:styleId="Kuvaotsikko">
    <w:name w:val="caption"/>
    <w:basedOn w:val="Normaali"/>
    <w:pPr>
      <w:suppressLineNumbers/>
      <w:spacing w:before="120" w:after="120"/>
    </w:pPr>
    <w:rPr>
      <w:rFonts w:cs="Mangal"/>
      <w:i/>
      <w:iCs/>
    </w:rPr>
  </w:style>
  <w:style w:type="paragraph" w:customStyle="1" w:styleId="Hakemisto">
    <w:name w:val="Hakemisto"/>
    <w:basedOn w:val="Normaali"/>
    <w:pPr>
      <w:suppressLineNumbers/>
    </w:pPr>
    <w:rPr>
      <w:rFonts w:cs="Mangal"/>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customStyle="1" w:styleId="Default">
    <w:name w:val="Default"/>
    <w:pPr>
      <w:suppressAutoHyphens/>
    </w:pPr>
    <w:rPr>
      <w:rFonts w:ascii="IAGPMJ+TimesNewRoman" w:eastAsia="Times New Roman" w:hAnsi="IAGPMJ+TimesNewRoman" w:cs="IAGPMJ+TimesNewRoman"/>
      <w:color w:val="000000"/>
      <w:sz w:val="24"/>
      <w:szCs w:val="24"/>
      <w:lang w:val="en-US" w:eastAsia="en-US"/>
    </w:rPr>
  </w:style>
  <w:style w:type="paragraph" w:styleId="Luettelokappale">
    <w:name w:val="List Paragraph"/>
    <w:basedOn w:val="Normaali"/>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cef.studio.crasman.fi/pub/public/pdf/Tarpeita_haluja_kortit.pdf" TargetMode="External"/><Relationship Id="rId5" Type="http://schemas.openxmlformats.org/officeDocument/2006/relationships/hyperlink" Target="https://www.unicef.fi/koulut/globaalikasvatusmateriaalit/tuntivinkit-oppiaineittain/uskonto-ja-elamankatsomustieto/"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4737</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Tunnin/opetustuokion pitäjä</vt:lpstr>
    </vt:vector>
  </TitlesOfParts>
  <Company>University of Helsinki</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Tunnin/opetustuokion pitäjä</dc:title>
  <dc:creator>Hnk</dc:creator>
  <cp:lastModifiedBy>Salmenkivi, Eero O A</cp:lastModifiedBy>
  <cp:revision>3</cp:revision>
  <dcterms:created xsi:type="dcterms:W3CDTF">2015-08-20T12:50:00Z</dcterms:created>
  <dcterms:modified xsi:type="dcterms:W3CDTF">2015-08-20T12:50:00Z</dcterms:modified>
</cp:coreProperties>
</file>