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suvaitseva</w:t>
      </w:r>
      <w:r>
        <w:rPr>
          <w:rFonts w:ascii="Times New Roman" w:hAnsi="Times New Roman" w:cs="Times New Roman"/>
          <w:sz w:val="26"/>
          <w:szCs w:val="26"/>
        </w:rPr>
        <w:t>isuus/seksuaaliset vähemmistöt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kohderyhmä 7-9lk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Aiheeseen virittäytyminen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Luetaan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yksi tarina kirjasta Tositarinoita homoseksuaalisuuden kohtaamisesta, Marja-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Leena Parkkinen. Esim. hyvä valinta on isän kertomus siitä miten hän suhtautui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tyttärensä homoseksuaalisuuteen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tai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valitaan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yksi 9lk kirjoittama aine liittyen suvaitsevaisuuteen ja homoseksuaalisuuteen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erään koulun suvaitsevaisuusprojektin nettisivuilta: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www.lyseo.edu.ouka.fi/suvaitsevaisuus</w:t>
      </w:r>
      <w:proofErr w:type="spellEnd"/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Kysymysten listaus ja niiden käsittely, keskustelua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Käsitteiden selvittäminen </w:t>
      </w:r>
      <w:proofErr w:type="spellStart"/>
      <w:r>
        <w:rPr>
          <w:rFonts w:ascii="Times New Roman" w:hAnsi="Times New Roman" w:cs="Times New Roman"/>
          <w:sz w:val="26"/>
          <w:szCs w:val="26"/>
        </w:rPr>
        <w:t>SETA:n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nettisivujen avulla esim. pareittain. Selvitetään, mitä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tarkoittaa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trans-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bi-,hetero</w:t>
      </w:r>
      <w:proofErr w:type="gramEnd"/>
      <w:r>
        <w:rPr>
          <w:rFonts w:ascii="Times New Roman" w:hAnsi="Times New Roman" w:cs="Times New Roman"/>
          <w:sz w:val="26"/>
          <w:szCs w:val="26"/>
        </w:rPr>
        <w:t>-,homoseksuaalisuus</w:t>
      </w:r>
      <w:proofErr w:type="spellEnd"/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Pyydetään </w:t>
      </w:r>
      <w:proofErr w:type="spellStart"/>
      <w:r>
        <w:rPr>
          <w:rFonts w:ascii="Times New Roman" w:hAnsi="Times New Roman" w:cs="Times New Roman"/>
          <w:sz w:val="26"/>
          <w:szCs w:val="26"/>
        </w:rPr>
        <w:t>SETA:sta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vierailijaluennoitsija kertomaan omakohtaisesta kokemuksestaan,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vahvistetaan oppilaiden kykyä löytää ihmisyys ja persoonallisuus homoseksuaalisesti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suuntautuneesta henkilöstä.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Jatkoprojektina voi olla ryhmätyöt, joissa kuvataan sanoin ja kuvin homoseksuaalisuutta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sekä tuodaan esille, se kuinka vaikeaa voi olla erilainen. Samoin homouden historiaa</w:t>
      </w:r>
    </w:p>
    <w:p w:rsidR="0080290B" w:rsidRDefault="0080290B" w:rsidP="0080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voidaan tarkastella suvaitsevaisuuden näkökulmasta, miten homoihin suhtauduttiin</w:t>
      </w:r>
    </w:p>
    <w:p w:rsidR="003313EB" w:rsidRDefault="0080290B" w:rsidP="0080290B">
      <w:r>
        <w:rPr>
          <w:rFonts w:ascii="Times New Roman" w:hAnsi="Times New Roman" w:cs="Times New Roman"/>
          <w:sz w:val="26"/>
          <w:szCs w:val="26"/>
        </w:rPr>
        <w:t>esim. keskiajalla vrt. nykyaika.</w:t>
      </w:r>
      <w:bookmarkStart w:id="0" w:name="_GoBack"/>
      <w:bookmarkEnd w:id="0"/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B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0290B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2014-02-06T13:09:00Z</dcterms:created>
  <dcterms:modified xsi:type="dcterms:W3CDTF">2014-02-06T13:11:00Z</dcterms:modified>
</cp:coreProperties>
</file>