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CD2" w:rsidRDefault="008E3CD2" w:rsidP="008E3CD2">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fldChar w:fldCharType="begin"/>
      </w:r>
      <w:r>
        <w:rPr>
          <w:rFonts w:ascii="Times New Roman" w:eastAsia="Times New Roman" w:hAnsi="Times New Roman" w:cs="Times New Roman"/>
          <w:sz w:val="24"/>
          <w:szCs w:val="24"/>
          <w:lang w:eastAsia="fi-FI"/>
        </w:rPr>
        <w:instrText xml:space="preserve"> HYPERLINK "</w:instrText>
      </w:r>
      <w:r w:rsidRPr="008E3CD2">
        <w:rPr>
          <w:rFonts w:ascii="Times New Roman" w:eastAsia="Times New Roman" w:hAnsi="Times New Roman" w:cs="Times New Roman"/>
          <w:sz w:val="24"/>
          <w:szCs w:val="24"/>
          <w:lang w:eastAsia="fi-FI"/>
        </w:rPr>
        <w:instrText>http://www.intermin.fi/fi/ajankohtaista/uutiset/1/1/talouspoliittinen_ministerivaliokunta_linjasi_toimenpiteita_rahapelimonopolin_vahvistamiseksi_50929</w:instrText>
      </w:r>
      <w:r>
        <w:rPr>
          <w:rFonts w:ascii="Times New Roman" w:eastAsia="Times New Roman" w:hAnsi="Times New Roman" w:cs="Times New Roman"/>
          <w:sz w:val="24"/>
          <w:szCs w:val="24"/>
          <w:lang w:eastAsia="fi-FI"/>
        </w:rPr>
        <w:instrText xml:space="preserve">" </w:instrText>
      </w:r>
      <w:r>
        <w:rPr>
          <w:rFonts w:ascii="Times New Roman" w:eastAsia="Times New Roman" w:hAnsi="Times New Roman" w:cs="Times New Roman"/>
          <w:sz w:val="24"/>
          <w:szCs w:val="24"/>
          <w:lang w:eastAsia="fi-FI"/>
        </w:rPr>
        <w:fldChar w:fldCharType="separate"/>
      </w:r>
      <w:r w:rsidRPr="007F22DF">
        <w:rPr>
          <w:rStyle w:val="Hyperlink"/>
          <w:rFonts w:ascii="Times New Roman" w:eastAsia="Times New Roman" w:hAnsi="Times New Roman" w:cs="Times New Roman"/>
          <w:sz w:val="24"/>
          <w:szCs w:val="24"/>
          <w:lang w:eastAsia="fi-FI"/>
        </w:rPr>
        <w:t>http://www.intermin.fi/fi/ajankohtaista/uutiset/1/1/talouspoliittinen_ministerivaliokunta_linjasi_toimenpiteita_rahapelimonopolin_vahvistamiseksi_50929</w:t>
      </w:r>
      <w:r>
        <w:rPr>
          <w:rFonts w:ascii="Times New Roman" w:eastAsia="Times New Roman" w:hAnsi="Times New Roman" w:cs="Times New Roman"/>
          <w:sz w:val="24"/>
          <w:szCs w:val="24"/>
          <w:lang w:eastAsia="fi-FI"/>
        </w:rPr>
        <w:fldChar w:fldCharType="end"/>
      </w:r>
    </w:p>
    <w:p w:rsidR="008E3CD2" w:rsidRDefault="008E3CD2" w:rsidP="008E3CD2">
      <w:pPr>
        <w:spacing w:after="0" w:line="240" w:lineRule="auto"/>
        <w:rPr>
          <w:rFonts w:ascii="Times New Roman" w:eastAsia="Times New Roman" w:hAnsi="Times New Roman" w:cs="Times New Roman"/>
          <w:sz w:val="24"/>
          <w:szCs w:val="24"/>
          <w:lang w:eastAsia="fi-FI"/>
        </w:rPr>
      </w:pPr>
    </w:p>
    <w:p w:rsidR="008E3CD2" w:rsidRDefault="008E3CD2" w:rsidP="008E3CD2">
      <w:pPr>
        <w:spacing w:after="0" w:line="240" w:lineRule="auto"/>
        <w:rPr>
          <w:rFonts w:ascii="Times New Roman" w:eastAsia="Times New Roman" w:hAnsi="Times New Roman" w:cs="Times New Roman"/>
          <w:sz w:val="24"/>
          <w:szCs w:val="24"/>
          <w:lang w:eastAsia="fi-FI"/>
        </w:rPr>
      </w:pPr>
    </w:p>
    <w:p w:rsidR="008E3CD2" w:rsidRPr="008E3CD2" w:rsidRDefault="008E3CD2" w:rsidP="008E3CD2">
      <w:pPr>
        <w:spacing w:after="0" w:line="240" w:lineRule="auto"/>
        <w:rPr>
          <w:rFonts w:ascii="Times New Roman" w:eastAsia="Times New Roman" w:hAnsi="Times New Roman" w:cs="Times New Roman"/>
          <w:sz w:val="24"/>
          <w:szCs w:val="24"/>
          <w:lang w:eastAsia="fi-FI"/>
        </w:rPr>
      </w:pPr>
      <w:r w:rsidRPr="008E3CD2">
        <w:rPr>
          <w:rFonts w:ascii="Times New Roman" w:eastAsia="Times New Roman" w:hAnsi="Times New Roman" w:cs="Times New Roman"/>
          <w:sz w:val="24"/>
          <w:szCs w:val="24"/>
          <w:lang w:eastAsia="fi-FI"/>
        </w:rPr>
        <w:t xml:space="preserve">Verkkouutinen 25.2.2014 </w:t>
      </w:r>
    </w:p>
    <w:p w:rsidR="008E3CD2" w:rsidRPr="008E3CD2" w:rsidRDefault="008E3CD2" w:rsidP="008E3CD2">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sidRPr="008E3CD2">
        <w:rPr>
          <w:rFonts w:ascii="Times New Roman" w:eastAsia="Times New Roman" w:hAnsi="Times New Roman" w:cs="Times New Roman"/>
          <w:b/>
          <w:bCs/>
          <w:kern w:val="36"/>
          <w:sz w:val="48"/>
          <w:szCs w:val="48"/>
          <w:lang w:eastAsia="fi-FI"/>
        </w:rPr>
        <w:t>Talouspoliittinen ministerivaliokunta linjasi toimenpiteitä rahapelimonopolin vahvistamiseksi</w:t>
      </w:r>
    </w:p>
    <w:p w:rsidR="008E3CD2" w:rsidRPr="008E3CD2" w:rsidRDefault="008E3CD2" w:rsidP="008E3CD2">
      <w:pPr>
        <w:spacing w:before="100" w:beforeAutospacing="1" w:after="100" w:afterAutospacing="1" w:line="240" w:lineRule="auto"/>
        <w:rPr>
          <w:rFonts w:ascii="Times New Roman" w:eastAsia="Times New Roman" w:hAnsi="Times New Roman" w:cs="Times New Roman"/>
          <w:sz w:val="24"/>
          <w:szCs w:val="24"/>
          <w:lang w:eastAsia="fi-FI"/>
        </w:rPr>
      </w:pPr>
      <w:r w:rsidRPr="008E3CD2">
        <w:rPr>
          <w:rFonts w:ascii="Times New Roman" w:eastAsia="Times New Roman" w:hAnsi="Times New Roman" w:cs="Times New Roman"/>
          <w:i/>
          <w:iCs/>
          <w:sz w:val="24"/>
          <w:szCs w:val="24"/>
          <w:lang w:eastAsia="fi-FI"/>
        </w:rPr>
        <w:t>Valtioneuvoston tiedote</w:t>
      </w:r>
    </w:p>
    <w:p w:rsidR="008E3CD2" w:rsidRPr="008E3CD2" w:rsidRDefault="008E3CD2" w:rsidP="008E3CD2">
      <w:pPr>
        <w:spacing w:before="100" w:beforeAutospacing="1" w:after="100" w:afterAutospacing="1" w:line="240" w:lineRule="auto"/>
        <w:rPr>
          <w:rFonts w:ascii="Times New Roman" w:eastAsia="Times New Roman" w:hAnsi="Times New Roman" w:cs="Times New Roman"/>
          <w:sz w:val="24"/>
          <w:szCs w:val="24"/>
          <w:lang w:eastAsia="fi-FI"/>
        </w:rPr>
      </w:pPr>
      <w:r w:rsidRPr="00FA4BA9">
        <w:rPr>
          <w:rFonts w:ascii="Times New Roman" w:eastAsia="Times New Roman" w:hAnsi="Times New Roman" w:cs="Times New Roman"/>
          <w:sz w:val="24"/>
          <w:szCs w:val="24"/>
          <w:highlight w:val="yellow"/>
          <w:lang w:eastAsia="fi-FI"/>
        </w:rPr>
        <w:t>Talouspoliittinen ministerivaliokunta linjasi kokouksessaan tiistaina 25. helmikuuta toimenpiteitä rahapelimonopolin vahvistamiseksi. Suomalaisille laillisille rahapeliyhtiöille turvataan mahdollisuus kehittää vastuullisesti toimintaansa, jotta niiden pelitarjonta uudistuu ja pysyy kiinnostavana voimakkaasti muuttuvassa ja digitalisoituvassa toimintaympäristössä.</w:t>
      </w:r>
    </w:p>
    <w:p w:rsidR="008E3CD2" w:rsidRPr="008E3CD2" w:rsidRDefault="008E3CD2" w:rsidP="008E3CD2">
      <w:pPr>
        <w:spacing w:before="100" w:beforeAutospacing="1" w:after="100" w:afterAutospacing="1" w:line="240" w:lineRule="auto"/>
        <w:rPr>
          <w:rFonts w:ascii="Times New Roman" w:eastAsia="Times New Roman" w:hAnsi="Times New Roman" w:cs="Times New Roman"/>
          <w:sz w:val="24"/>
          <w:szCs w:val="24"/>
          <w:lang w:eastAsia="fi-FI"/>
        </w:rPr>
      </w:pPr>
      <w:r w:rsidRPr="008E3CD2">
        <w:rPr>
          <w:rFonts w:ascii="Times New Roman" w:eastAsia="Times New Roman" w:hAnsi="Times New Roman" w:cs="Times New Roman"/>
          <w:sz w:val="24"/>
          <w:szCs w:val="24"/>
          <w:lang w:eastAsia="fi-FI"/>
        </w:rPr>
        <w:t>Ministerivaliokunta päätti puoltaa rahapeliyhteisöjen ehdotusta digitaalisen seurantaryhmän perustamisesta. Seurantaryhmän tehtävänä on analysoida arpajaislain vastaisen tarjonnan rajoittamisen keinoja.</w:t>
      </w:r>
    </w:p>
    <w:p w:rsidR="008E3CD2" w:rsidRPr="008E3CD2" w:rsidRDefault="008E3CD2" w:rsidP="008E3CD2">
      <w:pPr>
        <w:spacing w:before="100" w:beforeAutospacing="1" w:after="100" w:afterAutospacing="1" w:line="240" w:lineRule="auto"/>
        <w:rPr>
          <w:rFonts w:ascii="Times New Roman" w:eastAsia="Times New Roman" w:hAnsi="Times New Roman" w:cs="Times New Roman"/>
          <w:sz w:val="24"/>
          <w:szCs w:val="24"/>
          <w:lang w:eastAsia="fi-FI"/>
        </w:rPr>
      </w:pPr>
      <w:bookmarkStart w:id="0" w:name="_GoBack"/>
      <w:r w:rsidRPr="008E3CD2">
        <w:rPr>
          <w:rFonts w:ascii="Times New Roman" w:eastAsia="Times New Roman" w:hAnsi="Times New Roman" w:cs="Times New Roman"/>
          <w:sz w:val="24"/>
          <w:szCs w:val="24"/>
          <w:lang w:eastAsia="fi-FI"/>
        </w:rPr>
        <w:t xml:space="preserve">Arpajaislain vastaisen pelitoiminnan torjumiseksi ministerivaliokunta päätti selvittää, voidaanko laittomaan markkinointiin puuttua valtioneuvoston myöntämien radio- ja tv-toimilupien ehdoissa. Niin sanottua </w:t>
      </w:r>
      <w:proofErr w:type="spellStart"/>
      <w:r w:rsidRPr="008E3CD2">
        <w:rPr>
          <w:rFonts w:ascii="Times New Roman" w:eastAsia="Times New Roman" w:hAnsi="Times New Roman" w:cs="Times New Roman"/>
          <w:sz w:val="24"/>
          <w:szCs w:val="24"/>
          <w:lang w:eastAsia="fi-FI"/>
        </w:rPr>
        <w:t>blokeerausta</w:t>
      </w:r>
      <w:proofErr w:type="spellEnd"/>
      <w:r w:rsidRPr="008E3CD2">
        <w:rPr>
          <w:rFonts w:ascii="Times New Roman" w:eastAsia="Times New Roman" w:hAnsi="Times New Roman" w:cs="Times New Roman"/>
          <w:sz w:val="24"/>
          <w:szCs w:val="24"/>
          <w:lang w:eastAsia="fi-FI"/>
        </w:rPr>
        <w:t xml:space="preserve"> tai rahasiirtojen estoja ei tässä vaiheessa esitetä ensisijaisena keinona, vaan keinovalikoimaa arvioidaan rahapeliyhteisöiden ja viranomaisten kanssa jaetun yhteisen näkemyksen mukaisesti. Lisäksi kansalaisten tietoisuutta turvallisesta ja laillisesta rahapelaamisesta lisätään. Kehittämisehdotukset arpajaislain vastaisen rahapelitoiminnan estämiseksi valmistellaan vuoden 2014 loppuun mennessä.</w:t>
      </w:r>
    </w:p>
    <w:bookmarkEnd w:id="0"/>
    <w:p w:rsidR="008E3CD2" w:rsidRPr="008E3CD2" w:rsidRDefault="008E3CD2" w:rsidP="008E3CD2">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8E3CD2">
        <w:rPr>
          <w:rFonts w:ascii="Times New Roman" w:eastAsia="Times New Roman" w:hAnsi="Times New Roman" w:cs="Times New Roman"/>
          <w:b/>
          <w:bCs/>
          <w:sz w:val="36"/>
          <w:szCs w:val="36"/>
          <w:lang w:eastAsia="fi-FI"/>
        </w:rPr>
        <w:t>Taustalla Euroopan komission ratkaisu</w:t>
      </w:r>
    </w:p>
    <w:p w:rsidR="008E3CD2" w:rsidRPr="008E3CD2" w:rsidRDefault="008E3CD2" w:rsidP="008E3CD2">
      <w:pPr>
        <w:spacing w:before="100" w:beforeAutospacing="1" w:after="100" w:afterAutospacing="1" w:line="240" w:lineRule="auto"/>
        <w:rPr>
          <w:rFonts w:ascii="Times New Roman" w:eastAsia="Times New Roman" w:hAnsi="Times New Roman" w:cs="Times New Roman"/>
          <w:sz w:val="24"/>
          <w:szCs w:val="24"/>
          <w:lang w:eastAsia="fi-FI"/>
        </w:rPr>
      </w:pPr>
      <w:r w:rsidRPr="008E3CD2">
        <w:rPr>
          <w:rFonts w:ascii="Times New Roman" w:eastAsia="Times New Roman" w:hAnsi="Times New Roman" w:cs="Times New Roman"/>
          <w:sz w:val="24"/>
          <w:szCs w:val="24"/>
          <w:lang w:eastAsia="fi-FI"/>
        </w:rPr>
        <w:t>Talouspoliittisen ministerivaliokunnan linjausten taustalla on Euroopan komission päätös olla ryhtymättä toimenpiteisiin Suomen rahapelimonopolin laillisuutta koskevassa asiassa. Euroopan komissio sulki marraskuussa 2013 Suomea vastaan aloittamansa rikkomusmenettelyn, joka koski rajat ylittävää urheiluvedonlyöntipalvelujen tarjontaa ja markkinointia. Rikkomusmenettelyn vuoksi Suomen arpajaislakia muutettiin viime eduskuntakaudella kaksivaiheisesti. Lakiin muun muassa lisättiin rahapelien sallittua markkinointia koskeva pykälä. Samalla siirryttiin lakisääteiseen yksinoikeusjärjestelmään.</w:t>
      </w:r>
    </w:p>
    <w:p w:rsidR="008E3CD2" w:rsidRPr="008E3CD2" w:rsidRDefault="008E3CD2" w:rsidP="008E3CD2">
      <w:pPr>
        <w:spacing w:before="100" w:beforeAutospacing="1" w:after="100" w:afterAutospacing="1" w:line="240" w:lineRule="auto"/>
        <w:rPr>
          <w:rFonts w:ascii="Times New Roman" w:eastAsia="Times New Roman" w:hAnsi="Times New Roman" w:cs="Times New Roman"/>
          <w:sz w:val="24"/>
          <w:szCs w:val="24"/>
          <w:lang w:eastAsia="fi-FI"/>
        </w:rPr>
      </w:pPr>
      <w:r w:rsidRPr="00FA4BA9">
        <w:rPr>
          <w:rFonts w:ascii="Times New Roman" w:eastAsia="Times New Roman" w:hAnsi="Times New Roman" w:cs="Times New Roman"/>
          <w:sz w:val="24"/>
          <w:szCs w:val="24"/>
          <w:highlight w:val="yellow"/>
          <w:lang w:eastAsia="fi-FI"/>
        </w:rPr>
        <w:t>Komissio totesi tiedotteessaan, että Suomen muutettu arpajaislaki vastaa johdonmukaisesti ja järjestelmällisesti niitä tavoitteita, joihin rahapelimonopolin käyttöönotolla jäsenvaltiossa pyritään. Komission mukaan muutettu laki sekä sen täytäntöönpano ja soveltaminen vastaavat myös niitä vaatimuksia, jotka unionin tuomioistuin on asettanut rahapelimonopolille.</w:t>
      </w:r>
    </w:p>
    <w:p w:rsidR="008E3CD2" w:rsidRPr="008E3CD2" w:rsidRDefault="008E3CD2" w:rsidP="008E3CD2">
      <w:pPr>
        <w:spacing w:before="100" w:beforeAutospacing="1" w:after="100" w:afterAutospacing="1" w:line="240" w:lineRule="auto"/>
        <w:rPr>
          <w:rFonts w:ascii="Times New Roman" w:eastAsia="Times New Roman" w:hAnsi="Times New Roman" w:cs="Times New Roman"/>
          <w:sz w:val="24"/>
          <w:szCs w:val="24"/>
          <w:lang w:eastAsia="fi-FI"/>
        </w:rPr>
      </w:pPr>
      <w:r w:rsidRPr="00FA4BA9">
        <w:rPr>
          <w:rFonts w:ascii="Times New Roman" w:eastAsia="Times New Roman" w:hAnsi="Times New Roman" w:cs="Times New Roman"/>
          <w:sz w:val="24"/>
          <w:szCs w:val="24"/>
          <w:highlight w:val="yellow"/>
          <w:lang w:eastAsia="fi-FI"/>
        </w:rPr>
        <w:t>Komissio on tiedotteensa antamisen jälkeen nostanut Suomen malliesimerkiksi monopolijärjestelmästä useilla eri kansainvälisillä foorumeilla.</w:t>
      </w:r>
      <w:r w:rsidRPr="008E3CD2">
        <w:rPr>
          <w:rFonts w:ascii="Times New Roman" w:eastAsia="Times New Roman" w:hAnsi="Times New Roman" w:cs="Times New Roman"/>
          <w:sz w:val="24"/>
          <w:szCs w:val="24"/>
          <w:lang w:eastAsia="fi-FI"/>
        </w:rPr>
        <w:t xml:space="preserve"> Arpajaislain mukaista rahapelitoimintaa Suomessa tarjoavat </w:t>
      </w:r>
      <w:proofErr w:type="spellStart"/>
      <w:r w:rsidRPr="008E3CD2">
        <w:rPr>
          <w:rFonts w:ascii="Times New Roman" w:eastAsia="Times New Roman" w:hAnsi="Times New Roman" w:cs="Times New Roman"/>
          <w:sz w:val="24"/>
          <w:szCs w:val="24"/>
          <w:lang w:eastAsia="fi-FI"/>
        </w:rPr>
        <w:t>Fintoto</w:t>
      </w:r>
      <w:proofErr w:type="spellEnd"/>
      <w:r w:rsidRPr="008E3CD2">
        <w:rPr>
          <w:rFonts w:ascii="Times New Roman" w:eastAsia="Times New Roman" w:hAnsi="Times New Roman" w:cs="Times New Roman"/>
          <w:sz w:val="24"/>
          <w:szCs w:val="24"/>
          <w:lang w:eastAsia="fi-FI"/>
        </w:rPr>
        <w:t xml:space="preserve"> Oy, Raha-automaattiyhdistys ja Veikkaus Oy.</w:t>
      </w:r>
    </w:p>
    <w:p w:rsidR="008E3CD2" w:rsidRPr="008E3CD2" w:rsidRDefault="008E3CD2" w:rsidP="008E3CD2">
      <w:pPr>
        <w:spacing w:before="100" w:beforeAutospacing="1" w:after="100" w:afterAutospacing="1" w:line="240" w:lineRule="auto"/>
        <w:rPr>
          <w:rFonts w:ascii="Times New Roman" w:eastAsia="Times New Roman" w:hAnsi="Times New Roman" w:cs="Times New Roman"/>
          <w:sz w:val="24"/>
          <w:szCs w:val="24"/>
          <w:lang w:eastAsia="fi-FI"/>
        </w:rPr>
      </w:pPr>
      <w:r w:rsidRPr="008E3CD2">
        <w:rPr>
          <w:rFonts w:ascii="Times New Roman" w:eastAsia="Times New Roman" w:hAnsi="Times New Roman" w:cs="Times New Roman"/>
          <w:sz w:val="24"/>
          <w:szCs w:val="24"/>
          <w:lang w:eastAsia="fi-FI"/>
        </w:rPr>
        <w:lastRenderedPageBreak/>
        <w:t>Talouspoliittisen ministerivaliokunnan käsittelemä linjauskokonaisuus oli valmisteltu laajapohjaisesti rahapeliasioista vastaavien ministeriöiden yhteistyönä. Valmistelussa huomioitiin myös parlamentaarisen työryhmän työ sekä rahapeliyhtiöiden näkemykset.</w:t>
      </w:r>
    </w:p>
    <w:p w:rsidR="008E3CD2" w:rsidRPr="008E3CD2" w:rsidRDefault="008E3CD2" w:rsidP="008E3CD2">
      <w:pPr>
        <w:spacing w:before="100" w:beforeAutospacing="1" w:after="100" w:afterAutospacing="1" w:line="240" w:lineRule="auto"/>
        <w:rPr>
          <w:rFonts w:ascii="Times New Roman" w:eastAsia="Times New Roman" w:hAnsi="Times New Roman" w:cs="Times New Roman"/>
          <w:sz w:val="24"/>
          <w:szCs w:val="24"/>
          <w:lang w:eastAsia="fi-FI"/>
        </w:rPr>
      </w:pPr>
      <w:r w:rsidRPr="008E3CD2">
        <w:rPr>
          <w:rFonts w:ascii="Times New Roman" w:eastAsia="Times New Roman" w:hAnsi="Times New Roman" w:cs="Times New Roman"/>
          <w:b/>
          <w:bCs/>
          <w:sz w:val="24"/>
          <w:szCs w:val="24"/>
          <w:lang w:eastAsia="fi-FI"/>
        </w:rPr>
        <w:t>Lisätietoja</w:t>
      </w:r>
      <w:r w:rsidRPr="008E3CD2">
        <w:rPr>
          <w:rFonts w:ascii="Times New Roman" w:eastAsia="Times New Roman" w:hAnsi="Times New Roman" w:cs="Times New Roman"/>
          <w:sz w:val="24"/>
          <w:szCs w:val="24"/>
          <w:lang w:eastAsia="fi-FI"/>
        </w:rPr>
        <w:t xml:space="preserve">: sisäministeriön kansliapäällikkö, rahapeliasioiden neuvottelukunnan puheenjohtaja </w:t>
      </w:r>
      <w:r w:rsidRPr="008E3CD2">
        <w:rPr>
          <w:rFonts w:ascii="Times New Roman" w:eastAsia="Times New Roman" w:hAnsi="Times New Roman" w:cs="Times New Roman"/>
          <w:b/>
          <w:bCs/>
          <w:sz w:val="24"/>
          <w:szCs w:val="24"/>
          <w:lang w:eastAsia="fi-FI"/>
        </w:rPr>
        <w:t xml:space="preserve">Päivi </w:t>
      </w:r>
      <w:proofErr w:type="spellStart"/>
      <w:r w:rsidRPr="008E3CD2">
        <w:rPr>
          <w:rFonts w:ascii="Times New Roman" w:eastAsia="Times New Roman" w:hAnsi="Times New Roman" w:cs="Times New Roman"/>
          <w:b/>
          <w:bCs/>
          <w:sz w:val="24"/>
          <w:szCs w:val="24"/>
          <w:lang w:eastAsia="fi-FI"/>
        </w:rPr>
        <w:t>Nerg</w:t>
      </w:r>
      <w:proofErr w:type="spellEnd"/>
      <w:r w:rsidRPr="008E3CD2">
        <w:rPr>
          <w:rFonts w:ascii="Times New Roman" w:eastAsia="Times New Roman" w:hAnsi="Times New Roman" w:cs="Times New Roman"/>
          <w:sz w:val="24"/>
          <w:szCs w:val="24"/>
          <w:lang w:eastAsia="fi-FI"/>
        </w:rPr>
        <w:t>, p. 0295 418 803</w:t>
      </w:r>
    </w:p>
    <w:p w:rsidR="00601607" w:rsidRDefault="00601607"/>
    <w:p w:rsidR="00601607" w:rsidRPr="00601607" w:rsidRDefault="00601607" w:rsidP="00601607"/>
    <w:p w:rsidR="00601607" w:rsidRPr="00601607" w:rsidRDefault="00601607" w:rsidP="00601607"/>
    <w:p w:rsidR="00601607" w:rsidRPr="00601607" w:rsidRDefault="00601607" w:rsidP="00601607"/>
    <w:p w:rsidR="00601607" w:rsidRDefault="00FA4BA9" w:rsidP="00601607">
      <w:hyperlink r:id="rId5" w:history="1">
        <w:r w:rsidR="00601607" w:rsidRPr="007F22DF">
          <w:rPr>
            <w:rStyle w:val="Hyperlink"/>
          </w:rPr>
          <w:t>http://www.intermin.fi/fi/ajankohtaista/uutiset/1/1/rahapelien_haittariskien_arviointi_pitaa_organisoida_pysyvasti_55380</w:t>
        </w:r>
      </w:hyperlink>
    </w:p>
    <w:p w:rsidR="00601607" w:rsidRPr="00601607" w:rsidRDefault="00601607" w:rsidP="00601607"/>
    <w:p w:rsidR="00601607" w:rsidRPr="00601607" w:rsidRDefault="00601607" w:rsidP="00601607"/>
    <w:p w:rsidR="00601607" w:rsidRPr="00601607" w:rsidRDefault="00601607" w:rsidP="00601607"/>
    <w:p w:rsidR="00601607" w:rsidRPr="00601607" w:rsidRDefault="00601607" w:rsidP="00601607"/>
    <w:p w:rsidR="00601607" w:rsidRPr="00601607" w:rsidRDefault="00601607" w:rsidP="00601607">
      <w:pPr>
        <w:spacing w:before="100" w:beforeAutospacing="1" w:after="100" w:afterAutospacing="1" w:line="240" w:lineRule="auto"/>
        <w:rPr>
          <w:rFonts w:ascii="Times New Roman" w:eastAsia="Times New Roman" w:hAnsi="Times New Roman" w:cs="Times New Roman"/>
          <w:sz w:val="24"/>
          <w:szCs w:val="24"/>
          <w:lang w:eastAsia="fi-FI"/>
        </w:rPr>
      </w:pPr>
      <w:proofErr w:type="gramStart"/>
      <w:r w:rsidRPr="00601607">
        <w:rPr>
          <w:rFonts w:ascii="Times New Roman" w:eastAsia="Times New Roman" w:hAnsi="Times New Roman" w:cs="Times New Roman"/>
          <w:b/>
          <w:bCs/>
          <w:sz w:val="24"/>
          <w:szCs w:val="24"/>
          <w:lang w:eastAsia="fi-FI"/>
        </w:rPr>
        <w:t>Vuoden 2014 uutiset</w:t>
      </w:r>
      <w:r w:rsidRPr="00601607">
        <w:rPr>
          <w:rFonts w:ascii="Times New Roman" w:eastAsia="Times New Roman" w:hAnsi="Times New Roman" w:cs="Times New Roman"/>
          <w:sz w:val="24"/>
          <w:szCs w:val="24"/>
          <w:lang w:eastAsia="fi-FI"/>
        </w:rPr>
        <w:t xml:space="preserve"> | </w:t>
      </w:r>
      <w:hyperlink r:id="rId6" w:history="1">
        <w:r w:rsidRPr="00601607">
          <w:rPr>
            <w:rFonts w:ascii="Times New Roman" w:eastAsia="Times New Roman" w:hAnsi="Times New Roman" w:cs="Times New Roman"/>
            <w:color w:val="0000FF"/>
            <w:sz w:val="24"/>
            <w:szCs w:val="24"/>
            <w:u w:val="single"/>
            <w:lang w:eastAsia="fi-FI"/>
          </w:rPr>
          <w:t>Arkistoidut uutiset</w:t>
        </w:r>
      </w:hyperlink>
      <w:proofErr w:type="gramEnd"/>
    </w:p>
    <w:p w:rsidR="00601607" w:rsidRPr="00601607" w:rsidRDefault="00601607" w:rsidP="00601607">
      <w:pPr>
        <w:spacing w:after="0" w:line="240" w:lineRule="auto"/>
        <w:rPr>
          <w:rFonts w:ascii="Times New Roman" w:eastAsia="Times New Roman" w:hAnsi="Times New Roman" w:cs="Times New Roman"/>
          <w:sz w:val="24"/>
          <w:szCs w:val="24"/>
          <w:lang w:eastAsia="fi-FI"/>
        </w:rPr>
      </w:pPr>
      <w:r w:rsidRPr="00601607">
        <w:rPr>
          <w:rFonts w:ascii="Times New Roman" w:eastAsia="Times New Roman" w:hAnsi="Times New Roman" w:cs="Times New Roman"/>
          <w:sz w:val="24"/>
          <w:szCs w:val="24"/>
          <w:lang w:eastAsia="fi-FI"/>
        </w:rPr>
        <w:t xml:space="preserve">Mediatiedote 1.9.2014 </w:t>
      </w:r>
    </w:p>
    <w:p w:rsidR="00601607" w:rsidRPr="00601607" w:rsidRDefault="00601607" w:rsidP="00601607">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sidRPr="00601607">
        <w:rPr>
          <w:rFonts w:ascii="Times New Roman" w:eastAsia="Times New Roman" w:hAnsi="Times New Roman" w:cs="Times New Roman"/>
          <w:b/>
          <w:bCs/>
          <w:kern w:val="36"/>
          <w:sz w:val="48"/>
          <w:szCs w:val="48"/>
          <w:lang w:eastAsia="fi-FI"/>
        </w:rPr>
        <w:t>Rahapelien haittariskien arviointi pitää organisoida pysyvästi</w:t>
      </w:r>
    </w:p>
    <w:p w:rsidR="00601607" w:rsidRPr="00601607" w:rsidRDefault="00601607" w:rsidP="00601607">
      <w:pPr>
        <w:spacing w:before="100" w:beforeAutospacing="1" w:after="100" w:afterAutospacing="1" w:line="240" w:lineRule="auto"/>
        <w:rPr>
          <w:rFonts w:ascii="Times New Roman" w:eastAsia="Times New Roman" w:hAnsi="Times New Roman" w:cs="Times New Roman"/>
          <w:sz w:val="24"/>
          <w:szCs w:val="24"/>
          <w:lang w:eastAsia="fi-FI"/>
        </w:rPr>
      </w:pPr>
      <w:r w:rsidRPr="00601607">
        <w:rPr>
          <w:rFonts w:ascii="Times New Roman" w:eastAsia="Times New Roman" w:hAnsi="Times New Roman" w:cs="Times New Roman"/>
          <w:i/>
          <w:iCs/>
          <w:sz w:val="24"/>
          <w:szCs w:val="24"/>
          <w:lang w:eastAsia="fi-FI"/>
        </w:rPr>
        <w:t>Sisäministeriö ja sosiaali- ja terveysministeriö tiedottavat</w:t>
      </w:r>
    </w:p>
    <w:p w:rsidR="00601607" w:rsidRPr="00601607" w:rsidRDefault="00601607" w:rsidP="00601607">
      <w:pPr>
        <w:spacing w:before="100" w:beforeAutospacing="1" w:after="100" w:afterAutospacing="1" w:line="240" w:lineRule="auto"/>
        <w:rPr>
          <w:rFonts w:ascii="Times New Roman" w:eastAsia="Times New Roman" w:hAnsi="Times New Roman" w:cs="Times New Roman"/>
          <w:sz w:val="24"/>
          <w:szCs w:val="24"/>
          <w:lang w:eastAsia="fi-FI"/>
        </w:rPr>
      </w:pPr>
      <w:r w:rsidRPr="00601607">
        <w:rPr>
          <w:rFonts w:ascii="Times New Roman" w:eastAsia="Times New Roman" w:hAnsi="Times New Roman" w:cs="Times New Roman"/>
          <w:sz w:val="24"/>
          <w:szCs w:val="24"/>
          <w:lang w:eastAsia="fi-FI"/>
        </w:rPr>
        <w:t xml:space="preserve">Rahapelihaittojen ehkäisyä varten pitää perustaa arviointiryhmä ja haittariskien arviointi organisoida pysyvästi. Tätä mieltä on asiaa pohtinut työryhmä, joka tänään luovutti esityksensä sisäministeriön kansliapäällikkö </w:t>
      </w:r>
      <w:r w:rsidRPr="00601607">
        <w:rPr>
          <w:rFonts w:ascii="Times New Roman" w:eastAsia="Times New Roman" w:hAnsi="Times New Roman" w:cs="Times New Roman"/>
          <w:b/>
          <w:bCs/>
          <w:sz w:val="24"/>
          <w:szCs w:val="24"/>
          <w:lang w:eastAsia="fi-FI"/>
        </w:rPr>
        <w:t xml:space="preserve">Päivi </w:t>
      </w:r>
      <w:proofErr w:type="spellStart"/>
      <w:r w:rsidRPr="00601607">
        <w:rPr>
          <w:rFonts w:ascii="Times New Roman" w:eastAsia="Times New Roman" w:hAnsi="Times New Roman" w:cs="Times New Roman"/>
          <w:b/>
          <w:bCs/>
          <w:sz w:val="24"/>
          <w:szCs w:val="24"/>
          <w:lang w:eastAsia="fi-FI"/>
        </w:rPr>
        <w:t>Nergille</w:t>
      </w:r>
      <w:proofErr w:type="spellEnd"/>
      <w:r w:rsidRPr="00601607">
        <w:rPr>
          <w:rFonts w:ascii="Times New Roman" w:eastAsia="Times New Roman" w:hAnsi="Times New Roman" w:cs="Times New Roman"/>
          <w:b/>
          <w:bCs/>
          <w:sz w:val="24"/>
          <w:szCs w:val="24"/>
          <w:lang w:eastAsia="fi-FI"/>
        </w:rPr>
        <w:t xml:space="preserve"> </w:t>
      </w:r>
      <w:r w:rsidRPr="00601607">
        <w:rPr>
          <w:rFonts w:ascii="Times New Roman" w:eastAsia="Times New Roman" w:hAnsi="Times New Roman" w:cs="Times New Roman"/>
          <w:sz w:val="24"/>
          <w:szCs w:val="24"/>
          <w:lang w:eastAsia="fi-FI"/>
        </w:rPr>
        <w:t xml:space="preserve">ja sosiaali- ja terveysministeriön kansliapäällikkö </w:t>
      </w:r>
      <w:r w:rsidRPr="00601607">
        <w:rPr>
          <w:rFonts w:ascii="Times New Roman" w:eastAsia="Times New Roman" w:hAnsi="Times New Roman" w:cs="Times New Roman"/>
          <w:b/>
          <w:bCs/>
          <w:sz w:val="24"/>
          <w:szCs w:val="24"/>
          <w:lang w:eastAsia="fi-FI"/>
        </w:rPr>
        <w:t xml:space="preserve">Päivi </w:t>
      </w:r>
      <w:proofErr w:type="spellStart"/>
      <w:r w:rsidRPr="00601607">
        <w:rPr>
          <w:rFonts w:ascii="Times New Roman" w:eastAsia="Times New Roman" w:hAnsi="Times New Roman" w:cs="Times New Roman"/>
          <w:b/>
          <w:bCs/>
          <w:sz w:val="24"/>
          <w:szCs w:val="24"/>
          <w:lang w:eastAsia="fi-FI"/>
        </w:rPr>
        <w:t>Sillanaukeelle</w:t>
      </w:r>
      <w:proofErr w:type="spellEnd"/>
      <w:r w:rsidRPr="00601607">
        <w:rPr>
          <w:rFonts w:ascii="Times New Roman" w:eastAsia="Times New Roman" w:hAnsi="Times New Roman" w:cs="Times New Roman"/>
          <w:sz w:val="24"/>
          <w:szCs w:val="24"/>
          <w:lang w:eastAsia="fi-FI"/>
        </w:rPr>
        <w:t>.</w:t>
      </w:r>
    </w:p>
    <w:p w:rsidR="00601607" w:rsidRPr="00601607" w:rsidRDefault="00601607" w:rsidP="00601607">
      <w:pPr>
        <w:spacing w:before="100" w:beforeAutospacing="1" w:after="100" w:afterAutospacing="1" w:line="240" w:lineRule="auto"/>
        <w:rPr>
          <w:rFonts w:ascii="Times New Roman" w:eastAsia="Times New Roman" w:hAnsi="Times New Roman" w:cs="Times New Roman"/>
          <w:sz w:val="24"/>
          <w:szCs w:val="24"/>
          <w:lang w:eastAsia="fi-FI"/>
        </w:rPr>
      </w:pPr>
      <w:r w:rsidRPr="00601607">
        <w:rPr>
          <w:rFonts w:ascii="Times New Roman" w:eastAsia="Times New Roman" w:hAnsi="Times New Roman" w:cs="Times New Roman"/>
          <w:sz w:val="24"/>
          <w:szCs w:val="24"/>
          <w:lang w:eastAsia="fi-FI"/>
        </w:rPr>
        <w:t>Arviointiryhmä perustettaisiin sosiaali- ja terveysministeriöön, jolle kuuluu rahapelaamisesta aiheutuvien haittojen seuranta ja pelitarjontaan liittyvien haittariskien arviointi. Sen tehtävänä olisi arvioida rahapelien aiheuttamia haittoja ja valmistella asiassa lausuntoja muun muassa sisäministeriölle, joka antaa asetukset rahapelien toimeenpanoa koskevissa asioissa.</w:t>
      </w:r>
    </w:p>
    <w:p w:rsidR="00601607" w:rsidRPr="00601607" w:rsidRDefault="00601607" w:rsidP="00601607">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601607">
        <w:rPr>
          <w:rFonts w:ascii="Times New Roman" w:eastAsia="Times New Roman" w:hAnsi="Times New Roman" w:cs="Times New Roman"/>
          <w:b/>
          <w:bCs/>
          <w:sz w:val="36"/>
          <w:szCs w:val="36"/>
          <w:lang w:eastAsia="fi-FI"/>
        </w:rPr>
        <w:t>Haittariskejä voidaan vähentää monella eri tapaa</w:t>
      </w:r>
    </w:p>
    <w:p w:rsidR="00601607" w:rsidRPr="00601607" w:rsidRDefault="00601607" w:rsidP="00601607">
      <w:pPr>
        <w:spacing w:before="100" w:beforeAutospacing="1" w:after="100" w:afterAutospacing="1" w:line="240" w:lineRule="auto"/>
        <w:rPr>
          <w:rFonts w:ascii="Times New Roman" w:eastAsia="Times New Roman" w:hAnsi="Times New Roman" w:cs="Times New Roman"/>
          <w:sz w:val="24"/>
          <w:szCs w:val="24"/>
          <w:lang w:eastAsia="fi-FI"/>
        </w:rPr>
      </w:pPr>
      <w:r w:rsidRPr="00601607">
        <w:rPr>
          <w:rFonts w:ascii="Times New Roman" w:eastAsia="Times New Roman" w:hAnsi="Times New Roman" w:cs="Times New Roman"/>
          <w:sz w:val="24"/>
          <w:szCs w:val="24"/>
          <w:lang w:eastAsia="fi-FI"/>
        </w:rPr>
        <w:lastRenderedPageBreak/>
        <w:t>Rahapelien haittariskien tutkimisen ja arvioinnin tavoitteena on tunnistaa epätervettä pelaamista tuottavia mekanismeja. Eri rahapelien sekä rahapelien toimeenpanoa koskevien ratkaisujen yhteyttä ongelmapelaamiseen ja rahapelihaittoihin on mahdollista arvioida useassa eri vaiheessa.</w:t>
      </w:r>
    </w:p>
    <w:p w:rsidR="00601607" w:rsidRPr="00601607" w:rsidRDefault="00601607" w:rsidP="00601607">
      <w:pPr>
        <w:spacing w:before="100" w:beforeAutospacing="1" w:after="100" w:afterAutospacing="1" w:line="240" w:lineRule="auto"/>
        <w:rPr>
          <w:rFonts w:ascii="Times New Roman" w:eastAsia="Times New Roman" w:hAnsi="Times New Roman" w:cs="Times New Roman"/>
          <w:sz w:val="24"/>
          <w:szCs w:val="24"/>
          <w:lang w:eastAsia="fi-FI"/>
        </w:rPr>
      </w:pPr>
      <w:r w:rsidRPr="00601607">
        <w:rPr>
          <w:rFonts w:ascii="Times New Roman" w:eastAsia="Times New Roman" w:hAnsi="Times New Roman" w:cs="Times New Roman"/>
          <w:sz w:val="24"/>
          <w:szCs w:val="24"/>
          <w:lang w:eastAsia="fi-FI"/>
        </w:rPr>
        <w:t>Arviointitiedon pohjalta voidaan vaikuttaa pelin tarjontaan liittyviin suunnitelmiin. Rahapeleihin on mahdollista liittää useita erilaisia suojaavia tekijöitä. Haittariskejä voidaan myös vähentää huomattavasti pelin ominaisuuksiin, peliympäristöön ja pelimyyntiin vaikuttamalla sekä erilaisten hallintavälineiden kytkemisellä tuotteeseen tai tuotteen käyttäjien operoitavaksi.</w:t>
      </w:r>
    </w:p>
    <w:p w:rsidR="00601607" w:rsidRPr="00601607" w:rsidRDefault="00601607" w:rsidP="00601607">
      <w:pPr>
        <w:spacing w:before="100" w:beforeAutospacing="1" w:after="100" w:afterAutospacing="1" w:line="240" w:lineRule="auto"/>
        <w:rPr>
          <w:rFonts w:ascii="Times New Roman" w:eastAsia="Times New Roman" w:hAnsi="Times New Roman" w:cs="Times New Roman"/>
          <w:sz w:val="24"/>
          <w:szCs w:val="24"/>
          <w:lang w:eastAsia="fi-FI"/>
        </w:rPr>
      </w:pPr>
      <w:r w:rsidRPr="00601607">
        <w:rPr>
          <w:rFonts w:ascii="Times New Roman" w:eastAsia="Times New Roman" w:hAnsi="Times New Roman" w:cs="Times New Roman"/>
          <w:sz w:val="24"/>
          <w:szCs w:val="24"/>
          <w:lang w:eastAsia="fi-FI"/>
        </w:rPr>
        <w:t>Rahapeleistä aiheutuvia haittoja on tutkittu paljon ja rahapeleihin sekä rahapelaamiseen liittyvät haittariskit tunnetaan suhteellisen hyvin. Keskeiset rahapelaamisen haittoihin vaikuttavat riskitekijät liittyvät ihmisten yksilöllisiin ominaisuuksiin ja pelaamistapoihin sekä peleihin ja peliympäristöön. Näitä riskejä voidaan merkittävästi vähentää. Väestötasolla haittariskien sääntelyssä on keskeistä rahapelitarjonnan rakenteellisiin ja tilannekohtaisiin tekijöihin vaikuttaminen. Ne ohjaavat ihmisten pelaamistapoja.</w:t>
      </w:r>
    </w:p>
    <w:p w:rsidR="00601607" w:rsidRPr="00601607" w:rsidRDefault="00FA4BA9" w:rsidP="00601607">
      <w:pPr>
        <w:spacing w:before="100" w:beforeAutospacing="1" w:after="100" w:afterAutospacing="1" w:line="240" w:lineRule="auto"/>
        <w:rPr>
          <w:rFonts w:ascii="Times New Roman" w:eastAsia="Times New Roman" w:hAnsi="Times New Roman" w:cs="Times New Roman"/>
          <w:sz w:val="24"/>
          <w:szCs w:val="24"/>
          <w:lang w:eastAsia="fi-FI"/>
        </w:rPr>
      </w:pPr>
      <w:hyperlink r:id="rId7" w:history="1">
        <w:r w:rsidR="00601607" w:rsidRPr="00601607">
          <w:rPr>
            <w:rFonts w:ascii="Times New Roman" w:eastAsia="Times New Roman" w:hAnsi="Times New Roman" w:cs="Times New Roman"/>
            <w:color w:val="0000FF"/>
            <w:sz w:val="24"/>
            <w:szCs w:val="24"/>
            <w:u w:val="single"/>
            <w:lang w:eastAsia="fi-FI"/>
          </w:rPr>
          <w:t>www.intermin.fi/julkaisu/262014</w:t>
        </w:r>
      </w:hyperlink>
    </w:p>
    <w:p w:rsidR="00601607" w:rsidRPr="00601607" w:rsidRDefault="00601607" w:rsidP="00601607">
      <w:pPr>
        <w:spacing w:before="100" w:beforeAutospacing="1" w:after="100" w:afterAutospacing="1" w:line="240" w:lineRule="auto"/>
        <w:rPr>
          <w:rFonts w:ascii="Times New Roman" w:eastAsia="Times New Roman" w:hAnsi="Times New Roman" w:cs="Times New Roman"/>
          <w:sz w:val="24"/>
          <w:szCs w:val="24"/>
          <w:lang w:eastAsia="fi-FI"/>
        </w:rPr>
      </w:pPr>
      <w:r w:rsidRPr="00601607">
        <w:rPr>
          <w:rFonts w:ascii="Times New Roman" w:eastAsia="Times New Roman" w:hAnsi="Times New Roman" w:cs="Times New Roman"/>
          <w:b/>
          <w:bCs/>
          <w:sz w:val="24"/>
          <w:szCs w:val="24"/>
          <w:lang w:eastAsia="fi-FI"/>
        </w:rPr>
        <w:t>Lisätietoja:</w:t>
      </w:r>
      <w:r w:rsidRPr="00601607">
        <w:rPr>
          <w:rFonts w:ascii="Times New Roman" w:eastAsia="Times New Roman" w:hAnsi="Times New Roman" w:cs="Times New Roman"/>
          <w:sz w:val="24"/>
          <w:szCs w:val="24"/>
          <w:lang w:eastAsia="fi-FI"/>
        </w:rPr>
        <w:br/>
        <w:t xml:space="preserve">työryhmän puheenjohtaja </w:t>
      </w:r>
      <w:r w:rsidRPr="00601607">
        <w:rPr>
          <w:rFonts w:ascii="Times New Roman" w:eastAsia="Times New Roman" w:hAnsi="Times New Roman" w:cs="Times New Roman"/>
          <w:b/>
          <w:bCs/>
          <w:sz w:val="24"/>
          <w:szCs w:val="24"/>
          <w:lang w:eastAsia="fi-FI"/>
        </w:rPr>
        <w:t>Kari Haavisto</w:t>
      </w:r>
      <w:r w:rsidRPr="00601607">
        <w:rPr>
          <w:rFonts w:ascii="Times New Roman" w:eastAsia="Times New Roman" w:hAnsi="Times New Roman" w:cs="Times New Roman"/>
          <w:sz w:val="24"/>
          <w:szCs w:val="24"/>
          <w:lang w:eastAsia="fi-FI"/>
        </w:rPr>
        <w:t>, sosiaali- ja terveysministeriö, p. 0295 163 342</w:t>
      </w:r>
      <w:r w:rsidRPr="00601607">
        <w:rPr>
          <w:rFonts w:ascii="Times New Roman" w:eastAsia="Times New Roman" w:hAnsi="Times New Roman" w:cs="Times New Roman"/>
          <w:sz w:val="24"/>
          <w:szCs w:val="24"/>
          <w:lang w:eastAsia="fi-FI"/>
        </w:rPr>
        <w:br/>
        <w:t xml:space="preserve">työryhmän sihteeri </w:t>
      </w:r>
      <w:r w:rsidRPr="00601607">
        <w:rPr>
          <w:rFonts w:ascii="Times New Roman" w:eastAsia="Times New Roman" w:hAnsi="Times New Roman" w:cs="Times New Roman"/>
          <w:b/>
          <w:bCs/>
          <w:sz w:val="24"/>
          <w:szCs w:val="24"/>
          <w:lang w:eastAsia="fi-FI"/>
        </w:rPr>
        <w:t>Antti Murto</w:t>
      </w:r>
      <w:r w:rsidRPr="00601607">
        <w:rPr>
          <w:rFonts w:ascii="Times New Roman" w:eastAsia="Times New Roman" w:hAnsi="Times New Roman" w:cs="Times New Roman"/>
          <w:sz w:val="24"/>
          <w:szCs w:val="24"/>
          <w:lang w:eastAsia="fi-FI"/>
        </w:rPr>
        <w:t>, Terveyden ja hyvinvoinnin laitos, p. 0295 247 077</w:t>
      </w:r>
      <w:r w:rsidRPr="00601607">
        <w:rPr>
          <w:rFonts w:ascii="Times New Roman" w:eastAsia="Times New Roman" w:hAnsi="Times New Roman" w:cs="Times New Roman"/>
          <w:sz w:val="24"/>
          <w:szCs w:val="24"/>
          <w:lang w:eastAsia="fi-FI"/>
        </w:rPr>
        <w:br/>
        <w:t xml:space="preserve">työryhmän sihteeri </w:t>
      </w:r>
      <w:r w:rsidRPr="00601607">
        <w:rPr>
          <w:rFonts w:ascii="Times New Roman" w:eastAsia="Times New Roman" w:hAnsi="Times New Roman" w:cs="Times New Roman"/>
          <w:b/>
          <w:bCs/>
          <w:sz w:val="24"/>
          <w:szCs w:val="24"/>
          <w:lang w:eastAsia="fi-FI"/>
        </w:rPr>
        <w:t>Sari Laitakari</w:t>
      </w:r>
      <w:r w:rsidRPr="00601607">
        <w:rPr>
          <w:rFonts w:ascii="Times New Roman" w:eastAsia="Times New Roman" w:hAnsi="Times New Roman" w:cs="Times New Roman"/>
          <w:sz w:val="24"/>
          <w:szCs w:val="24"/>
          <w:lang w:eastAsia="fi-FI"/>
        </w:rPr>
        <w:t>, Poliisihallitus, p. 0295 481 891</w:t>
      </w:r>
    </w:p>
    <w:p w:rsidR="00601607" w:rsidRPr="00601607" w:rsidRDefault="00FA4BA9" w:rsidP="00601607">
      <w:pPr>
        <w:spacing w:before="100" w:beforeAutospacing="1" w:after="100" w:afterAutospacing="1" w:line="240" w:lineRule="auto"/>
        <w:rPr>
          <w:rFonts w:ascii="Times New Roman" w:eastAsia="Times New Roman" w:hAnsi="Times New Roman" w:cs="Times New Roman"/>
          <w:sz w:val="24"/>
          <w:szCs w:val="24"/>
          <w:lang w:eastAsia="fi-FI"/>
        </w:rPr>
      </w:pPr>
      <w:hyperlink r:id="rId8" w:history="1">
        <w:r w:rsidR="00601607" w:rsidRPr="00601607">
          <w:rPr>
            <w:rFonts w:ascii="Times New Roman" w:eastAsia="Times New Roman" w:hAnsi="Times New Roman" w:cs="Times New Roman"/>
            <w:color w:val="0000FF"/>
            <w:sz w:val="24"/>
            <w:szCs w:val="24"/>
            <w:u w:val="single"/>
            <w:lang w:eastAsia="fi-FI"/>
          </w:rPr>
          <w:t>Palaa tiedotteisiin</w:t>
        </w:r>
      </w:hyperlink>
    </w:p>
    <w:p w:rsidR="00601607" w:rsidRPr="00601607" w:rsidRDefault="00601607" w:rsidP="00601607"/>
    <w:p w:rsidR="00601607" w:rsidRDefault="00601607" w:rsidP="00601607"/>
    <w:p w:rsidR="00E606CC" w:rsidRDefault="00601607" w:rsidP="00601607">
      <w:pPr>
        <w:tabs>
          <w:tab w:val="left" w:pos="3450"/>
        </w:tabs>
      </w:pPr>
      <w:r>
        <w:tab/>
      </w:r>
    </w:p>
    <w:p w:rsidR="00601607" w:rsidRDefault="00601607" w:rsidP="00601607">
      <w:pPr>
        <w:tabs>
          <w:tab w:val="left" w:pos="3450"/>
        </w:tabs>
      </w:pPr>
    </w:p>
    <w:p w:rsidR="00601607" w:rsidRPr="00601607" w:rsidRDefault="00601607" w:rsidP="00601607">
      <w:pPr>
        <w:tabs>
          <w:tab w:val="left" w:pos="3450"/>
        </w:tabs>
      </w:pPr>
    </w:p>
    <w:sectPr w:rsidR="00601607" w:rsidRPr="0060160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CD2"/>
    <w:rsid w:val="00601607"/>
    <w:rsid w:val="008E3CD2"/>
    <w:rsid w:val="00E606CC"/>
    <w:rsid w:val="00FA4BA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C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C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138232">
      <w:bodyDiv w:val="1"/>
      <w:marLeft w:val="0"/>
      <w:marRight w:val="0"/>
      <w:marTop w:val="0"/>
      <w:marBottom w:val="0"/>
      <w:divBdr>
        <w:top w:val="none" w:sz="0" w:space="0" w:color="auto"/>
        <w:left w:val="none" w:sz="0" w:space="0" w:color="auto"/>
        <w:bottom w:val="none" w:sz="0" w:space="0" w:color="auto"/>
        <w:right w:val="none" w:sz="0" w:space="0" w:color="auto"/>
      </w:divBdr>
      <w:divsChild>
        <w:div w:id="1738088913">
          <w:marLeft w:val="0"/>
          <w:marRight w:val="0"/>
          <w:marTop w:val="0"/>
          <w:marBottom w:val="0"/>
          <w:divBdr>
            <w:top w:val="none" w:sz="0" w:space="0" w:color="auto"/>
            <w:left w:val="none" w:sz="0" w:space="0" w:color="auto"/>
            <w:bottom w:val="none" w:sz="0" w:space="0" w:color="auto"/>
            <w:right w:val="none" w:sz="0" w:space="0" w:color="auto"/>
          </w:divBdr>
        </w:div>
        <w:div w:id="957561427">
          <w:marLeft w:val="0"/>
          <w:marRight w:val="0"/>
          <w:marTop w:val="0"/>
          <w:marBottom w:val="0"/>
          <w:divBdr>
            <w:top w:val="none" w:sz="0" w:space="0" w:color="auto"/>
            <w:left w:val="none" w:sz="0" w:space="0" w:color="auto"/>
            <w:bottom w:val="none" w:sz="0" w:space="0" w:color="auto"/>
            <w:right w:val="none" w:sz="0" w:space="0" w:color="auto"/>
          </w:divBdr>
          <w:divsChild>
            <w:div w:id="14719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550217">
      <w:bodyDiv w:val="1"/>
      <w:marLeft w:val="0"/>
      <w:marRight w:val="0"/>
      <w:marTop w:val="0"/>
      <w:marBottom w:val="0"/>
      <w:divBdr>
        <w:top w:val="none" w:sz="0" w:space="0" w:color="auto"/>
        <w:left w:val="none" w:sz="0" w:space="0" w:color="auto"/>
        <w:bottom w:val="none" w:sz="0" w:space="0" w:color="auto"/>
        <w:right w:val="none" w:sz="0" w:space="0" w:color="auto"/>
      </w:divBdr>
      <w:divsChild>
        <w:div w:id="982125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min.fi/fi/turvallisuus/rahapelit" TargetMode="External"/><Relationship Id="rId3" Type="http://schemas.openxmlformats.org/officeDocument/2006/relationships/settings" Target="settings.xml"/><Relationship Id="rId7" Type="http://schemas.openxmlformats.org/officeDocument/2006/relationships/hyperlink" Target="http://www.intermin.fi/julkaisu/26201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termin.fi/fi/ajankohtaista/uutiset/uutisarkisto" TargetMode="External"/><Relationship Id="rId5" Type="http://schemas.openxmlformats.org/officeDocument/2006/relationships/hyperlink" Target="http://www.intermin.fi/fi/ajankohtaista/uutiset/1/1/rahapelien_haittariskien_arviointi_pitaa_organisoida_pysyvasti_5538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676</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Majamäki, Maija H H</dc:creator>
  <cp:lastModifiedBy>Majamäki, Maija H H</cp:lastModifiedBy>
  <cp:revision>3</cp:revision>
  <dcterms:created xsi:type="dcterms:W3CDTF">2014-11-21T11:14:00Z</dcterms:created>
  <dcterms:modified xsi:type="dcterms:W3CDTF">2014-11-28T12:25:00Z</dcterms:modified>
</cp:coreProperties>
</file>