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4F3E65" w14:textId="77777777" w:rsidR="00C56A62" w:rsidRPr="003C0AFB" w:rsidRDefault="00F550FD" w:rsidP="003C0AFB">
      <w:pPr>
        <w:spacing w:line="360" w:lineRule="auto"/>
        <w:rPr>
          <w:rFonts w:asciiTheme="majorHAnsi" w:hAnsiTheme="majorHAnsi"/>
          <w:b/>
        </w:rPr>
      </w:pPr>
      <w:bookmarkStart w:id="0" w:name="_GoBack"/>
      <w:bookmarkEnd w:id="0"/>
      <w:r w:rsidRPr="003C0AFB">
        <w:rPr>
          <w:rFonts w:asciiTheme="majorHAnsi" w:hAnsiTheme="majorHAnsi"/>
          <w:b/>
        </w:rPr>
        <w:t>Väkivaltaisen radikalisoitumisen ehkäisy oppilaitoksissa, kevät 2019</w:t>
      </w:r>
    </w:p>
    <w:p w14:paraId="1B197472" w14:textId="77777777" w:rsidR="00F550FD" w:rsidRPr="003C0AFB" w:rsidRDefault="00F550FD" w:rsidP="003C0AFB">
      <w:pPr>
        <w:spacing w:line="360" w:lineRule="auto"/>
        <w:rPr>
          <w:rFonts w:asciiTheme="majorHAnsi" w:hAnsiTheme="majorHAnsi"/>
          <w:b/>
        </w:rPr>
      </w:pPr>
      <w:r w:rsidRPr="003C0AFB">
        <w:rPr>
          <w:rFonts w:asciiTheme="majorHAnsi" w:hAnsiTheme="majorHAnsi"/>
          <w:b/>
        </w:rPr>
        <w:t>Kehittämistehtävä</w:t>
      </w:r>
    </w:p>
    <w:p w14:paraId="3A950564" w14:textId="77777777" w:rsidR="00F550FD" w:rsidRPr="003C0AFB" w:rsidRDefault="00F550FD" w:rsidP="003C0AFB">
      <w:pPr>
        <w:spacing w:line="360" w:lineRule="auto"/>
        <w:rPr>
          <w:rFonts w:asciiTheme="majorHAnsi" w:hAnsiTheme="majorHAnsi"/>
          <w:b/>
        </w:rPr>
      </w:pPr>
      <w:r w:rsidRPr="003C0AFB">
        <w:rPr>
          <w:rFonts w:asciiTheme="majorHAnsi" w:hAnsiTheme="majorHAnsi"/>
          <w:b/>
        </w:rPr>
        <w:t>Hanna Ruohikko</w:t>
      </w:r>
    </w:p>
    <w:p w14:paraId="01FCAE37" w14:textId="77777777" w:rsidR="00F550FD" w:rsidRPr="003C0AFB" w:rsidRDefault="00F550FD" w:rsidP="003C0AFB">
      <w:pPr>
        <w:spacing w:line="360" w:lineRule="auto"/>
        <w:rPr>
          <w:rFonts w:asciiTheme="majorHAnsi" w:hAnsiTheme="majorHAnsi"/>
          <w:b/>
        </w:rPr>
      </w:pPr>
      <w:r w:rsidRPr="003C0AFB">
        <w:rPr>
          <w:rFonts w:asciiTheme="majorHAnsi" w:hAnsiTheme="majorHAnsi"/>
          <w:b/>
        </w:rPr>
        <w:t>Puolalanmäen lukio, Turku</w:t>
      </w:r>
    </w:p>
    <w:p w14:paraId="55B42223" w14:textId="77777777" w:rsidR="00F550FD" w:rsidRDefault="00F550FD" w:rsidP="003C0AFB">
      <w:pPr>
        <w:spacing w:line="360" w:lineRule="auto"/>
        <w:rPr>
          <w:rFonts w:asciiTheme="majorHAnsi" w:hAnsiTheme="majorHAnsi"/>
        </w:rPr>
      </w:pPr>
    </w:p>
    <w:p w14:paraId="7A8E6E5B" w14:textId="77777777" w:rsidR="00F550FD" w:rsidRDefault="00F550FD" w:rsidP="003C0AFB">
      <w:pPr>
        <w:spacing w:line="360" w:lineRule="auto"/>
        <w:rPr>
          <w:rFonts w:asciiTheme="majorHAnsi" w:hAnsiTheme="majorHAnsi"/>
        </w:rPr>
      </w:pPr>
    </w:p>
    <w:p w14:paraId="452CA181" w14:textId="77777777" w:rsidR="00F550FD" w:rsidRPr="003C0AFB" w:rsidRDefault="00F550FD" w:rsidP="003C0AFB">
      <w:pPr>
        <w:spacing w:line="360" w:lineRule="auto"/>
        <w:rPr>
          <w:rFonts w:asciiTheme="majorHAnsi" w:hAnsiTheme="majorHAnsi"/>
          <w:sz w:val="28"/>
          <w:szCs w:val="28"/>
        </w:rPr>
      </w:pPr>
      <w:r w:rsidRPr="003C0AFB">
        <w:rPr>
          <w:rFonts w:asciiTheme="majorHAnsi" w:hAnsiTheme="majorHAnsi"/>
          <w:sz w:val="28"/>
          <w:szCs w:val="28"/>
        </w:rPr>
        <w:t>Polarisaation käsittely lukiossa elokuvakasvatuksen keinoin</w:t>
      </w:r>
    </w:p>
    <w:p w14:paraId="1D40B953" w14:textId="7A9CE196" w:rsidR="00F550FD" w:rsidRDefault="003C0AFB" w:rsidP="003C0AFB">
      <w:pPr>
        <w:spacing w:line="360" w:lineRule="auto"/>
        <w:rPr>
          <w:rFonts w:asciiTheme="majorHAnsi" w:hAnsiTheme="majorHAnsi"/>
        </w:rPr>
      </w:pPr>
      <w:r>
        <w:rPr>
          <w:rFonts w:asciiTheme="majorHAnsi" w:hAnsiTheme="majorHAnsi"/>
        </w:rPr>
        <w:t>o</w:t>
      </w:r>
      <w:r w:rsidR="00F550FD">
        <w:rPr>
          <w:rFonts w:asciiTheme="majorHAnsi" w:hAnsiTheme="majorHAnsi"/>
        </w:rPr>
        <w:t>ppituntisuunnitelma 2 x 75 min.</w:t>
      </w:r>
    </w:p>
    <w:p w14:paraId="73400630" w14:textId="4F263E90" w:rsidR="00F80E30" w:rsidRDefault="00F80E30" w:rsidP="003C0AFB">
      <w:pPr>
        <w:spacing w:line="360" w:lineRule="auto"/>
        <w:rPr>
          <w:rFonts w:asciiTheme="majorHAnsi" w:hAnsiTheme="majorHAnsi"/>
        </w:rPr>
      </w:pPr>
      <w:r>
        <w:rPr>
          <w:rFonts w:asciiTheme="majorHAnsi" w:hAnsiTheme="majorHAnsi"/>
        </w:rPr>
        <w:t xml:space="preserve">uskonto, </w:t>
      </w:r>
      <w:r w:rsidR="00CE2DD9">
        <w:rPr>
          <w:rFonts w:asciiTheme="majorHAnsi" w:hAnsiTheme="majorHAnsi"/>
        </w:rPr>
        <w:t xml:space="preserve">elämänkatsomustieto, </w:t>
      </w:r>
      <w:r>
        <w:rPr>
          <w:rFonts w:asciiTheme="majorHAnsi" w:hAnsiTheme="majorHAnsi"/>
        </w:rPr>
        <w:t>filosofia</w:t>
      </w:r>
      <w:r w:rsidR="00953C2B">
        <w:rPr>
          <w:rFonts w:asciiTheme="majorHAnsi" w:hAnsiTheme="majorHAnsi"/>
        </w:rPr>
        <w:t>, yhteiskuntaoppi</w:t>
      </w:r>
    </w:p>
    <w:p w14:paraId="5712721A" w14:textId="77777777" w:rsidR="00F550FD" w:rsidRDefault="00F550FD" w:rsidP="003C0AFB">
      <w:pPr>
        <w:spacing w:line="360" w:lineRule="auto"/>
        <w:rPr>
          <w:rFonts w:asciiTheme="majorHAnsi" w:hAnsiTheme="majorHAnsi"/>
        </w:rPr>
      </w:pPr>
    </w:p>
    <w:p w14:paraId="794EA31B" w14:textId="77777777" w:rsidR="001612C7" w:rsidRDefault="00F550FD" w:rsidP="003C0AFB">
      <w:pPr>
        <w:spacing w:line="360" w:lineRule="auto"/>
        <w:rPr>
          <w:rFonts w:ascii="Lato" w:eastAsia="Times New Roman" w:hAnsi="Lato" w:cs="Times New Roman"/>
          <w:color w:val="0C0B0B"/>
        </w:rPr>
      </w:pPr>
      <w:r>
        <w:rPr>
          <w:rFonts w:asciiTheme="majorHAnsi" w:hAnsiTheme="majorHAnsi"/>
        </w:rPr>
        <w:t>Tämä kahden 75 minuutin oppitu</w:t>
      </w:r>
      <w:r w:rsidR="003B368E">
        <w:rPr>
          <w:rFonts w:asciiTheme="majorHAnsi" w:hAnsiTheme="majorHAnsi"/>
        </w:rPr>
        <w:t>nnin mittainen suunnitelma pohjau</w:t>
      </w:r>
      <w:r>
        <w:rPr>
          <w:rFonts w:asciiTheme="majorHAnsi" w:hAnsiTheme="majorHAnsi"/>
        </w:rPr>
        <w:t xml:space="preserve">tuu huomioon siitä, että lukiolaiset ovat kiinnostuneita käsittelemään ajankohtaisia yhteiskunnallisia ilmiöitä, mutta heillä ei aina ole välineitä esimerkiksi uutisten syvällisempään analysointiin. Yhteiskunnallinen polarisaatio on ilmiö, jonka moni tunnistaa, ja jota voidaan tarkastella sekä teoreettisesti että toiminnallisesti. Teoreettista näkökulmaa tässä tuntisuunnitelmassa edustaa filosofi </w:t>
      </w:r>
      <w:r w:rsidRPr="009335D0">
        <w:rPr>
          <w:rFonts w:asciiTheme="majorHAnsi" w:hAnsiTheme="majorHAnsi"/>
        </w:rPr>
        <w:t>Bart Brandsman</w:t>
      </w:r>
      <w:r>
        <w:rPr>
          <w:rFonts w:asciiTheme="majorHAnsi" w:hAnsiTheme="majorHAnsi"/>
        </w:rPr>
        <w:t xml:space="preserve"> polarisaatioteoria. Toiminnallinen osuus perustuu Reetta Huhtasen </w:t>
      </w:r>
      <w:r w:rsidRPr="001612C7">
        <w:rPr>
          <w:rFonts w:ascii="Lato" w:eastAsia="Times New Roman" w:hAnsi="Lato" w:cs="Times New Roman"/>
          <w:bCs/>
          <w:color w:val="0C0C0B"/>
          <w:bdr w:val="none" w:sz="0" w:space="0" w:color="auto" w:frame="1"/>
        </w:rPr>
        <w:t>Aatos ja</w:t>
      </w:r>
      <w:r w:rsidRPr="00F550FD">
        <w:rPr>
          <w:rFonts w:ascii="Lato" w:eastAsia="Times New Roman" w:hAnsi="Lato" w:cs="Times New Roman"/>
          <w:b/>
          <w:bCs/>
          <w:color w:val="0C0C0B"/>
          <w:bdr w:val="none" w:sz="0" w:space="0" w:color="auto" w:frame="1"/>
        </w:rPr>
        <w:t xml:space="preserve"> </w:t>
      </w:r>
      <w:r w:rsidRPr="001612C7">
        <w:rPr>
          <w:rFonts w:ascii="Lato" w:eastAsia="Times New Roman" w:hAnsi="Lato" w:cs="Times New Roman"/>
          <w:bCs/>
          <w:color w:val="0C0C0B"/>
          <w:bdr w:val="none" w:sz="0" w:space="0" w:color="auto" w:frame="1"/>
        </w:rPr>
        <w:t>Amine</w:t>
      </w:r>
      <w:r w:rsidRPr="00F550FD">
        <w:rPr>
          <w:rFonts w:ascii="Lato" w:eastAsia="Times New Roman" w:hAnsi="Lato" w:cs="Times New Roman"/>
          <w:b/>
          <w:bCs/>
          <w:color w:val="0C0C0B"/>
          <w:bdr w:val="none" w:sz="0" w:space="0" w:color="auto" w:frame="1"/>
        </w:rPr>
        <w:t> </w:t>
      </w:r>
      <w:r>
        <w:rPr>
          <w:rFonts w:ascii="Lato" w:eastAsia="Times New Roman" w:hAnsi="Lato" w:cs="Times New Roman"/>
          <w:color w:val="0C0B0B"/>
        </w:rPr>
        <w:t>(Gods of Molenbeek, 2018) -</w:t>
      </w:r>
      <w:r w:rsidR="003B368E">
        <w:rPr>
          <w:rFonts w:ascii="Lato" w:eastAsia="Times New Roman" w:hAnsi="Lato" w:cs="Times New Roman"/>
          <w:color w:val="0C0B0B"/>
        </w:rPr>
        <w:t>dokumenttielokuvaan</w:t>
      </w:r>
      <w:r>
        <w:rPr>
          <w:rFonts w:ascii="Lato" w:eastAsia="Times New Roman" w:hAnsi="Lato" w:cs="Times New Roman"/>
          <w:color w:val="0C0B0B"/>
        </w:rPr>
        <w:t>.</w:t>
      </w:r>
      <w:r w:rsidR="001612C7">
        <w:rPr>
          <w:rFonts w:ascii="Lato" w:eastAsia="Times New Roman" w:hAnsi="Lato" w:cs="Times New Roman"/>
          <w:color w:val="0C0B0B"/>
        </w:rPr>
        <w:t xml:space="preserve"> </w:t>
      </w:r>
    </w:p>
    <w:p w14:paraId="58D443C2" w14:textId="77777777" w:rsidR="001612C7" w:rsidRDefault="001612C7" w:rsidP="003C0AFB">
      <w:pPr>
        <w:spacing w:line="360" w:lineRule="auto"/>
        <w:rPr>
          <w:rFonts w:ascii="Lato" w:eastAsia="Times New Roman" w:hAnsi="Lato" w:cs="Times New Roman"/>
          <w:color w:val="0C0B0B"/>
        </w:rPr>
      </w:pPr>
    </w:p>
    <w:p w14:paraId="62385A8B" w14:textId="1E77A4B4" w:rsidR="001612C7" w:rsidRDefault="001612C7" w:rsidP="003C0AFB">
      <w:pPr>
        <w:spacing w:line="360" w:lineRule="auto"/>
        <w:rPr>
          <w:rFonts w:ascii="Lato" w:eastAsia="Times New Roman" w:hAnsi="Lato" w:cs="Times New Roman"/>
          <w:color w:val="0C0B0B"/>
        </w:rPr>
      </w:pPr>
      <w:r>
        <w:rPr>
          <w:rFonts w:ascii="Lato" w:eastAsia="Times New Roman" w:hAnsi="Lato" w:cs="Times New Roman"/>
          <w:color w:val="0C0B0B"/>
        </w:rPr>
        <w:t xml:space="preserve">Rauhankasvatusinstituutti toteuttaa keväällä 2019 </w:t>
      </w:r>
      <w:r w:rsidRPr="001612C7">
        <w:rPr>
          <w:rFonts w:ascii="Lato" w:eastAsia="Times New Roman" w:hAnsi="Lato" w:cs="Times New Roman"/>
          <w:color w:val="0C0B0B"/>
        </w:rPr>
        <w:t>mediakasvatust</w:t>
      </w:r>
      <w:r>
        <w:rPr>
          <w:rFonts w:ascii="Lato" w:eastAsia="Times New Roman" w:hAnsi="Lato" w:cs="Times New Roman"/>
          <w:color w:val="0C0B0B"/>
        </w:rPr>
        <w:t>a ja katsomusdialogia yhdistävää</w:t>
      </w:r>
      <w:r w:rsidRPr="001612C7">
        <w:rPr>
          <w:rFonts w:ascii="Lato" w:eastAsia="Times New Roman" w:hAnsi="Lato" w:cs="Times New Roman"/>
          <w:color w:val="0C0B0B"/>
        </w:rPr>
        <w:t xml:space="preserve"> opetuskokon</w:t>
      </w:r>
      <w:r>
        <w:rPr>
          <w:rFonts w:ascii="Lato" w:eastAsia="Times New Roman" w:hAnsi="Lato" w:cs="Times New Roman"/>
          <w:color w:val="0C0B0B"/>
        </w:rPr>
        <w:t>aisuutta Aatos ja Amine -elokuvan pohjalta. Kokonaisuudessa käsit</w:t>
      </w:r>
      <w:r w:rsidRPr="001612C7">
        <w:rPr>
          <w:rFonts w:ascii="Lato" w:eastAsia="Times New Roman" w:hAnsi="Lato" w:cs="Times New Roman"/>
          <w:color w:val="0C0B0B"/>
        </w:rPr>
        <w:t>ellään uskontoja ja katsomuksia mediassa, ystävyyttä ja yksinäisyyttä sekä kuulumista yhteisöön ja yhteiskuntaan.</w:t>
      </w:r>
      <w:r w:rsidR="007310EA">
        <w:rPr>
          <w:rFonts w:ascii="Lato" w:eastAsia="Times New Roman" w:hAnsi="Lato" w:cs="Times New Roman"/>
          <w:color w:val="0C0B0B"/>
        </w:rPr>
        <w:t xml:space="preserve"> K</w:t>
      </w:r>
      <w:r>
        <w:rPr>
          <w:rFonts w:ascii="Lato" w:eastAsia="Times New Roman" w:hAnsi="Lato" w:cs="Times New Roman"/>
          <w:color w:val="0C0B0B"/>
        </w:rPr>
        <w:t xml:space="preserve">aikkien opettajien käyttöön </w:t>
      </w:r>
      <w:r w:rsidR="007310EA">
        <w:rPr>
          <w:rFonts w:ascii="Lato" w:eastAsia="Times New Roman" w:hAnsi="Lato" w:cs="Times New Roman"/>
          <w:color w:val="0C0B0B"/>
        </w:rPr>
        <w:t xml:space="preserve">elokuva tulee </w:t>
      </w:r>
      <w:r>
        <w:rPr>
          <w:rFonts w:ascii="Lato" w:eastAsia="Times New Roman" w:hAnsi="Lato" w:cs="Times New Roman"/>
          <w:color w:val="0C0B0B"/>
        </w:rPr>
        <w:t xml:space="preserve">joulukuussa 2019, kun se esitetään Ylellä. </w:t>
      </w:r>
      <w:r w:rsidR="009335D0">
        <w:rPr>
          <w:rFonts w:ascii="Lato" w:eastAsia="Times New Roman" w:hAnsi="Lato" w:cs="Times New Roman"/>
          <w:color w:val="0C0B0B"/>
        </w:rPr>
        <w:t xml:space="preserve">Tämän tuntisuunnitelman tavoitteena on yhdistää Rauhankasvatusinstituutin </w:t>
      </w:r>
      <w:r w:rsidR="0036175C">
        <w:rPr>
          <w:rFonts w:ascii="Lato" w:eastAsia="Times New Roman" w:hAnsi="Lato" w:cs="Times New Roman"/>
          <w:color w:val="0C0B0B"/>
        </w:rPr>
        <w:t>Aatos ja Amine -</w:t>
      </w:r>
      <w:r w:rsidR="009335D0">
        <w:rPr>
          <w:rFonts w:ascii="Lato" w:eastAsia="Times New Roman" w:hAnsi="Lato" w:cs="Times New Roman"/>
          <w:color w:val="0C0B0B"/>
        </w:rPr>
        <w:t>opetuskokonaisuus ja polarisaatioteoria.</w:t>
      </w:r>
    </w:p>
    <w:p w14:paraId="26F66402" w14:textId="77777777" w:rsidR="007310EA" w:rsidRDefault="007310EA" w:rsidP="003C0AFB">
      <w:pPr>
        <w:spacing w:line="360" w:lineRule="auto"/>
        <w:rPr>
          <w:rFonts w:ascii="Lato" w:eastAsia="Times New Roman" w:hAnsi="Lato" w:cs="Times New Roman"/>
          <w:color w:val="0C0B0B"/>
        </w:rPr>
      </w:pPr>
    </w:p>
    <w:p w14:paraId="41E3262D" w14:textId="77777777" w:rsidR="00FB75D5" w:rsidRDefault="00FB75D5" w:rsidP="003C0AFB">
      <w:pPr>
        <w:spacing w:line="360" w:lineRule="auto"/>
        <w:rPr>
          <w:rFonts w:asciiTheme="majorHAnsi" w:hAnsiTheme="majorHAnsi"/>
          <w:b/>
        </w:rPr>
      </w:pPr>
    </w:p>
    <w:p w14:paraId="55676E93" w14:textId="04672608" w:rsidR="007310EA" w:rsidRPr="003B248A" w:rsidRDefault="0093207D" w:rsidP="003C0AFB">
      <w:pPr>
        <w:spacing w:line="360" w:lineRule="auto"/>
        <w:rPr>
          <w:rFonts w:asciiTheme="majorHAnsi" w:hAnsiTheme="majorHAnsi"/>
          <w:b/>
        </w:rPr>
      </w:pPr>
      <w:r w:rsidRPr="003B248A">
        <w:rPr>
          <w:rFonts w:asciiTheme="majorHAnsi" w:hAnsiTheme="majorHAnsi"/>
          <w:b/>
        </w:rPr>
        <w:t>Ensimmäinen oppitunti: miten polarisaatio toimii</w:t>
      </w:r>
    </w:p>
    <w:p w14:paraId="6ED1E961" w14:textId="77777777" w:rsidR="003B248A" w:rsidRDefault="003B248A" w:rsidP="003C0AFB">
      <w:pPr>
        <w:spacing w:line="360" w:lineRule="auto"/>
        <w:rPr>
          <w:rFonts w:ascii="Lato" w:eastAsia="Times New Roman" w:hAnsi="Lato" w:cs="Times New Roman"/>
          <w:color w:val="0C0B0B"/>
        </w:rPr>
      </w:pPr>
    </w:p>
    <w:p w14:paraId="2F100EBF" w14:textId="57022171" w:rsidR="0069367F" w:rsidRDefault="0069367F" w:rsidP="003C0AFB">
      <w:pPr>
        <w:spacing w:line="360" w:lineRule="auto"/>
        <w:rPr>
          <w:rFonts w:ascii="Lato" w:eastAsia="Times New Roman" w:hAnsi="Lato" w:cs="Times New Roman"/>
          <w:color w:val="0C0B0B"/>
        </w:rPr>
      </w:pPr>
      <w:r>
        <w:rPr>
          <w:rFonts w:ascii="Lato" w:eastAsia="Times New Roman" w:hAnsi="Lato" w:cs="Times New Roman"/>
          <w:color w:val="0C0B0B"/>
        </w:rPr>
        <w:t xml:space="preserve">Filosofi Bart Brandsman </w:t>
      </w:r>
      <w:r w:rsidR="00DE375D">
        <w:rPr>
          <w:rFonts w:ascii="Lato" w:eastAsia="Times New Roman" w:hAnsi="Lato" w:cs="Times New Roman"/>
          <w:color w:val="0C0B0B"/>
        </w:rPr>
        <w:t>polarisaatiomalli selittää sitä, miten yhteiskunnallinen polarisaatio kehittyy ja miten tätä kehitystä voidaan</w:t>
      </w:r>
      <w:r w:rsidR="000D3FF1">
        <w:rPr>
          <w:rFonts w:ascii="Lato" w:eastAsia="Times New Roman" w:hAnsi="Lato" w:cs="Times New Roman"/>
          <w:color w:val="0C0B0B"/>
        </w:rPr>
        <w:t xml:space="preserve"> hillitä.</w:t>
      </w:r>
      <w:r w:rsidR="00E631F2">
        <w:rPr>
          <w:rFonts w:ascii="Lato" w:eastAsia="Times New Roman" w:hAnsi="Lato" w:cs="Times New Roman"/>
          <w:color w:val="0C0B0B"/>
        </w:rPr>
        <w:t xml:space="preserve"> </w:t>
      </w:r>
      <w:r w:rsidR="00C83A55">
        <w:rPr>
          <w:rFonts w:ascii="Lato" w:eastAsia="Times New Roman" w:hAnsi="Lato" w:cs="Times New Roman"/>
          <w:color w:val="0C0B0B"/>
        </w:rPr>
        <w:t>Polarisaation kolmea periaatetta ilmentäviä ajankohtaisia uutisia on helppo löytää, ja opettaja voi etsiä niitä valmiiksi oppitunnille siltä varalta, että opiskelijat eivät osaa nimetä ajankohtaista puheenaihetta</w:t>
      </w:r>
      <w:r w:rsidR="008F5B17">
        <w:rPr>
          <w:rFonts w:ascii="Lato" w:eastAsia="Times New Roman" w:hAnsi="Lato" w:cs="Times New Roman"/>
          <w:color w:val="0C0B0B"/>
        </w:rPr>
        <w:t xml:space="preserve"> johonkin seuraavista kohdista.</w:t>
      </w:r>
    </w:p>
    <w:p w14:paraId="27D2F52F" w14:textId="77777777" w:rsidR="00EE402C" w:rsidRDefault="00EE402C" w:rsidP="003C0AFB">
      <w:pPr>
        <w:spacing w:line="360" w:lineRule="auto"/>
        <w:rPr>
          <w:rFonts w:ascii="Lato" w:eastAsia="Times New Roman" w:hAnsi="Lato" w:cs="Times New Roman"/>
          <w:color w:val="0C0B0B"/>
        </w:rPr>
      </w:pPr>
    </w:p>
    <w:p w14:paraId="6314D5CD" w14:textId="0D6DE51C" w:rsidR="00EE402C" w:rsidRDefault="00EE402C" w:rsidP="003C0AFB">
      <w:pPr>
        <w:spacing w:line="360" w:lineRule="auto"/>
        <w:rPr>
          <w:rFonts w:ascii="Lato" w:eastAsia="Times New Roman" w:hAnsi="Lato" w:cs="Times New Roman"/>
          <w:color w:val="0C0B0B"/>
        </w:rPr>
      </w:pPr>
      <w:r>
        <w:rPr>
          <w:rFonts w:ascii="Lato" w:eastAsia="Times New Roman" w:hAnsi="Lato" w:cs="Times New Roman"/>
          <w:color w:val="0C0B0B"/>
        </w:rPr>
        <w:t>Polarisaation periaatteet</w:t>
      </w:r>
    </w:p>
    <w:p w14:paraId="68AC8418" w14:textId="16A339E8" w:rsidR="009B201E" w:rsidRDefault="009B201E" w:rsidP="003C0AFB">
      <w:pPr>
        <w:pStyle w:val="Luettelokappale"/>
        <w:numPr>
          <w:ilvl w:val="0"/>
          <w:numId w:val="1"/>
        </w:numPr>
        <w:spacing w:line="360" w:lineRule="auto"/>
        <w:rPr>
          <w:rFonts w:ascii="Lato" w:eastAsia="Times New Roman" w:hAnsi="Lato" w:cs="Times New Roman"/>
          <w:color w:val="0C0B0B"/>
        </w:rPr>
      </w:pPr>
      <w:r w:rsidRPr="009B201E">
        <w:rPr>
          <w:rFonts w:ascii="Lato" w:eastAsia="Times New Roman" w:hAnsi="Lato" w:cs="Times New Roman"/>
          <w:color w:val="0C0B0B"/>
        </w:rPr>
        <w:t xml:space="preserve">Polarisaatio on me vastaan ne </w:t>
      </w:r>
      <w:r w:rsidR="00E631F2">
        <w:rPr>
          <w:rFonts w:ascii="Lato" w:eastAsia="Times New Roman" w:hAnsi="Lato" w:cs="Times New Roman"/>
          <w:color w:val="0C0B0B"/>
        </w:rPr>
        <w:t>-</w:t>
      </w:r>
      <w:r w:rsidRPr="009B201E">
        <w:rPr>
          <w:rFonts w:ascii="Lato" w:eastAsia="Times New Roman" w:hAnsi="Lato" w:cs="Times New Roman"/>
          <w:color w:val="0C0B0B"/>
        </w:rPr>
        <w:t>ajatusrakenne</w:t>
      </w:r>
      <w:r w:rsidR="00E631F2">
        <w:rPr>
          <w:rFonts w:ascii="Lato" w:eastAsia="Times New Roman" w:hAnsi="Lato" w:cs="Times New Roman"/>
          <w:color w:val="0C0B0B"/>
        </w:rPr>
        <w:t xml:space="preserve"> </w:t>
      </w:r>
    </w:p>
    <w:p w14:paraId="0EF13DC5" w14:textId="7728DBD1" w:rsidR="00E631F2" w:rsidRPr="003B248A" w:rsidRDefault="00304700" w:rsidP="003C0AFB">
      <w:pPr>
        <w:pStyle w:val="Luettelokappale"/>
        <w:numPr>
          <w:ilvl w:val="0"/>
          <w:numId w:val="2"/>
        </w:numPr>
        <w:spacing w:line="360" w:lineRule="auto"/>
        <w:rPr>
          <w:rFonts w:ascii="Lato" w:eastAsia="Times New Roman" w:hAnsi="Lato" w:cs="Times New Roman"/>
          <w:i/>
          <w:color w:val="0C0B0B"/>
        </w:rPr>
      </w:pPr>
      <w:r w:rsidRPr="003B248A">
        <w:rPr>
          <w:rFonts w:ascii="Lato" w:eastAsia="Times New Roman" w:hAnsi="Lato" w:cs="Times New Roman"/>
          <w:i/>
          <w:color w:val="0C0B0B"/>
        </w:rPr>
        <w:t>Pohditaan opetusryhmä</w:t>
      </w:r>
      <w:r w:rsidR="00E631F2" w:rsidRPr="003B248A">
        <w:rPr>
          <w:rFonts w:ascii="Lato" w:eastAsia="Times New Roman" w:hAnsi="Lato" w:cs="Times New Roman"/>
          <w:i/>
          <w:color w:val="0C0B0B"/>
        </w:rPr>
        <w:t xml:space="preserve">n kanssa, millaisia me vastaan ne -jaotteluja voimme havaita </w:t>
      </w:r>
      <w:r w:rsidR="009E3AD0" w:rsidRPr="003B248A">
        <w:rPr>
          <w:rFonts w:ascii="Lato" w:eastAsia="Times New Roman" w:hAnsi="Lato" w:cs="Times New Roman"/>
          <w:i/>
          <w:color w:val="0C0B0B"/>
        </w:rPr>
        <w:t>päivittäisiä</w:t>
      </w:r>
      <w:r w:rsidR="003B280D" w:rsidRPr="003B248A">
        <w:rPr>
          <w:rFonts w:ascii="Lato" w:eastAsia="Times New Roman" w:hAnsi="Lato" w:cs="Times New Roman"/>
          <w:i/>
          <w:color w:val="0C0B0B"/>
        </w:rPr>
        <w:t xml:space="preserve"> </w:t>
      </w:r>
      <w:r w:rsidR="00E631F2" w:rsidRPr="003B248A">
        <w:rPr>
          <w:rFonts w:ascii="Lato" w:eastAsia="Times New Roman" w:hAnsi="Lato" w:cs="Times New Roman"/>
          <w:i/>
          <w:color w:val="0C0B0B"/>
        </w:rPr>
        <w:t>uutisia lukemalla.</w:t>
      </w:r>
    </w:p>
    <w:p w14:paraId="3D5477A4" w14:textId="353B52B1" w:rsidR="009B201E" w:rsidRDefault="009B201E" w:rsidP="003C0AFB">
      <w:pPr>
        <w:pStyle w:val="Luettelokappale"/>
        <w:numPr>
          <w:ilvl w:val="0"/>
          <w:numId w:val="1"/>
        </w:numPr>
        <w:spacing w:line="360" w:lineRule="auto"/>
        <w:rPr>
          <w:rFonts w:ascii="Lato" w:eastAsia="Times New Roman" w:hAnsi="Lato" w:cs="Times New Roman"/>
          <w:color w:val="0C0B0B"/>
        </w:rPr>
      </w:pPr>
      <w:r>
        <w:rPr>
          <w:rFonts w:ascii="Lato" w:eastAsia="Times New Roman" w:hAnsi="Lato" w:cs="Times New Roman"/>
          <w:color w:val="0C0B0B"/>
        </w:rPr>
        <w:t>Polarisaatio vahvi</w:t>
      </w:r>
      <w:r w:rsidR="00A83B21">
        <w:rPr>
          <w:rFonts w:ascii="Lato" w:eastAsia="Times New Roman" w:hAnsi="Lato" w:cs="Times New Roman"/>
          <w:color w:val="0C0B0B"/>
        </w:rPr>
        <w:t>stuu identiteettipuheesta, jolla määritellään jonkin ihmisryhmän identiteettiä.</w:t>
      </w:r>
    </w:p>
    <w:p w14:paraId="35725E0F" w14:textId="6A0AFD7C" w:rsidR="00E631F2" w:rsidRPr="003B248A" w:rsidRDefault="00F15DC8" w:rsidP="003C0AFB">
      <w:pPr>
        <w:pStyle w:val="Luettelokappale"/>
        <w:numPr>
          <w:ilvl w:val="0"/>
          <w:numId w:val="2"/>
        </w:numPr>
        <w:spacing w:line="360" w:lineRule="auto"/>
        <w:rPr>
          <w:rFonts w:ascii="Lato" w:eastAsia="Times New Roman" w:hAnsi="Lato" w:cs="Times New Roman"/>
          <w:i/>
          <w:color w:val="0C0B0B"/>
        </w:rPr>
      </w:pPr>
      <w:r w:rsidRPr="003B248A">
        <w:rPr>
          <w:rFonts w:ascii="Lato" w:eastAsia="Times New Roman" w:hAnsi="Lato" w:cs="Times New Roman"/>
          <w:i/>
          <w:color w:val="0C0B0B"/>
        </w:rPr>
        <w:t>Opiskelijat pohtivat, m</w:t>
      </w:r>
      <w:r w:rsidR="00E631F2" w:rsidRPr="003B248A">
        <w:rPr>
          <w:rFonts w:ascii="Lato" w:eastAsia="Times New Roman" w:hAnsi="Lato" w:cs="Times New Roman"/>
          <w:i/>
          <w:color w:val="0C0B0B"/>
        </w:rPr>
        <w:t xml:space="preserve">iten identiteettipuhe näkyy mediassa (esimerkiksi </w:t>
      </w:r>
      <w:r w:rsidRPr="003B248A">
        <w:rPr>
          <w:rFonts w:ascii="Lato" w:eastAsia="Times New Roman" w:hAnsi="Lato" w:cs="Times New Roman"/>
          <w:i/>
          <w:color w:val="0C0B0B"/>
        </w:rPr>
        <w:t>poliitikkojen lausunnoissa tai sanomalehden yleisönosastossa).</w:t>
      </w:r>
    </w:p>
    <w:p w14:paraId="643736B9" w14:textId="2E6521C4" w:rsidR="00A83B21" w:rsidRDefault="00624DFC" w:rsidP="003C0AFB">
      <w:pPr>
        <w:pStyle w:val="Luettelokappale"/>
        <w:numPr>
          <w:ilvl w:val="0"/>
          <w:numId w:val="1"/>
        </w:numPr>
        <w:spacing w:line="360" w:lineRule="auto"/>
        <w:rPr>
          <w:rFonts w:ascii="Lato" w:eastAsia="Times New Roman" w:hAnsi="Lato" w:cs="Times New Roman"/>
          <w:color w:val="0C0B0B"/>
        </w:rPr>
      </w:pPr>
      <w:r>
        <w:rPr>
          <w:rFonts w:ascii="Lato" w:eastAsia="Times New Roman" w:hAnsi="Lato" w:cs="Times New Roman"/>
          <w:color w:val="0C0B0B"/>
        </w:rPr>
        <w:t>Polarisaatio perustuu vaistomaiseen tunnedynamiikkaan, j</w:t>
      </w:r>
      <w:r w:rsidR="00B65C3F">
        <w:rPr>
          <w:rFonts w:ascii="Lato" w:eastAsia="Times New Roman" w:hAnsi="Lato" w:cs="Times New Roman"/>
          <w:color w:val="0C0B0B"/>
        </w:rPr>
        <w:t>ota ei voida heikentää</w:t>
      </w:r>
      <w:r>
        <w:rPr>
          <w:rFonts w:ascii="Lato" w:eastAsia="Times New Roman" w:hAnsi="Lato" w:cs="Times New Roman"/>
          <w:color w:val="0C0B0B"/>
        </w:rPr>
        <w:t xml:space="preserve"> faktapuheella.</w:t>
      </w:r>
    </w:p>
    <w:p w14:paraId="57C3E6AD" w14:textId="31E7C681" w:rsidR="00E631F2" w:rsidRPr="00EF012A" w:rsidRDefault="009E3AD0" w:rsidP="003C0AFB">
      <w:pPr>
        <w:pStyle w:val="Luettelokappale"/>
        <w:numPr>
          <w:ilvl w:val="0"/>
          <w:numId w:val="2"/>
        </w:numPr>
        <w:spacing w:line="360" w:lineRule="auto"/>
        <w:rPr>
          <w:rFonts w:ascii="Lato" w:eastAsia="Times New Roman" w:hAnsi="Lato" w:cs="Times New Roman"/>
          <w:i/>
          <w:color w:val="0C0B0B"/>
        </w:rPr>
      </w:pPr>
      <w:r w:rsidRPr="003B248A">
        <w:rPr>
          <w:rFonts w:ascii="Lato" w:eastAsia="Times New Roman" w:hAnsi="Lato" w:cs="Times New Roman"/>
          <w:i/>
          <w:color w:val="0C0B0B"/>
        </w:rPr>
        <w:t>Etsitään esimerkkejä tilanteista, joissa tunnepohjainen viestintä ja puolustautumisreaktio nousevat esiin faktojen kustannuksella.</w:t>
      </w:r>
    </w:p>
    <w:p w14:paraId="05F32587" w14:textId="77777777" w:rsidR="003B248A" w:rsidRDefault="003B248A" w:rsidP="003C0AFB">
      <w:pPr>
        <w:spacing w:line="360" w:lineRule="auto"/>
        <w:rPr>
          <w:rFonts w:ascii="Lato" w:eastAsia="Times New Roman" w:hAnsi="Lato" w:cs="Times New Roman"/>
          <w:color w:val="0C0B0B"/>
        </w:rPr>
      </w:pPr>
    </w:p>
    <w:p w14:paraId="315B0F7C" w14:textId="44AC4D31" w:rsidR="00EE402C" w:rsidRDefault="00EE402C" w:rsidP="003C0AFB">
      <w:pPr>
        <w:spacing w:line="360" w:lineRule="auto"/>
        <w:rPr>
          <w:rFonts w:ascii="Lato" w:eastAsia="Times New Roman" w:hAnsi="Lato" w:cs="Times New Roman"/>
          <w:color w:val="0C0B0B"/>
        </w:rPr>
      </w:pPr>
      <w:r>
        <w:rPr>
          <w:rFonts w:ascii="Lato" w:eastAsia="Times New Roman" w:hAnsi="Lato" w:cs="Times New Roman"/>
          <w:color w:val="0C0B0B"/>
        </w:rPr>
        <w:t xml:space="preserve">Polarisaation </w:t>
      </w:r>
      <w:r w:rsidR="009F5CB5">
        <w:rPr>
          <w:rFonts w:ascii="Lato" w:eastAsia="Times New Roman" w:hAnsi="Lato" w:cs="Times New Roman"/>
          <w:color w:val="0C0B0B"/>
        </w:rPr>
        <w:t>viisi roolia</w:t>
      </w:r>
    </w:p>
    <w:p w14:paraId="211A32F6" w14:textId="1071BEE1" w:rsidR="009F5CB5" w:rsidRDefault="009F5CB5" w:rsidP="003C0AFB">
      <w:pPr>
        <w:pStyle w:val="Luettelokappale"/>
        <w:numPr>
          <w:ilvl w:val="0"/>
          <w:numId w:val="3"/>
        </w:numPr>
        <w:spacing w:line="360" w:lineRule="auto"/>
        <w:rPr>
          <w:rFonts w:ascii="Lato" w:eastAsia="Times New Roman" w:hAnsi="Lato" w:cs="Times New Roman"/>
          <w:color w:val="0C0B0B"/>
        </w:rPr>
      </w:pPr>
      <w:r w:rsidRPr="007162AA">
        <w:rPr>
          <w:rFonts w:ascii="Lato" w:eastAsia="Times New Roman" w:hAnsi="Lato" w:cs="Times New Roman"/>
          <w:b/>
          <w:color w:val="0C0B0B"/>
        </w:rPr>
        <w:t>Yllyttäjät</w:t>
      </w:r>
      <w:r w:rsidR="00C70681">
        <w:rPr>
          <w:rFonts w:ascii="Lato" w:eastAsia="Times New Roman" w:hAnsi="Lato" w:cs="Times New Roman"/>
          <w:color w:val="0C0B0B"/>
        </w:rPr>
        <w:t xml:space="preserve"> kiihdyttävät polarisaatiota mustamaalaamalla ja syyttelemällä toista ihmisryhmää.</w:t>
      </w:r>
    </w:p>
    <w:p w14:paraId="3747DFEA" w14:textId="774FE89A" w:rsidR="009F5CB5" w:rsidRPr="009F5CB5" w:rsidRDefault="009F5CB5" w:rsidP="003C0AFB">
      <w:pPr>
        <w:pStyle w:val="Luettelokappale"/>
        <w:numPr>
          <w:ilvl w:val="0"/>
          <w:numId w:val="3"/>
        </w:numPr>
        <w:spacing w:line="360" w:lineRule="auto"/>
        <w:rPr>
          <w:rFonts w:ascii="Lato" w:eastAsia="Times New Roman" w:hAnsi="Lato" w:cs="Times New Roman"/>
          <w:color w:val="0C0B0B"/>
        </w:rPr>
      </w:pPr>
      <w:r w:rsidRPr="007162AA">
        <w:rPr>
          <w:rFonts w:ascii="Lato" w:eastAsia="Times New Roman" w:hAnsi="Lato" w:cs="Times New Roman"/>
          <w:b/>
          <w:color w:val="0C0B0B"/>
        </w:rPr>
        <w:t>Liittyjät</w:t>
      </w:r>
      <w:r w:rsidR="00C70681">
        <w:rPr>
          <w:rFonts w:ascii="Lato" w:eastAsia="Times New Roman" w:hAnsi="Lato" w:cs="Times New Roman"/>
          <w:color w:val="0C0B0B"/>
        </w:rPr>
        <w:t xml:space="preserve"> valitsevat puolensa eli liittyvät yllyttäjään, mutta eivät ole yhtä jyrkkiä kuin yllyttäjä.</w:t>
      </w:r>
    </w:p>
    <w:p w14:paraId="0521B8E6" w14:textId="1B11FC82" w:rsidR="009F5CB5" w:rsidRDefault="009F5CB5" w:rsidP="003C0AFB">
      <w:pPr>
        <w:pStyle w:val="Luettelokappale"/>
        <w:numPr>
          <w:ilvl w:val="0"/>
          <w:numId w:val="3"/>
        </w:numPr>
        <w:spacing w:line="360" w:lineRule="auto"/>
        <w:rPr>
          <w:rFonts w:ascii="Lato" w:eastAsia="Times New Roman" w:hAnsi="Lato" w:cs="Times New Roman"/>
          <w:color w:val="0C0B0B"/>
        </w:rPr>
      </w:pPr>
      <w:r w:rsidRPr="007162AA">
        <w:rPr>
          <w:rFonts w:ascii="Lato" w:eastAsia="Times New Roman" w:hAnsi="Lato" w:cs="Times New Roman"/>
          <w:b/>
          <w:color w:val="0C0B0B"/>
        </w:rPr>
        <w:t>Hiljaiset</w:t>
      </w:r>
      <w:r w:rsidR="00F30301">
        <w:rPr>
          <w:rFonts w:ascii="Lato" w:eastAsia="Times New Roman" w:hAnsi="Lato" w:cs="Times New Roman"/>
          <w:color w:val="0C0B0B"/>
        </w:rPr>
        <w:t xml:space="preserve"> eivät tuo näkemyksiään esiin – he voivat olla joko välinpitämättömiä tai tietoisesti keskellä pysytteleviä.</w:t>
      </w:r>
    </w:p>
    <w:p w14:paraId="6F9098F1" w14:textId="576A71A1" w:rsidR="009F5CB5" w:rsidRDefault="001048ED" w:rsidP="003C0AFB">
      <w:pPr>
        <w:pStyle w:val="Luettelokappale"/>
        <w:numPr>
          <w:ilvl w:val="0"/>
          <w:numId w:val="3"/>
        </w:numPr>
        <w:spacing w:line="360" w:lineRule="auto"/>
        <w:rPr>
          <w:rFonts w:ascii="Lato" w:eastAsia="Times New Roman" w:hAnsi="Lato" w:cs="Times New Roman"/>
          <w:color w:val="0C0B0B"/>
        </w:rPr>
      </w:pPr>
      <w:r w:rsidRPr="007162AA">
        <w:rPr>
          <w:rFonts w:ascii="Lato" w:eastAsia="Times New Roman" w:hAnsi="Lato" w:cs="Times New Roman"/>
          <w:b/>
          <w:color w:val="0C0B0B"/>
        </w:rPr>
        <w:t>Sillanrakentaja</w:t>
      </w:r>
      <w:r>
        <w:rPr>
          <w:rFonts w:ascii="Lato" w:eastAsia="Times New Roman" w:hAnsi="Lato" w:cs="Times New Roman"/>
          <w:color w:val="0C0B0B"/>
        </w:rPr>
        <w:t xml:space="preserve"> haluaa ratkaista erimielisyydet kertomalla osapuolille, miten asiat ovat; samalla hän kuitenkin vahvistaa polarisaatiota käyttämällä identiteettipuhetta, joka on polarisaation bensaa.</w:t>
      </w:r>
    </w:p>
    <w:p w14:paraId="06148A0A" w14:textId="12725A5F" w:rsidR="009F5CB5" w:rsidRPr="009F5CB5" w:rsidRDefault="007F36CA" w:rsidP="003C0AFB">
      <w:pPr>
        <w:pStyle w:val="Luettelokappale"/>
        <w:numPr>
          <w:ilvl w:val="0"/>
          <w:numId w:val="3"/>
        </w:numPr>
        <w:spacing w:line="360" w:lineRule="auto"/>
        <w:rPr>
          <w:rFonts w:ascii="Lato" w:eastAsia="Times New Roman" w:hAnsi="Lato" w:cs="Times New Roman"/>
          <w:color w:val="0C0B0B"/>
        </w:rPr>
      </w:pPr>
      <w:r w:rsidRPr="007162AA">
        <w:rPr>
          <w:rFonts w:ascii="Lato" w:eastAsia="Times New Roman" w:hAnsi="Lato" w:cs="Times New Roman"/>
          <w:b/>
          <w:color w:val="0C0B0B"/>
        </w:rPr>
        <w:t>Syntipukiksi</w:t>
      </w:r>
      <w:r>
        <w:rPr>
          <w:rFonts w:ascii="Lato" w:eastAsia="Times New Roman" w:hAnsi="Lato" w:cs="Times New Roman"/>
          <w:color w:val="0C0B0B"/>
        </w:rPr>
        <w:t xml:space="preserve"> joutuu henkilö, joka ei valitse puoltaan polarisaation vahvistuessa ja hiljaisten ryhmän pienentyessä.</w:t>
      </w:r>
      <w:r w:rsidR="00CE33EE">
        <w:rPr>
          <w:rFonts w:ascii="Lato" w:eastAsia="Times New Roman" w:hAnsi="Lato" w:cs="Times New Roman"/>
          <w:color w:val="0C0B0B"/>
        </w:rPr>
        <w:t xml:space="preserve"> Syntipukkia syytetään polarisaation molemmilta puolilta.</w:t>
      </w:r>
    </w:p>
    <w:p w14:paraId="5D8BA119" w14:textId="77777777" w:rsidR="009F5CB5" w:rsidRDefault="009F5CB5" w:rsidP="003C0AFB">
      <w:pPr>
        <w:spacing w:line="360" w:lineRule="auto"/>
        <w:rPr>
          <w:rFonts w:ascii="Lato" w:eastAsia="Times New Roman" w:hAnsi="Lato" w:cs="Times New Roman"/>
          <w:color w:val="0C0B0B"/>
        </w:rPr>
      </w:pPr>
    </w:p>
    <w:p w14:paraId="399ABBAA" w14:textId="3F6B1CF5" w:rsidR="00087F77" w:rsidRDefault="00087F77" w:rsidP="003C0AFB">
      <w:pPr>
        <w:pStyle w:val="Luettelokappale"/>
        <w:numPr>
          <w:ilvl w:val="0"/>
          <w:numId w:val="2"/>
        </w:numPr>
        <w:spacing w:line="360" w:lineRule="auto"/>
        <w:rPr>
          <w:rFonts w:ascii="Lato" w:eastAsia="Times New Roman" w:hAnsi="Lato" w:cs="Times New Roman"/>
          <w:color w:val="0C0B0B"/>
        </w:rPr>
      </w:pPr>
      <w:r w:rsidRPr="003B248A">
        <w:rPr>
          <w:rFonts w:ascii="Lato" w:eastAsia="Times New Roman" w:hAnsi="Lato" w:cs="Times New Roman"/>
          <w:i/>
          <w:color w:val="0C0B0B"/>
        </w:rPr>
        <w:t>Roolit esitellään sellaisenaan ja/tai näyttämällä aiheeseen liittyvä video:</w:t>
      </w:r>
      <w:r>
        <w:rPr>
          <w:rFonts w:ascii="Lato" w:eastAsia="Times New Roman" w:hAnsi="Lato" w:cs="Times New Roman"/>
          <w:color w:val="0C0B0B"/>
        </w:rPr>
        <w:t xml:space="preserve"> </w:t>
      </w:r>
      <w:hyperlink r:id="rId5" w:history="1">
        <w:r w:rsidRPr="008B5F06">
          <w:rPr>
            <w:rStyle w:val="Hyperlinkki"/>
            <w:rFonts w:ascii="Lato" w:eastAsia="Times New Roman" w:hAnsi="Lato" w:cs="Times New Roman"/>
          </w:rPr>
          <w:t>https://www.youtube.com/watch?v=QkPVmFZe47I</w:t>
        </w:r>
      </w:hyperlink>
    </w:p>
    <w:p w14:paraId="75803D1F" w14:textId="77777777" w:rsidR="00087F77" w:rsidRPr="00087F77" w:rsidRDefault="00087F77" w:rsidP="003C0AFB">
      <w:pPr>
        <w:pStyle w:val="Luettelokappale"/>
        <w:spacing w:line="360" w:lineRule="auto"/>
        <w:ind w:left="1440"/>
        <w:rPr>
          <w:rFonts w:ascii="Lato" w:eastAsia="Times New Roman" w:hAnsi="Lato" w:cs="Times New Roman"/>
          <w:color w:val="0C0B0B"/>
        </w:rPr>
      </w:pPr>
    </w:p>
    <w:p w14:paraId="001E2D79" w14:textId="77777777" w:rsidR="00087F77" w:rsidRDefault="00087F77" w:rsidP="003C0AFB">
      <w:pPr>
        <w:spacing w:line="360" w:lineRule="auto"/>
        <w:rPr>
          <w:rFonts w:ascii="Lato" w:eastAsia="Times New Roman" w:hAnsi="Lato" w:cs="Times New Roman"/>
          <w:color w:val="0C0B0B"/>
        </w:rPr>
      </w:pPr>
    </w:p>
    <w:p w14:paraId="7ADF23AD" w14:textId="77777777" w:rsidR="003B248A" w:rsidRDefault="003B248A" w:rsidP="003C0AFB">
      <w:pPr>
        <w:spacing w:line="360" w:lineRule="auto"/>
        <w:rPr>
          <w:rFonts w:ascii="Lato" w:eastAsia="Times New Roman" w:hAnsi="Lato" w:cs="Times New Roman"/>
          <w:color w:val="0C0B0B"/>
        </w:rPr>
      </w:pPr>
    </w:p>
    <w:p w14:paraId="01478C2A" w14:textId="23A1379C" w:rsidR="00627B0A" w:rsidRDefault="00CF5272" w:rsidP="003C0AFB">
      <w:pPr>
        <w:spacing w:line="360" w:lineRule="auto"/>
        <w:rPr>
          <w:rFonts w:ascii="Lato" w:eastAsia="Times New Roman" w:hAnsi="Lato" w:cs="Times New Roman"/>
          <w:color w:val="0C0B0B"/>
        </w:rPr>
      </w:pPr>
      <w:r>
        <w:rPr>
          <w:rFonts w:ascii="Lato" w:eastAsia="Times New Roman" w:hAnsi="Lato" w:cs="Times New Roman"/>
          <w:color w:val="0C0B0B"/>
        </w:rPr>
        <w:lastRenderedPageBreak/>
        <w:t>Polarisaation purkamisen keinot</w:t>
      </w:r>
    </w:p>
    <w:p w14:paraId="30D8CD8C" w14:textId="1056C64E" w:rsidR="00627B0A" w:rsidRPr="0084327A" w:rsidRDefault="00627B0A" w:rsidP="003C0AFB">
      <w:pPr>
        <w:pStyle w:val="Luettelokappale"/>
        <w:numPr>
          <w:ilvl w:val="0"/>
          <w:numId w:val="4"/>
        </w:numPr>
        <w:spacing w:line="360" w:lineRule="auto"/>
        <w:rPr>
          <w:rFonts w:ascii="Lato" w:eastAsia="Times New Roman" w:hAnsi="Lato" w:cs="Times New Roman"/>
          <w:color w:val="0C0B0B"/>
        </w:rPr>
      </w:pPr>
      <w:r w:rsidRPr="0084327A">
        <w:rPr>
          <w:rFonts w:ascii="Lato" w:eastAsia="Times New Roman" w:hAnsi="Lato" w:cs="Times New Roman"/>
          <w:color w:val="0C0B0B"/>
        </w:rPr>
        <w:t>Keskustelun kohdeyleisöksi valitaan hiljaiset, ei yllyttäjiä tai li</w:t>
      </w:r>
      <w:r w:rsidR="0084327A">
        <w:rPr>
          <w:rFonts w:ascii="Lato" w:eastAsia="Times New Roman" w:hAnsi="Lato" w:cs="Times New Roman"/>
          <w:color w:val="0C0B0B"/>
        </w:rPr>
        <w:t>i</w:t>
      </w:r>
      <w:r w:rsidRPr="0084327A">
        <w:rPr>
          <w:rFonts w:ascii="Lato" w:eastAsia="Times New Roman" w:hAnsi="Lato" w:cs="Times New Roman"/>
          <w:color w:val="0C0B0B"/>
        </w:rPr>
        <w:t>ttyjiä.</w:t>
      </w:r>
    </w:p>
    <w:p w14:paraId="3A6EF79E" w14:textId="3D96030B" w:rsidR="0084327A" w:rsidRDefault="0084327A" w:rsidP="003C0AFB">
      <w:pPr>
        <w:pStyle w:val="Luettelokappale"/>
        <w:numPr>
          <w:ilvl w:val="0"/>
          <w:numId w:val="4"/>
        </w:numPr>
        <w:spacing w:line="360" w:lineRule="auto"/>
        <w:rPr>
          <w:rFonts w:ascii="Lato" w:eastAsia="Times New Roman" w:hAnsi="Lato" w:cs="Times New Roman"/>
          <w:color w:val="0C0B0B"/>
        </w:rPr>
      </w:pPr>
      <w:r>
        <w:rPr>
          <w:rFonts w:ascii="Lato" w:eastAsia="Times New Roman" w:hAnsi="Lato" w:cs="Times New Roman"/>
          <w:color w:val="0C0B0B"/>
        </w:rPr>
        <w:t>Puheenaiheiksi ei valita identiteettipuheeseen kytkeytyviä puolesta tai vastaan -aiheita, vaan mielekäs dilemma, jota</w:t>
      </w:r>
      <w:r w:rsidR="00AF444F">
        <w:rPr>
          <w:rFonts w:ascii="Lato" w:eastAsia="Times New Roman" w:hAnsi="Lato" w:cs="Times New Roman"/>
          <w:color w:val="0C0B0B"/>
        </w:rPr>
        <w:t xml:space="preserve"> ihmiset voivat pohtia ja joka yhdistää keskustelijoita.</w:t>
      </w:r>
    </w:p>
    <w:p w14:paraId="6D99BA89" w14:textId="5FAFD14E" w:rsidR="00AF444F" w:rsidRDefault="00AF444F" w:rsidP="003C0AFB">
      <w:pPr>
        <w:pStyle w:val="Luettelokappale"/>
        <w:numPr>
          <w:ilvl w:val="0"/>
          <w:numId w:val="4"/>
        </w:numPr>
        <w:spacing w:line="360" w:lineRule="auto"/>
        <w:rPr>
          <w:rFonts w:ascii="Lato" w:eastAsia="Times New Roman" w:hAnsi="Lato" w:cs="Times New Roman"/>
          <w:color w:val="0C0B0B"/>
        </w:rPr>
      </w:pPr>
      <w:r>
        <w:rPr>
          <w:rFonts w:ascii="Lato" w:eastAsia="Times New Roman" w:hAnsi="Lato" w:cs="Times New Roman"/>
          <w:color w:val="0C0B0B"/>
        </w:rPr>
        <w:t>Puolueeton ja kuunteleva asemoituminen mahdollistaa todellisten huolenaiheiden käsittelyn niin, että kaikki kokevat pääsevänsä mukaan keskusteluun.</w:t>
      </w:r>
    </w:p>
    <w:p w14:paraId="6F7B13B4" w14:textId="76FD9358" w:rsidR="00AF444F" w:rsidRDefault="00AF444F" w:rsidP="003C0AFB">
      <w:pPr>
        <w:pStyle w:val="Luettelokappale"/>
        <w:numPr>
          <w:ilvl w:val="0"/>
          <w:numId w:val="4"/>
        </w:numPr>
        <w:spacing w:line="360" w:lineRule="auto"/>
        <w:rPr>
          <w:rFonts w:ascii="Lato" w:eastAsia="Times New Roman" w:hAnsi="Lato" w:cs="Times New Roman"/>
          <w:color w:val="0C0B0B"/>
        </w:rPr>
      </w:pPr>
      <w:r>
        <w:rPr>
          <w:rFonts w:ascii="Lato" w:eastAsia="Times New Roman" w:hAnsi="Lato" w:cs="Times New Roman"/>
          <w:color w:val="0C0B0B"/>
        </w:rPr>
        <w:t>Keskustelun sävy on arvostava.</w:t>
      </w:r>
    </w:p>
    <w:p w14:paraId="3A40F1EF" w14:textId="77777777" w:rsidR="006D0D21" w:rsidRPr="006D0D21" w:rsidRDefault="006D0D21" w:rsidP="003C0AFB">
      <w:pPr>
        <w:spacing w:line="360" w:lineRule="auto"/>
        <w:rPr>
          <w:rFonts w:ascii="Lato" w:eastAsia="Times New Roman" w:hAnsi="Lato" w:cs="Times New Roman"/>
          <w:color w:val="0C0B0B"/>
        </w:rPr>
      </w:pPr>
    </w:p>
    <w:p w14:paraId="6C1900B3" w14:textId="444A6A75" w:rsidR="006D0D21" w:rsidRPr="003B248A" w:rsidRDefault="006D0D21" w:rsidP="003C0AFB">
      <w:pPr>
        <w:pStyle w:val="Luettelokappale"/>
        <w:numPr>
          <w:ilvl w:val="0"/>
          <w:numId w:val="2"/>
        </w:numPr>
        <w:spacing w:line="360" w:lineRule="auto"/>
        <w:rPr>
          <w:rFonts w:ascii="Lato" w:eastAsia="Times New Roman" w:hAnsi="Lato" w:cs="Times New Roman"/>
          <w:i/>
          <w:color w:val="0C0B0B"/>
        </w:rPr>
      </w:pPr>
      <w:r w:rsidRPr="003B248A">
        <w:rPr>
          <w:rFonts w:ascii="Lato" w:eastAsia="Times New Roman" w:hAnsi="Lato" w:cs="Times New Roman"/>
          <w:i/>
          <w:color w:val="0C0B0B"/>
        </w:rPr>
        <w:t>Opiskelijat jakautuvat pienempiin ryhmiin. Kukin ryhmä saa pohdittavakseen yhden edellä mainituista keinoista. Ryhmä keskustele</w:t>
      </w:r>
      <w:r w:rsidR="001C3C94" w:rsidRPr="003B248A">
        <w:rPr>
          <w:rFonts w:ascii="Lato" w:eastAsia="Times New Roman" w:hAnsi="Lato" w:cs="Times New Roman"/>
          <w:i/>
          <w:color w:val="0C0B0B"/>
        </w:rPr>
        <w:t>e siitä, miksi tämä keino on tärkeä</w:t>
      </w:r>
      <w:r w:rsidRPr="003B248A">
        <w:rPr>
          <w:rFonts w:ascii="Lato" w:eastAsia="Times New Roman" w:hAnsi="Lato" w:cs="Times New Roman"/>
          <w:i/>
          <w:color w:val="0C0B0B"/>
        </w:rPr>
        <w:t xml:space="preserve"> polarisaation purkamisessa.</w:t>
      </w:r>
      <w:r w:rsidR="00372655" w:rsidRPr="003B248A">
        <w:rPr>
          <w:rFonts w:ascii="Lato" w:eastAsia="Times New Roman" w:hAnsi="Lato" w:cs="Times New Roman"/>
          <w:i/>
          <w:color w:val="0C0B0B"/>
        </w:rPr>
        <w:t xml:space="preserve"> Päädytään todennäköisesti kunnioittavan dialogin periaatteisiin.</w:t>
      </w:r>
    </w:p>
    <w:p w14:paraId="7C09F309" w14:textId="77777777" w:rsidR="001612C7" w:rsidRDefault="001612C7" w:rsidP="003C0AFB">
      <w:pPr>
        <w:spacing w:line="360" w:lineRule="auto"/>
        <w:rPr>
          <w:rFonts w:ascii="Lato" w:eastAsia="Times New Roman" w:hAnsi="Lato" w:cs="Times New Roman"/>
          <w:color w:val="0C0B0B"/>
        </w:rPr>
      </w:pPr>
    </w:p>
    <w:p w14:paraId="1AC4C811" w14:textId="60950FE3" w:rsidR="001612C7" w:rsidRPr="003B248A" w:rsidRDefault="00BF3467" w:rsidP="003C0AFB">
      <w:pPr>
        <w:spacing w:line="360" w:lineRule="auto"/>
        <w:rPr>
          <w:rFonts w:asciiTheme="majorHAnsi" w:hAnsiTheme="majorHAnsi"/>
          <w:b/>
        </w:rPr>
      </w:pPr>
      <w:r w:rsidRPr="003B248A">
        <w:rPr>
          <w:rFonts w:asciiTheme="majorHAnsi" w:hAnsiTheme="majorHAnsi"/>
          <w:b/>
        </w:rPr>
        <w:t>Toinen oppitunti: Aatos ja Amine</w:t>
      </w:r>
    </w:p>
    <w:p w14:paraId="037CAA11" w14:textId="77777777" w:rsidR="00BF3467" w:rsidRDefault="00BF3467" w:rsidP="003C0AFB">
      <w:pPr>
        <w:spacing w:line="360" w:lineRule="auto"/>
        <w:rPr>
          <w:rFonts w:asciiTheme="majorHAnsi" w:eastAsia="Times New Roman" w:hAnsiTheme="majorHAnsi" w:cs="Times New Roman"/>
        </w:rPr>
      </w:pPr>
    </w:p>
    <w:p w14:paraId="45A94263" w14:textId="1B6683D5" w:rsidR="00BF3467" w:rsidRDefault="00BF3467" w:rsidP="003C0AFB">
      <w:pPr>
        <w:spacing w:line="360" w:lineRule="auto"/>
        <w:rPr>
          <w:rFonts w:ascii="Lato" w:eastAsia="Times New Roman" w:hAnsi="Lato" w:cs="Times New Roman"/>
          <w:color w:val="0C0B0B"/>
        </w:rPr>
      </w:pPr>
      <w:r>
        <w:rPr>
          <w:rFonts w:asciiTheme="majorHAnsi" w:hAnsiTheme="majorHAnsi"/>
        </w:rPr>
        <w:t xml:space="preserve">Reetta Huhtasen </w:t>
      </w:r>
      <w:r w:rsidRPr="001612C7">
        <w:rPr>
          <w:rFonts w:ascii="Lato" w:eastAsia="Times New Roman" w:hAnsi="Lato" w:cs="Times New Roman"/>
          <w:bCs/>
          <w:color w:val="0C0C0B"/>
          <w:bdr w:val="none" w:sz="0" w:space="0" w:color="auto" w:frame="1"/>
        </w:rPr>
        <w:t>Aatos ja</w:t>
      </w:r>
      <w:r w:rsidRPr="00F550FD">
        <w:rPr>
          <w:rFonts w:ascii="Lato" w:eastAsia="Times New Roman" w:hAnsi="Lato" w:cs="Times New Roman"/>
          <w:b/>
          <w:bCs/>
          <w:color w:val="0C0C0B"/>
          <w:bdr w:val="none" w:sz="0" w:space="0" w:color="auto" w:frame="1"/>
        </w:rPr>
        <w:t xml:space="preserve"> </w:t>
      </w:r>
      <w:r w:rsidRPr="001612C7">
        <w:rPr>
          <w:rFonts w:ascii="Lato" w:eastAsia="Times New Roman" w:hAnsi="Lato" w:cs="Times New Roman"/>
          <w:bCs/>
          <w:color w:val="0C0C0B"/>
          <w:bdr w:val="none" w:sz="0" w:space="0" w:color="auto" w:frame="1"/>
        </w:rPr>
        <w:t>Amine</w:t>
      </w:r>
      <w:r w:rsidRPr="00F550FD">
        <w:rPr>
          <w:rFonts w:ascii="Lato" w:eastAsia="Times New Roman" w:hAnsi="Lato" w:cs="Times New Roman"/>
          <w:b/>
          <w:bCs/>
          <w:color w:val="0C0C0B"/>
          <w:bdr w:val="none" w:sz="0" w:space="0" w:color="auto" w:frame="1"/>
        </w:rPr>
        <w:t> </w:t>
      </w:r>
      <w:r>
        <w:rPr>
          <w:rFonts w:ascii="Lato" w:eastAsia="Times New Roman" w:hAnsi="Lato" w:cs="Times New Roman"/>
          <w:color w:val="0C0B0B"/>
        </w:rPr>
        <w:t>(Gods of Molenbeek, 2018) -elokuva kertoo Brysselin Molenbeekissa asuvista lapsista, jotka pohtivat jumaluuden olemusta ja erilaisia elämänkatsomuksellisia kysymyksiä.</w:t>
      </w:r>
      <w:r w:rsidR="009760C5">
        <w:rPr>
          <w:rFonts w:ascii="Lato" w:eastAsia="Times New Roman" w:hAnsi="Lato" w:cs="Times New Roman"/>
          <w:color w:val="0C0B0B"/>
        </w:rPr>
        <w:t xml:space="preserve"> Lasten maailmaan kytkeytyy myös väkivaltainen ekstremismi, kun terrori-isku järkyttää arjen turvallisuutta.</w:t>
      </w:r>
      <w:r w:rsidR="005105C7">
        <w:rPr>
          <w:rFonts w:ascii="Lato" w:eastAsia="Times New Roman" w:hAnsi="Lato" w:cs="Times New Roman"/>
          <w:color w:val="0C0B0B"/>
        </w:rPr>
        <w:t xml:space="preserve"> Muita elokuvassa esiintyviä te</w:t>
      </w:r>
      <w:r w:rsidR="007D2DB9">
        <w:rPr>
          <w:rFonts w:ascii="Lato" w:eastAsia="Times New Roman" w:hAnsi="Lato" w:cs="Times New Roman"/>
          <w:color w:val="0C0B0B"/>
        </w:rPr>
        <w:t xml:space="preserve">emoja ovat ystävyys, pelko, suru sekä </w:t>
      </w:r>
      <w:r w:rsidR="005105C7">
        <w:rPr>
          <w:rFonts w:ascii="Lato" w:eastAsia="Times New Roman" w:hAnsi="Lato" w:cs="Times New Roman"/>
          <w:color w:val="0C0B0B"/>
        </w:rPr>
        <w:t>lasten ja vanhempien väliset suhteet.</w:t>
      </w:r>
    </w:p>
    <w:p w14:paraId="0A3BFAE9" w14:textId="77777777" w:rsidR="00F550FD" w:rsidRDefault="00F550FD" w:rsidP="003C0AFB">
      <w:pPr>
        <w:spacing w:line="360" w:lineRule="auto"/>
        <w:rPr>
          <w:rFonts w:asciiTheme="majorHAnsi" w:hAnsiTheme="majorHAnsi"/>
        </w:rPr>
      </w:pPr>
    </w:p>
    <w:p w14:paraId="58AADE77" w14:textId="603F5D39" w:rsidR="00AD4334" w:rsidRPr="003B248A" w:rsidRDefault="006C3DBE" w:rsidP="003C0AFB">
      <w:pPr>
        <w:spacing w:line="360" w:lineRule="auto"/>
        <w:rPr>
          <w:rFonts w:asciiTheme="majorHAnsi" w:hAnsiTheme="majorHAnsi"/>
          <w:i/>
        </w:rPr>
      </w:pPr>
      <w:r w:rsidRPr="003B248A">
        <w:rPr>
          <w:rFonts w:asciiTheme="majorHAnsi" w:hAnsiTheme="majorHAnsi"/>
          <w:i/>
        </w:rPr>
        <w:t xml:space="preserve">1. </w:t>
      </w:r>
      <w:r w:rsidR="00AD4334" w:rsidRPr="003B248A">
        <w:rPr>
          <w:rFonts w:asciiTheme="majorHAnsi" w:hAnsiTheme="majorHAnsi"/>
          <w:i/>
        </w:rPr>
        <w:t>Katsotaan elokuva, jonka kesto on 55 minuuttia.</w:t>
      </w:r>
    </w:p>
    <w:p w14:paraId="0B0FD52A" w14:textId="77777777" w:rsidR="002E0DB5" w:rsidRPr="003B248A" w:rsidRDefault="002E0DB5" w:rsidP="003C0AFB">
      <w:pPr>
        <w:spacing w:line="360" w:lineRule="auto"/>
        <w:rPr>
          <w:rFonts w:asciiTheme="majorHAnsi" w:hAnsiTheme="majorHAnsi"/>
          <w:i/>
        </w:rPr>
      </w:pPr>
    </w:p>
    <w:p w14:paraId="7971535E" w14:textId="79E83F60" w:rsidR="002E0DB5" w:rsidRPr="003B248A" w:rsidRDefault="006C3DBE" w:rsidP="003C0AFB">
      <w:pPr>
        <w:spacing w:line="360" w:lineRule="auto"/>
        <w:rPr>
          <w:rFonts w:asciiTheme="majorHAnsi" w:hAnsiTheme="majorHAnsi"/>
          <w:i/>
        </w:rPr>
      </w:pPr>
      <w:r w:rsidRPr="003B248A">
        <w:rPr>
          <w:rFonts w:asciiTheme="majorHAnsi" w:hAnsiTheme="majorHAnsi"/>
          <w:i/>
        </w:rPr>
        <w:t xml:space="preserve">2. </w:t>
      </w:r>
      <w:r w:rsidR="002E0DB5" w:rsidRPr="003B248A">
        <w:rPr>
          <w:rFonts w:asciiTheme="majorHAnsi" w:hAnsiTheme="majorHAnsi"/>
          <w:i/>
        </w:rPr>
        <w:t>Palautetaan mieleen polarisaation roolit ja purkamisen keinot.</w:t>
      </w:r>
    </w:p>
    <w:p w14:paraId="62851AAC" w14:textId="77777777" w:rsidR="002E0DB5" w:rsidRPr="003B248A" w:rsidRDefault="002E0DB5" w:rsidP="003C0AFB">
      <w:pPr>
        <w:spacing w:line="360" w:lineRule="auto"/>
        <w:rPr>
          <w:rFonts w:asciiTheme="majorHAnsi" w:hAnsiTheme="majorHAnsi"/>
          <w:i/>
        </w:rPr>
      </w:pPr>
    </w:p>
    <w:p w14:paraId="275D17DF" w14:textId="5DD446C0" w:rsidR="002E0DB5" w:rsidRPr="003B248A" w:rsidRDefault="006C3DBE" w:rsidP="003C0AFB">
      <w:pPr>
        <w:spacing w:line="360" w:lineRule="auto"/>
        <w:rPr>
          <w:rFonts w:asciiTheme="majorHAnsi" w:hAnsiTheme="majorHAnsi"/>
          <w:i/>
        </w:rPr>
      </w:pPr>
      <w:r w:rsidRPr="003B248A">
        <w:rPr>
          <w:rFonts w:asciiTheme="majorHAnsi" w:hAnsiTheme="majorHAnsi"/>
          <w:i/>
        </w:rPr>
        <w:t xml:space="preserve">3. </w:t>
      </w:r>
      <w:r w:rsidR="002E0DB5" w:rsidRPr="003B248A">
        <w:rPr>
          <w:rFonts w:asciiTheme="majorHAnsi" w:hAnsiTheme="majorHAnsi"/>
          <w:i/>
        </w:rPr>
        <w:t>Keskustellaan pienryhmissä seuraavista kysymyksistä:</w:t>
      </w:r>
    </w:p>
    <w:p w14:paraId="5D066CE9" w14:textId="40711416" w:rsidR="002E0DB5" w:rsidRPr="003B248A" w:rsidRDefault="00BE09CB" w:rsidP="003C0AFB">
      <w:pPr>
        <w:pStyle w:val="Luettelokappale"/>
        <w:numPr>
          <w:ilvl w:val="0"/>
          <w:numId w:val="2"/>
        </w:numPr>
        <w:spacing w:line="360" w:lineRule="auto"/>
        <w:rPr>
          <w:rFonts w:asciiTheme="majorHAnsi" w:hAnsiTheme="majorHAnsi"/>
          <w:i/>
        </w:rPr>
      </w:pPr>
      <w:r w:rsidRPr="003B248A">
        <w:rPr>
          <w:rFonts w:asciiTheme="majorHAnsi" w:hAnsiTheme="majorHAnsi"/>
          <w:i/>
        </w:rPr>
        <w:t>Millaista identiteettipuhetta elokuvassa ilmeni? Havaitsitteko yllyttäjiä, liittyjiä tai hiljaisia?</w:t>
      </w:r>
      <w:r w:rsidR="002A6D4C" w:rsidRPr="003B248A">
        <w:rPr>
          <w:rFonts w:asciiTheme="majorHAnsi" w:hAnsiTheme="majorHAnsi"/>
          <w:i/>
        </w:rPr>
        <w:t xml:space="preserve"> Ottiko joku sillanrakentajan roolin tai joutuiko syntipukiksi?</w:t>
      </w:r>
    </w:p>
    <w:p w14:paraId="0B6F942B" w14:textId="5293F16A" w:rsidR="00BE09CB" w:rsidRPr="003B248A" w:rsidRDefault="00BE09CB" w:rsidP="003C0AFB">
      <w:pPr>
        <w:pStyle w:val="Luettelokappale"/>
        <w:numPr>
          <w:ilvl w:val="0"/>
          <w:numId w:val="2"/>
        </w:numPr>
        <w:spacing w:line="360" w:lineRule="auto"/>
        <w:rPr>
          <w:rFonts w:asciiTheme="majorHAnsi" w:hAnsiTheme="majorHAnsi"/>
          <w:i/>
        </w:rPr>
      </w:pPr>
      <w:r w:rsidRPr="003B248A">
        <w:rPr>
          <w:rFonts w:asciiTheme="majorHAnsi" w:hAnsiTheme="majorHAnsi"/>
          <w:i/>
        </w:rPr>
        <w:t>Minkä dilemmojen ympärille elokuvassa käyty keskustelu kietoutui?</w:t>
      </w:r>
    </w:p>
    <w:p w14:paraId="10A14767" w14:textId="753C0D10" w:rsidR="00BE09CB" w:rsidRPr="003B248A" w:rsidRDefault="00BE09CB" w:rsidP="003C0AFB">
      <w:pPr>
        <w:pStyle w:val="Luettelokappale"/>
        <w:numPr>
          <w:ilvl w:val="0"/>
          <w:numId w:val="2"/>
        </w:numPr>
        <w:spacing w:line="360" w:lineRule="auto"/>
        <w:rPr>
          <w:rFonts w:asciiTheme="majorHAnsi" w:hAnsiTheme="majorHAnsi"/>
          <w:i/>
        </w:rPr>
      </w:pPr>
      <w:r w:rsidRPr="003B248A">
        <w:rPr>
          <w:rFonts w:asciiTheme="majorHAnsi" w:hAnsiTheme="majorHAnsi"/>
          <w:i/>
        </w:rPr>
        <w:t>Miten keskustelun osapuolet asemoituivat: oliko puhe tunnepitoista, arvostavaa, avointa?</w:t>
      </w:r>
    </w:p>
    <w:p w14:paraId="3ADE1799" w14:textId="4DA56CE8" w:rsidR="00BE09CB" w:rsidRPr="003B248A" w:rsidRDefault="00BE09CB" w:rsidP="003C0AFB">
      <w:pPr>
        <w:pStyle w:val="Luettelokappale"/>
        <w:numPr>
          <w:ilvl w:val="0"/>
          <w:numId w:val="2"/>
        </w:numPr>
        <w:spacing w:line="360" w:lineRule="auto"/>
        <w:rPr>
          <w:rFonts w:asciiTheme="majorHAnsi" w:hAnsiTheme="majorHAnsi"/>
          <w:i/>
        </w:rPr>
      </w:pPr>
      <w:r w:rsidRPr="003B248A">
        <w:rPr>
          <w:rFonts w:asciiTheme="majorHAnsi" w:hAnsiTheme="majorHAnsi"/>
          <w:i/>
        </w:rPr>
        <w:t>Saivatko kaikki äänensä kuuluviin elokuvan keskusteluissa?</w:t>
      </w:r>
    </w:p>
    <w:p w14:paraId="3A15821B" w14:textId="77777777" w:rsidR="00F550FD" w:rsidRDefault="00F550FD" w:rsidP="003C0AFB">
      <w:pPr>
        <w:spacing w:line="360" w:lineRule="auto"/>
        <w:rPr>
          <w:rFonts w:asciiTheme="majorHAnsi" w:hAnsiTheme="majorHAnsi"/>
        </w:rPr>
      </w:pPr>
    </w:p>
    <w:p w14:paraId="5F45611B" w14:textId="77777777" w:rsidR="004C5DDB" w:rsidRDefault="004C5DDB" w:rsidP="003C0AFB">
      <w:pPr>
        <w:spacing w:line="360" w:lineRule="auto"/>
        <w:rPr>
          <w:rFonts w:asciiTheme="majorHAnsi" w:hAnsiTheme="majorHAnsi"/>
        </w:rPr>
      </w:pPr>
    </w:p>
    <w:p w14:paraId="304DB7B3" w14:textId="1CC30864" w:rsidR="008A7CCE" w:rsidRDefault="008A7CCE" w:rsidP="003C0AFB">
      <w:pPr>
        <w:spacing w:line="360" w:lineRule="auto"/>
        <w:rPr>
          <w:rFonts w:asciiTheme="majorHAnsi" w:hAnsiTheme="majorHAnsi"/>
        </w:rPr>
      </w:pPr>
      <w:r>
        <w:rPr>
          <w:rFonts w:asciiTheme="majorHAnsi" w:hAnsiTheme="majorHAnsi"/>
        </w:rPr>
        <w:t>Lyhyt kuvaus elokuvan sisällöstä:</w:t>
      </w:r>
    </w:p>
    <w:p w14:paraId="03AB37DB" w14:textId="2174E692" w:rsidR="004C5DDB" w:rsidRDefault="008540AC" w:rsidP="003C0AFB">
      <w:pPr>
        <w:spacing w:line="360" w:lineRule="auto"/>
        <w:rPr>
          <w:rFonts w:asciiTheme="majorHAnsi" w:hAnsiTheme="majorHAnsi"/>
        </w:rPr>
      </w:pPr>
      <w:r>
        <w:rPr>
          <w:rFonts w:asciiTheme="majorHAnsi" w:hAnsiTheme="majorHAnsi"/>
        </w:rPr>
        <w:t>Aatos ja Amine -dokumenttie</w:t>
      </w:r>
      <w:r w:rsidR="004C5DDB">
        <w:rPr>
          <w:rFonts w:asciiTheme="majorHAnsi" w:hAnsiTheme="majorHAnsi"/>
        </w:rPr>
        <w:t xml:space="preserve">lokuva esittää erityisesti islamiin liittyviä asioita osana lasten arkipäivää – Amine on muslimi, Aatos ei. Aatos pohtii </w:t>
      </w:r>
      <w:r w:rsidR="004F28E0">
        <w:rPr>
          <w:rFonts w:asciiTheme="majorHAnsi" w:hAnsiTheme="majorHAnsi"/>
        </w:rPr>
        <w:t>Aminen jumalaa, käy Aminen perheen kanssa moskeijassa ja ”lentää” rukousmatolla.</w:t>
      </w:r>
      <w:r w:rsidR="00405F0D">
        <w:rPr>
          <w:rFonts w:asciiTheme="majorHAnsi" w:hAnsiTheme="majorHAnsi"/>
        </w:rPr>
        <w:t xml:space="preserve"> Tältä osin islamiin ei liity paljon identiteettipuhetta. Terrori-iskun jälkeen lapset ottavat osaa mielenilmaukseen, jossa Molenbeekin asukkaat tuomitsevat aggressiivisesti väkivallanteon. </w:t>
      </w:r>
      <w:r w:rsidR="002908DD">
        <w:rPr>
          <w:rFonts w:asciiTheme="majorHAnsi" w:hAnsiTheme="majorHAnsi"/>
        </w:rPr>
        <w:t>Me ja ne -jaottelu k</w:t>
      </w:r>
      <w:r w:rsidR="00D35A74">
        <w:rPr>
          <w:rFonts w:asciiTheme="majorHAnsi" w:hAnsiTheme="majorHAnsi"/>
        </w:rPr>
        <w:t>orostuu elokuvan tässä osa</w:t>
      </w:r>
      <w:r w:rsidR="002908DD">
        <w:rPr>
          <w:rFonts w:asciiTheme="majorHAnsi" w:hAnsiTheme="majorHAnsi"/>
        </w:rPr>
        <w:t>ssa.</w:t>
      </w:r>
      <w:r w:rsidR="007B3AFB">
        <w:rPr>
          <w:rFonts w:asciiTheme="majorHAnsi" w:hAnsiTheme="majorHAnsi"/>
        </w:rPr>
        <w:t xml:space="preserve"> Lapset joutuvat sotilaiden tekemään turvatarkastukseen mennessään metroon, mikä korostaa uhkaavaa ja polarisoitunutta tilannetta.</w:t>
      </w:r>
    </w:p>
    <w:p w14:paraId="35418561" w14:textId="77777777" w:rsidR="00405F0D" w:rsidRDefault="00405F0D" w:rsidP="003C0AFB">
      <w:pPr>
        <w:spacing w:line="360" w:lineRule="auto"/>
        <w:rPr>
          <w:rFonts w:asciiTheme="majorHAnsi" w:hAnsiTheme="majorHAnsi"/>
        </w:rPr>
      </w:pPr>
    </w:p>
    <w:p w14:paraId="6D09EF72" w14:textId="3DDAB593" w:rsidR="00405F0D" w:rsidRDefault="00116FA5" w:rsidP="003C0AFB">
      <w:pPr>
        <w:spacing w:line="360" w:lineRule="auto"/>
        <w:rPr>
          <w:rFonts w:asciiTheme="majorHAnsi" w:hAnsiTheme="majorHAnsi"/>
        </w:rPr>
      </w:pPr>
      <w:r>
        <w:rPr>
          <w:rFonts w:asciiTheme="majorHAnsi" w:hAnsiTheme="majorHAnsi"/>
        </w:rPr>
        <w:t>Elokuvassa korostuu lapsuud</w:t>
      </w:r>
      <w:r w:rsidR="00BB1673">
        <w:rPr>
          <w:rFonts w:asciiTheme="majorHAnsi" w:hAnsiTheme="majorHAnsi"/>
        </w:rPr>
        <w:t xml:space="preserve">en samankaltaisuus uskonnosta tai </w:t>
      </w:r>
      <w:r>
        <w:rPr>
          <w:rFonts w:asciiTheme="majorHAnsi" w:hAnsiTheme="majorHAnsi"/>
        </w:rPr>
        <w:t xml:space="preserve">kulttuuritaustasta huolimatta. Lapset elävät </w:t>
      </w:r>
      <w:r w:rsidR="008D146D">
        <w:rPr>
          <w:rFonts w:asciiTheme="majorHAnsi" w:hAnsiTheme="majorHAnsi"/>
        </w:rPr>
        <w:t xml:space="preserve">pääsääntöisesti hyvin </w:t>
      </w:r>
      <w:r>
        <w:rPr>
          <w:rFonts w:asciiTheme="majorHAnsi" w:hAnsiTheme="majorHAnsi"/>
        </w:rPr>
        <w:t xml:space="preserve">onnellista ja turvallista lapsuutta, vaikka Molenbeekia pidetään kaupunginosana, jossa ilmenee </w:t>
      </w:r>
      <w:r w:rsidR="00387664">
        <w:rPr>
          <w:rFonts w:asciiTheme="majorHAnsi" w:hAnsiTheme="majorHAnsi"/>
        </w:rPr>
        <w:t xml:space="preserve">islamiin liittyvää </w:t>
      </w:r>
      <w:r>
        <w:rPr>
          <w:rFonts w:asciiTheme="majorHAnsi" w:hAnsiTheme="majorHAnsi"/>
        </w:rPr>
        <w:t>väkivaltaista radikalisaatiota.</w:t>
      </w:r>
    </w:p>
    <w:p w14:paraId="4340BD34" w14:textId="77777777" w:rsidR="008540AC" w:rsidRDefault="008540AC" w:rsidP="003C0AFB">
      <w:pPr>
        <w:spacing w:line="360" w:lineRule="auto"/>
        <w:rPr>
          <w:rFonts w:asciiTheme="majorHAnsi" w:hAnsiTheme="majorHAnsi"/>
        </w:rPr>
      </w:pPr>
    </w:p>
    <w:p w14:paraId="25A74590" w14:textId="1AEC35C1" w:rsidR="008540AC" w:rsidRDefault="008540AC" w:rsidP="003C0AFB">
      <w:pPr>
        <w:spacing w:line="360" w:lineRule="auto"/>
        <w:rPr>
          <w:rFonts w:asciiTheme="majorHAnsi" w:hAnsiTheme="majorHAnsi"/>
        </w:rPr>
      </w:pPr>
      <w:r>
        <w:rPr>
          <w:rFonts w:asciiTheme="majorHAnsi" w:hAnsiTheme="majorHAnsi"/>
        </w:rPr>
        <w:t xml:space="preserve">Elokuvan traileri: </w:t>
      </w:r>
      <w:hyperlink r:id="rId6" w:history="1">
        <w:r w:rsidRPr="008B5F06">
          <w:rPr>
            <w:rStyle w:val="Hyperlinkki"/>
            <w:rFonts w:asciiTheme="majorHAnsi" w:hAnsiTheme="majorHAnsi"/>
          </w:rPr>
          <w:t>https://vimeo.com/313579394</w:t>
        </w:r>
      </w:hyperlink>
    </w:p>
    <w:p w14:paraId="6C7C81FF" w14:textId="77777777" w:rsidR="008540AC" w:rsidRDefault="008540AC" w:rsidP="003C0AFB">
      <w:pPr>
        <w:spacing w:line="360" w:lineRule="auto"/>
        <w:rPr>
          <w:rFonts w:asciiTheme="majorHAnsi" w:hAnsiTheme="majorHAnsi"/>
        </w:rPr>
      </w:pPr>
    </w:p>
    <w:p w14:paraId="0E18F167" w14:textId="77777777" w:rsidR="00616E20" w:rsidRDefault="00616E20" w:rsidP="003C0AFB">
      <w:pPr>
        <w:spacing w:line="360" w:lineRule="auto"/>
        <w:rPr>
          <w:rFonts w:asciiTheme="majorHAnsi" w:hAnsiTheme="majorHAnsi"/>
        </w:rPr>
      </w:pPr>
    </w:p>
    <w:p w14:paraId="6DF1AB3F" w14:textId="77777777" w:rsidR="00616E20" w:rsidRDefault="00616E20" w:rsidP="003C0AFB">
      <w:pPr>
        <w:spacing w:line="360" w:lineRule="auto"/>
        <w:rPr>
          <w:rFonts w:asciiTheme="majorHAnsi" w:hAnsiTheme="majorHAnsi"/>
        </w:rPr>
      </w:pPr>
    </w:p>
    <w:p w14:paraId="4A065CDE" w14:textId="77777777" w:rsidR="007D1604" w:rsidRDefault="007D1604" w:rsidP="003C0AFB">
      <w:pPr>
        <w:spacing w:line="360" w:lineRule="auto"/>
        <w:rPr>
          <w:rFonts w:asciiTheme="majorHAnsi" w:hAnsiTheme="majorHAnsi"/>
        </w:rPr>
      </w:pPr>
      <w:r>
        <w:rPr>
          <w:rFonts w:asciiTheme="majorHAnsi" w:hAnsiTheme="majorHAnsi"/>
        </w:rPr>
        <w:t xml:space="preserve">Tässä kehittämistehtävässä on käytetty lähteinä </w:t>
      </w:r>
    </w:p>
    <w:p w14:paraId="662D07E5" w14:textId="71258D68" w:rsidR="00F550FD" w:rsidRDefault="007D1604" w:rsidP="003C0AFB">
      <w:pPr>
        <w:spacing w:line="360" w:lineRule="auto"/>
        <w:rPr>
          <w:rFonts w:asciiTheme="majorHAnsi" w:hAnsiTheme="majorHAnsi"/>
        </w:rPr>
      </w:pPr>
      <w:r>
        <w:rPr>
          <w:rFonts w:asciiTheme="majorHAnsi" w:hAnsiTheme="majorHAnsi"/>
        </w:rPr>
        <w:t>Miriam Attiaksen blogikirjoitusta Mitä polarisaatio on ja miten se toimii?</w:t>
      </w:r>
    </w:p>
    <w:p w14:paraId="739348B2" w14:textId="046F707B" w:rsidR="007D1604" w:rsidRDefault="00F94B85" w:rsidP="003C0AFB">
      <w:pPr>
        <w:spacing w:line="360" w:lineRule="auto"/>
        <w:rPr>
          <w:rFonts w:asciiTheme="majorHAnsi" w:hAnsiTheme="majorHAnsi"/>
        </w:rPr>
      </w:pPr>
      <w:hyperlink r:id="rId7" w:history="1">
        <w:r w:rsidR="007D1604" w:rsidRPr="008B5F06">
          <w:rPr>
            <w:rStyle w:val="Hyperlinkki"/>
            <w:rFonts w:asciiTheme="majorHAnsi" w:hAnsiTheme="majorHAnsi"/>
          </w:rPr>
          <w:t>http://www.depolarize.fi/2018/05/08/mita-polarisaatio-on-ja-miten-se-toimii/</w:t>
        </w:r>
      </w:hyperlink>
      <w:r w:rsidR="007D1604">
        <w:rPr>
          <w:rFonts w:asciiTheme="majorHAnsi" w:hAnsiTheme="majorHAnsi"/>
        </w:rPr>
        <w:t xml:space="preserve"> </w:t>
      </w:r>
    </w:p>
    <w:p w14:paraId="423ADC33" w14:textId="73405992" w:rsidR="007D1604" w:rsidRDefault="007D1604" w:rsidP="003C0AFB">
      <w:pPr>
        <w:spacing w:line="360" w:lineRule="auto"/>
        <w:rPr>
          <w:rFonts w:asciiTheme="majorHAnsi" w:hAnsiTheme="majorHAnsi"/>
        </w:rPr>
      </w:pPr>
      <w:r>
        <w:rPr>
          <w:rFonts w:asciiTheme="majorHAnsi" w:hAnsiTheme="majorHAnsi"/>
        </w:rPr>
        <w:t>viitattu 20.4.2019</w:t>
      </w:r>
    </w:p>
    <w:p w14:paraId="159E416B" w14:textId="77777777" w:rsidR="007D1604" w:rsidRDefault="007D1604" w:rsidP="003C0AFB">
      <w:pPr>
        <w:spacing w:line="360" w:lineRule="auto"/>
        <w:rPr>
          <w:rFonts w:asciiTheme="majorHAnsi" w:hAnsiTheme="majorHAnsi"/>
        </w:rPr>
      </w:pPr>
    </w:p>
    <w:p w14:paraId="06B91C9F" w14:textId="7840898D" w:rsidR="007D1604" w:rsidRDefault="007D1604" w:rsidP="003C0AFB">
      <w:pPr>
        <w:spacing w:line="360" w:lineRule="auto"/>
        <w:rPr>
          <w:rFonts w:asciiTheme="majorHAnsi" w:hAnsiTheme="majorHAnsi"/>
        </w:rPr>
      </w:pPr>
      <w:r>
        <w:rPr>
          <w:rFonts w:asciiTheme="majorHAnsi" w:hAnsiTheme="majorHAnsi"/>
        </w:rPr>
        <w:t>Maailma</w:t>
      </w:r>
      <w:r w:rsidR="008904D0">
        <w:rPr>
          <w:rFonts w:asciiTheme="majorHAnsi" w:hAnsiTheme="majorHAnsi"/>
        </w:rPr>
        <w:t>n</w:t>
      </w:r>
      <w:r>
        <w:rPr>
          <w:rFonts w:asciiTheme="majorHAnsi" w:hAnsiTheme="majorHAnsi"/>
        </w:rPr>
        <w:t>koulun</w:t>
      </w:r>
      <w:r w:rsidR="008904D0">
        <w:rPr>
          <w:rFonts w:asciiTheme="majorHAnsi" w:hAnsiTheme="majorHAnsi"/>
        </w:rPr>
        <w:t xml:space="preserve"> Aatos ja Amine –mediakasvatuskokonaisuutta</w:t>
      </w:r>
    </w:p>
    <w:p w14:paraId="0C85EDAA" w14:textId="28408E6F" w:rsidR="008904D0" w:rsidRDefault="00F94B85" w:rsidP="003C0AFB">
      <w:pPr>
        <w:spacing w:line="360" w:lineRule="auto"/>
        <w:rPr>
          <w:rFonts w:asciiTheme="majorHAnsi" w:hAnsiTheme="majorHAnsi"/>
        </w:rPr>
      </w:pPr>
      <w:hyperlink r:id="rId8" w:history="1">
        <w:r w:rsidR="008904D0" w:rsidRPr="008B5F06">
          <w:rPr>
            <w:rStyle w:val="Hyperlinkki"/>
            <w:rFonts w:asciiTheme="majorHAnsi" w:hAnsiTheme="majorHAnsi"/>
          </w:rPr>
          <w:t>https://maailmankoulu.fi/aatosjaamine/</w:t>
        </w:r>
      </w:hyperlink>
    </w:p>
    <w:p w14:paraId="3633FE3A" w14:textId="4FA4F637" w:rsidR="008904D0" w:rsidRPr="00F550FD" w:rsidRDefault="008904D0" w:rsidP="003C0AFB">
      <w:pPr>
        <w:spacing w:line="360" w:lineRule="auto"/>
        <w:rPr>
          <w:rFonts w:asciiTheme="majorHAnsi" w:hAnsiTheme="majorHAnsi"/>
        </w:rPr>
      </w:pPr>
      <w:r>
        <w:rPr>
          <w:rFonts w:asciiTheme="majorHAnsi" w:hAnsiTheme="majorHAnsi"/>
        </w:rPr>
        <w:t>viitattu 20.4.2019</w:t>
      </w:r>
    </w:p>
    <w:sectPr w:rsidR="008904D0" w:rsidRPr="00F550FD" w:rsidSect="00C56A62">
      <w:pgSz w:w="11900" w:h="16840"/>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ato">
    <w:altName w:val="Calibri"/>
    <w:panose1 w:val="020B0604020202020204"/>
    <w:charset w:val="00"/>
    <w:family w:val="swiss"/>
    <w:pitch w:val="variable"/>
    <w:sig w:usb0="00000001" w:usb1="5000ECF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3392B"/>
    <w:multiLevelType w:val="hybridMultilevel"/>
    <w:tmpl w:val="1730D2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4163DB7"/>
    <w:multiLevelType w:val="hybridMultilevel"/>
    <w:tmpl w:val="32CC13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C71022"/>
    <w:multiLevelType w:val="hybridMultilevel"/>
    <w:tmpl w:val="F93055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8180F8B"/>
    <w:multiLevelType w:val="hybridMultilevel"/>
    <w:tmpl w:val="5344E9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0FD"/>
    <w:rsid w:val="00087F77"/>
    <w:rsid w:val="000D3FF1"/>
    <w:rsid w:val="001048ED"/>
    <w:rsid w:val="00116FA5"/>
    <w:rsid w:val="001612C7"/>
    <w:rsid w:val="001C3C94"/>
    <w:rsid w:val="002908DD"/>
    <w:rsid w:val="002A6D4C"/>
    <w:rsid w:val="002E0DB5"/>
    <w:rsid w:val="00304700"/>
    <w:rsid w:val="0036175C"/>
    <w:rsid w:val="00372655"/>
    <w:rsid w:val="00387664"/>
    <w:rsid w:val="003B248A"/>
    <w:rsid w:val="003B280D"/>
    <w:rsid w:val="003B368E"/>
    <w:rsid w:val="003C0AFB"/>
    <w:rsid w:val="00405F0D"/>
    <w:rsid w:val="004C5813"/>
    <w:rsid w:val="004C5DDB"/>
    <w:rsid w:val="004F28E0"/>
    <w:rsid w:val="005105C7"/>
    <w:rsid w:val="00616E20"/>
    <w:rsid w:val="00624DFC"/>
    <w:rsid w:val="00627B0A"/>
    <w:rsid w:val="0069367F"/>
    <w:rsid w:val="006C3DBE"/>
    <w:rsid w:val="006D0D21"/>
    <w:rsid w:val="00715F4F"/>
    <w:rsid w:val="007162AA"/>
    <w:rsid w:val="007310EA"/>
    <w:rsid w:val="007B3AFB"/>
    <w:rsid w:val="007D1604"/>
    <w:rsid w:val="007D2DB9"/>
    <w:rsid w:val="007F36CA"/>
    <w:rsid w:val="0084327A"/>
    <w:rsid w:val="008540AC"/>
    <w:rsid w:val="008904D0"/>
    <w:rsid w:val="008A7CCE"/>
    <w:rsid w:val="008D146D"/>
    <w:rsid w:val="008F5B17"/>
    <w:rsid w:val="0093207D"/>
    <w:rsid w:val="009335D0"/>
    <w:rsid w:val="00940CA3"/>
    <w:rsid w:val="00953C2B"/>
    <w:rsid w:val="009760C5"/>
    <w:rsid w:val="009B201E"/>
    <w:rsid w:val="009E3AD0"/>
    <w:rsid w:val="009F5CB5"/>
    <w:rsid w:val="00A83B21"/>
    <w:rsid w:val="00AD4334"/>
    <w:rsid w:val="00AF444F"/>
    <w:rsid w:val="00B65C3F"/>
    <w:rsid w:val="00BB1673"/>
    <w:rsid w:val="00BE09CB"/>
    <w:rsid w:val="00BF3467"/>
    <w:rsid w:val="00C56A62"/>
    <w:rsid w:val="00C70681"/>
    <w:rsid w:val="00C83A55"/>
    <w:rsid w:val="00CE2DD9"/>
    <w:rsid w:val="00CE33EE"/>
    <w:rsid w:val="00CF5272"/>
    <w:rsid w:val="00D35A74"/>
    <w:rsid w:val="00DE375D"/>
    <w:rsid w:val="00E631F2"/>
    <w:rsid w:val="00EE402C"/>
    <w:rsid w:val="00EF012A"/>
    <w:rsid w:val="00F15DC8"/>
    <w:rsid w:val="00F30301"/>
    <w:rsid w:val="00F550FD"/>
    <w:rsid w:val="00F67E0F"/>
    <w:rsid w:val="00F80E30"/>
    <w:rsid w:val="00F94B85"/>
    <w:rsid w:val="00FB75D5"/>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D48D4DF"/>
  <w14:defaultImageDpi w14:val="300"/>
  <w15:docId w15:val="{ED5954B5-A699-2144-9B09-A1D89E952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next w:val="Normaali"/>
    <w:link w:val="Otsikko1Char"/>
    <w:uiPriority w:val="9"/>
    <w:qFormat/>
    <w:rsid w:val="007B3AF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Otsikko2">
    <w:name w:val="heading 2"/>
    <w:basedOn w:val="Normaali"/>
    <w:next w:val="Normaali"/>
    <w:link w:val="Otsikko2Char"/>
    <w:uiPriority w:val="9"/>
    <w:unhideWhenUsed/>
    <w:qFormat/>
    <w:rsid w:val="007B3AF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Voimakas">
    <w:name w:val="Strong"/>
    <w:basedOn w:val="Kappaleenoletusfontti"/>
    <w:uiPriority w:val="22"/>
    <w:qFormat/>
    <w:rsid w:val="00F550FD"/>
    <w:rPr>
      <w:b/>
      <w:bCs/>
    </w:rPr>
  </w:style>
  <w:style w:type="character" w:customStyle="1" w:styleId="apple-converted-space">
    <w:name w:val="apple-converted-space"/>
    <w:basedOn w:val="Kappaleenoletusfontti"/>
    <w:rsid w:val="00F550FD"/>
  </w:style>
  <w:style w:type="paragraph" w:styleId="Luettelokappale">
    <w:name w:val="List Paragraph"/>
    <w:basedOn w:val="Normaali"/>
    <w:uiPriority w:val="34"/>
    <w:qFormat/>
    <w:rsid w:val="009B201E"/>
    <w:pPr>
      <w:ind w:left="720"/>
      <w:contextualSpacing/>
    </w:pPr>
  </w:style>
  <w:style w:type="character" w:styleId="Hyperlinkki">
    <w:name w:val="Hyperlink"/>
    <w:basedOn w:val="Kappaleenoletusfontti"/>
    <w:uiPriority w:val="99"/>
    <w:unhideWhenUsed/>
    <w:rsid w:val="00087F77"/>
    <w:rPr>
      <w:color w:val="0000FF" w:themeColor="hyperlink"/>
      <w:u w:val="single"/>
    </w:rPr>
  </w:style>
  <w:style w:type="character" w:customStyle="1" w:styleId="Otsikko1Char">
    <w:name w:val="Otsikko 1 Char"/>
    <w:basedOn w:val="Kappaleenoletusfontti"/>
    <w:link w:val="Otsikko1"/>
    <w:uiPriority w:val="9"/>
    <w:rsid w:val="007B3AFB"/>
    <w:rPr>
      <w:rFonts w:asciiTheme="majorHAnsi" w:eastAsiaTheme="majorEastAsia" w:hAnsiTheme="majorHAnsi" w:cstheme="majorBidi"/>
      <w:b/>
      <w:bCs/>
      <w:color w:val="345A8A" w:themeColor="accent1" w:themeShade="B5"/>
      <w:sz w:val="32"/>
      <w:szCs w:val="32"/>
    </w:rPr>
  </w:style>
  <w:style w:type="character" w:customStyle="1" w:styleId="Otsikko2Char">
    <w:name w:val="Otsikko 2 Char"/>
    <w:basedOn w:val="Kappaleenoletusfontti"/>
    <w:link w:val="Otsikko2"/>
    <w:uiPriority w:val="9"/>
    <w:rsid w:val="007B3AFB"/>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366303">
      <w:bodyDiv w:val="1"/>
      <w:marLeft w:val="0"/>
      <w:marRight w:val="0"/>
      <w:marTop w:val="0"/>
      <w:marBottom w:val="0"/>
      <w:divBdr>
        <w:top w:val="none" w:sz="0" w:space="0" w:color="auto"/>
        <w:left w:val="none" w:sz="0" w:space="0" w:color="auto"/>
        <w:bottom w:val="none" w:sz="0" w:space="0" w:color="auto"/>
        <w:right w:val="none" w:sz="0" w:space="0" w:color="auto"/>
      </w:divBdr>
    </w:div>
    <w:div w:id="1301570423">
      <w:bodyDiv w:val="1"/>
      <w:marLeft w:val="0"/>
      <w:marRight w:val="0"/>
      <w:marTop w:val="0"/>
      <w:marBottom w:val="0"/>
      <w:divBdr>
        <w:top w:val="none" w:sz="0" w:space="0" w:color="auto"/>
        <w:left w:val="none" w:sz="0" w:space="0" w:color="auto"/>
        <w:bottom w:val="none" w:sz="0" w:space="0" w:color="auto"/>
        <w:right w:val="none" w:sz="0" w:space="0" w:color="auto"/>
      </w:divBdr>
    </w:div>
    <w:div w:id="13077778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ailmankoulu.fi/aatosjaamine/" TargetMode="External"/><Relationship Id="rId3" Type="http://schemas.openxmlformats.org/officeDocument/2006/relationships/settings" Target="settings.xml"/><Relationship Id="rId7" Type="http://schemas.openxmlformats.org/officeDocument/2006/relationships/hyperlink" Target="http://www.depolarize.fi/2018/05/08/mita-polarisaatio-on-ja-miten-se-toimi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imeo.com/313579394" TargetMode="External"/><Relationship Id="rId5" Type="http://schemas.openxmlformats.org/officeDocument/2006/relationships/hyperlink" Target="https://www.youtube.com/watch?v=QkPVmFZe47I"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723</Words>
  <Characters>5865</Characters>
  <Application>Microsoft Office Word</Application>
  <DocSecurity>0</DocSecurity>
  <Lines>48</Lines>
  <Paragraphs>13</Paragraphs>
  <ScaleCrop>false</ScaleCrop>
  <Company/>
  <LinksUpToDate>false</LinksUpToDate>
  <CharactersWithSpaces>6575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dc:creator>
  <cp:keywords/>
  <dc:description/>
  <cp:lastModifiedBy>Vallinkoski, Katja</cp:lastModifiedBy>
  <cp:revision>2</cp:revision>
  <dcterms:created xsi:type="dcterms:W3CDTF">2019-04-28T19:40:00Z</dcterms:created>
  <dcterms:modified xsi:type="dcterms:W3CDTF">2019-04-28T19:40:00Z</dcterms:modified>
</cp:coreProperties>
</file>