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CD79" w14:textId="27196F61" w:rsidR="6AA014C4" w:rsidRDefault="06A29897" w:rsidP="06A29897">
      <w:pPr>
        <w:pStyle w:val="Otsikko1"/>
        <w:rPr>
          <w:b/>
          <w:bCs/>
          <w:sz w:val="40"/>
          <w:szCs w:val="40"/>
        </w:rPr>
      </w:pPr>
      <w:bookmarkStart w:id="0" w:name="_GoBack"/>
      <w:bookmarkEnd w:id="0"/>
      <w:r w:rsidRPr="06A29897">
        <w:rPr>
          <w:b/>
          <w:bCs/>
          <w:sz w:val="40"/>
          <w:szCs w:val="40"/>
        </w:rPr>
        <w:t>Kuraattori osana väkivaltaisen radikalisoitumisen ja ekstremismin käsittelyä ja ennaltaehkäisyä oppilaitoksessa.</w:t>
      </w:r>
    </w:p>
    <w:p w14:paraId="22EF0016" w14:textId="20621E4A" w:rsidR="7B8F058B" w:rsidRDefault="7B8F058B" w:rsidP="7B8F058B">
      <w:pPr>
        <w:pStyle w:val="Otsikko2"/>
      </w:pPr>
    </w:p>
    <w:p w14:paraId="0E758FCD" w14:textId="48901109" w:rsidR="6AA014C4" w:rsidRDefault="23130D12" w:rsidP="23130D12">
      <w:pPr>
        <w:jc w:val="both"/>
        <w:rPr>
          <w:sz w:val="24"/>
          <w:szCs w:val="24"/>
        </w:rPr>
      </w:pPr>
      <w:r w:rsidRPr="23130D12">
        <w:rPr>
          <w:sz w:val="24"/>
          <w:szCs w:val="24"/>
        </w:rPr>
        <w:t>Tämä perehdytysmateriaali on suunnattu Helsingin kaupungin toisen asteen opiskeluhuollon kuraattoreille. Materiaalin tavoitteena on vahvistaa kuraattorien tiedollisia ja taidollisia valmiuksia toimia oppilaitoksessa väkivaltaista radikalisoitumista ja ekstremisimiä ehkäisevästi. Tavoitteena on rohkaista kuraattoreita ottamaan puheeksi kiistanalaisia aiheita ja tukemaan niiden käsittelyä oppilaitoksessa.</w:t>
      </w:r>
    </w:p>
    <w:p w14:paraId="42479929" w14:textId="1738EFA6" w:rsidR="6AA014C4" w:rsidRDefault="23130D12" w:rsidP="23130D12">
      <w:pPr>
        <w:jc w:val="both"/>
        <w:rPr>
          <w:sz w:val="24"/>
          <w:szCs w:val="24"/>
        </w:rPr>
      </w:pPr>
      <w:r w:rsidRPr="23130D12">
        <w:rPr>
          <w:sz w:val="24"/>
          <w:szCs w:val="24"/>
        </w:rPr>
        <w:t>Kuraattori tekee työtään oppilaitoksessa sekä yksilötasolla että yhteisötasolla. Väkivaltaisen radikalisoitumisen ja ekstremismin ennaltaehkäisyn kannalta keskiössä ovat monet kuraattorin rooliin jo kiinteästi kuuluvat tehtävät ja teemat, kuten osallisuuden ja sosiaalisen kiinnittymisen tukeminen, opiskelijoiden opiskelukyvyn vahvistaminen, kouludemokratian vahvistaminen, dialogi- ja vuorovaikutustaitojen edistäminen, ihmisoikeudet ja konfliktien ratkaisu, kriisityö. Oleellista on osoittaa kuraattoreille heidän työnsä merkityksellisyys ja erityisyys myös väkivaltaisen ekstremismin ennalta ehkäisyssä.</w:t>
      </w:r>
    </w:p>
    <w:p w14:paraId="3DC2BB82" w14:textId="5362064B" w:rsidR="74CD34E3" w:rsidRDefault="74CD34E3" w:rsidP="74CD34E3">
      <w:pPr>
        <w:jc w:val="both"/>
        <w:rPr>
          <w:sz w:val="24"/>
          <w:szCs w:val="24"/>
        </w:rPr>
      </w:pPr>
      <w:r w:rsidRPr="74CD34E3">
        <w:rPr>
          <w:sz w:val="24"/>
          <w:szCs w:val="24"/>
        </w:rPr>
        <w:t>Perehdytysmateriaalissa esitellään keskeiset käsitteet ja väkivaltaisen ekstremisin (tämänhetkiset) suuntaukset Suomessa, radikalisoitumisen ennaltaehkäisy ja sitä tukeva yhteistyöverkosto sekä perehdyttämisen jalkauttamisen materiaali (Liitteenä perehdyttämistilaisuuden Power Point esitys). Perehdytyksen toteutuksesta vastaa työpari, joka on suorittanut Väkivaltaisen radikalisoitumisen ja ekstremismin ennaltaehkäisy oppilaitoksessa –peruskurssin. Tavoitteena järjestää perehdyttämistilaisuus vuosittain ja myös kannustaa kuraattoreita itse osallistumaan peruskurssille.</w:t>
      </w:r>
    </w:p>
    <w:p w14:paraId="7859316B" w14:textId="73AC01C3" w:rsidR="74CD34E3" w:rsidRDefault="74CD34E3" w:rsidP="06A29897">
      <w:pPr>
        <w:rPr>
          <w:sz w:val="24"/>
          <w:szCs w:val="24"/>
        </w:rPr>
      </w:pPr>
      <w:r>
        <w:br w:type="page"/>
      </w:r>
    </w:p>
    <w:p w14:paraId="520695E0" w14:textId="5F902C2B" w:rsidR="56A32321" w:rsidRDefault="23970C0F" w:rsidP="23970C0F">
      <w:pPr>
        <w:pStyle w:val="Otsikko1"/>
        <w:numPr>
          <w:ilvl w:val="0"/>
          <w:numId w:val="1"/>
        </w:numPr>
        <w:rPr>
          <w:b/>
          <w:bCs/>
        </w:rPr>
      </w:pPr>
      <w:r w:rsidRPr="23970C0F">
        <w:rPr>
          <w:b/>
          <w:bCs/>
        </w:rPr>
        <w:lastRenderedPageBreak/>
        <w:t xml:space="preserve"> KÄSITTEET</w:t>
      </w:r>
    </w:p>
    <w:p w14:paraId="44500904" w14:textId="399CD2B8" w:rsidR="6AA014C4" w:rsidRDefault="6AA014C4" w:rsidP="2D627A92">
      <w:pPr>
        <w:jc w:val="both"/>
        <w:rPr>
          <w:sz w:val="24"/>
          <w:szCs w:val="24"/>
        </w:rPr>
      </w:pPr>
    </w:p>
    <w:p w14:paraId="11CC5FDF" w14:textId="7323798F" w:rsidR="2D627A92" w:rsidRDefault="2D627A92" w:rsidP="2D627A92">
      <w:pPr>
        <w:jc w:val="both"/>
        <w:rPr>
          <w:sz w:val="24"/>
          <w:szCs w:val="24"/>
        </w:rPr>
      </w:pPr>
      <w:r w:rsidRPr="2D627A92">
        <w:rPr>
          <w:sz w:val="24"/>
          <w:szCs w:val="24"/>
        </w:rPr>
        <w:t xml:space="preserve">On tärkeä erottaa </w:t>
      </w:r>
      <w:r w:rsidRPr="2D627A92">
        <w:rPr>
          <w:b/>
          <w:bCs/>
          <w:sz w:val="24"/>
          <w:szCs w:val="24"/>
        </w:rPr>
        <w:t>radikaali ajattelu ja radikalisoituminen</w:t>
      </w:r>
      <w:r w:rsidRPr="2D627A92">
        <w:rPr>
          <w:sz w:val="24"/>
          <w:szCs w:val="24"/>
        </w:rPr>
        <w:t xml:space="preserve"> väkivaltaisesta radikalisoitumisesta. Esimerkiksi naisten äänioikeus edusti aikanaan kovinkin radikaalia ajattelua. Radikalisoituminen ei myöskään aina johda konkreettisiin tekoihin. Nykyään termi</w:t>
      </w:r>
      <w:r w:rsidRPr="2D627A92">
        <w:rPr>
          <w:rFonts w:ascii="Calibri" w:eastAsia="Calibri" w:hAnsi="Calibri" w:cs="Calibri"/>
          <w:sz w:val="24"/>
          <w:szCs w:val="24"/>
        </w:rPr>
        <w:t xml:space="preserve"> radikalisoituminen kytkeytyy uuteen tapaan puhua poliittisen ja uskonnollisen väkivallan syistä yksilökeskeisesti.</w:t>
      </w:r>
    </w:p>
    <w:p w14:paraId="200CD2BF" w14:textId="69A6933E" w:rsidR="2D627A92" w:rsidRDefault="2D627A92" w:rsidP="2D627A92">
      <w:pPr>
        <w:jc w:val="both"/>
        <w:rPr>
          <w:sz w:val="24"/>
          <w:szCs w:val="24"/>
        </w:rPr>
      </w:pPr>
      <w:r w:rsidRPr="2D627A92">
        <w:rPr>
          <w:b/>
          <w:bCs/>
          <w:sz w:val="24"/>
          <w:szCs w:val="24"/>
        </w:rPr>
        <w:t xml:space="preserve">Väkivaltainen ekstremismi </w:t>
      </w:r>
      <w:r w:rsidRPr="2D627A92">
        <w:rPr>
          <w:sz w:val="24"/>
          <w:szCs w:val="24"/>
        </w:rPr>
        <w:t xml:space="preserve">on sellaista väkivallan käyttöä tai väkivallalla uhkaamista, jota perustellaan jollain aatteella. Kyse on toimintamallista. Esimerkiksi väkivaltaiset ääriliikkeet ovat väkivaltaista ekstremismiä. </w:t>
      </w:r>
    </w:p>
    <w:p w14:paraId="2CED3755" w14:textId="169F51CE" w:rsidR="2D627A92" w:rsidRDefault="7B8F058B" w:rsidP="4726C4E5">
      <w:pPr>
        <w:jc w:val="both"/>
        <w:rPr>
          <w:sz w:val="24"/>
          <w:szCs w:val="24"/>
        </w:rPr>
      </w:pPr>
      <w:r w:rsidRPr="7B8F058B">
        <w:rPr>
          <w:b/>
          <w:bCs/>
          <w:sz w:val="24"/>
          <w:szCs w:val="24"/>
        </w:rPr>
        <w:t>Väkivaltaiset ääriliikkeet</w:t>
      </w:r>
      <w:r w:rsidRPr="7B8F058B">
        <w:rPr>
          <w:sz w:val="24"/>
          <w:szCs w:val="24"/>
        </w:rPr>
        <w:t xml:space="preserve"> ovat yhteiskunnallisia liikkeitä, joilla on aikomus tai valmiudet ajaa omaa asiaansa väkivallalla uhaten tai sitä käyttäen. Väkivaltaista ekstremismiä kannattavat yksilöt eivät silti välttämättä ole kytköksissä mihinkään järjestäytyneeseen liikkeeseen.</w:t>
      </w:r>
    </w:p>
    <w:p w14:paraId="17AEB02F" w14:textId="50D76D91" w:rsidR="2D627A92" w:rsidRDefault="7B8F058B" w:rsidP="4726C4E5">
      <w:pPr>
        <w:jc w:val="both"/>
        <w:rPr>
          <w:sz w:val="24"/>
          <w:szCs w:val="24"/>
        </w:rPr>
      </w:pPr>
      <w:r w:rsidRPr="7B8F058B">
        <w:rPr>
          <w:sz w:val="24"/>
          <w:szCs w:val="24"/>
        </w:rPr>
        <w:t>Väkivaltaisen ekstremismin ilmenemismuotoja ovat:</w:t>
      </w:r>
    </w:p>
    <w:p w14:paraId="35E4A340" w14:textId="021D898B" w:rsidR="2D627A92" w:rsidRDefault="2D627A92" w:rsidP="2D627A92">
      <w:pPr>
        <w:pStyle w:val="Luettelokappale"/>
        <w:numPr>
          <w:ilvl w:val="0"/>
          <w:numId w:val="15"/>
        </w:numPr>
        <w:jc w:val="both"/>
        <w:rPr>
          <w:sz w:val="24"/>
          <w:szCs w:val="24"/>
        </w:rPr>
      </w:pPr>
      <w:r w:rsidRPr="2D627A92">
        <w:rPr>
          <w:sz w:val="24"/>
          <w:szCs w:val="24"/>
        </w:rPr>
        <w:t>Terrorismi</w:t>
      </w:r>
    </w:p>
    <w:p w14:paraId="4C93EA90" w14:textId="7292D047" w:rsidR="2D627A92" w:rsidRDefault="2D627A92" w:rsidP="2D627A92">
      <w:pPr>
        <w:pStyle w:val="Luettelokappale"/>
        <w:numPr>
          <w:ilvl w:val="0"/>
          <w:numId w:val="15"/>
        </w:numPr>
        <w:jc w:val="both"/>
        <w:rPr>
          <w:sz w:val="24"/>
          <w:szCs w:val="24"/>
        </w:rPr>
      </w:pPr>
      <w:r w:rsidRPr="2D627A92">
        <w:rPr>
          <w:sz w:val="24"/>
          <w:szCs w:val="24"/>
        </w:rPr>
        <w:t>Poliittiset murhat</w:t>
      </w:r>
    </w:p>
    <w:p w14:paraId="0C6A958F" w14:textId="555B32D5" w:rsidR="2D627A92" w:rsidRDefault="2D627A92" w:rsidP="2D627A92">
      <w:pPr>
        <w:pStyle w:val="Luettelokappale"/>
        <w:numPr>
          <w:ilvl w:val="0"/>
          <w:numId w:val="15"/>
        </w:numPr>
        <w:jc w:val="both"/>
        <w:rPr>
          <w:sz w:val="24"/>
          <w:szCs w:val="24"/>
        </w:rPr>
      </w:pPr>
      <w:r w:rsidRPr="2D627A92">
        <w:rPr>
          <w:sz w:val="24"/>
          <w:szCs w:val="24"/>
        </w:rPr>
        <w:t>Vigilantismi (omankädenoikeus)</w:t>
      </w:r>
    </w:p>
    <w:p w14:paraId="4F163449" w14:textId="2574BC7E" w:rsidR="2D627A92" w:rsidRDefault="2D627A92" w:rsidP="2D627A92">
      <w:pPr>
        <w:pStyle w:val="Luettelokappale"/>
        <w:numPr>
          <w:ilvl w:val="0"/>
          <w:numId w:val="15"/>
        </w:numPr>
        <w:jc w:val="both"/>
        <w:rPr>
          <w:sz w:val="24"/>
          <w:szCs w:val="24"/>
        </w:rPr>
      </w:pPr>
      <w:r w:rsidRPr="2D627A92">
        <w:rPr>
          <w:sz w:val="24"/>
          <w:szCs w:val="24"/>
        </w:rPr>
        <w:t>Sabotaasi</w:t>
      </w:r>
    </w:p>
    <w:p w14:paraId="63EAB69E" w14:textId="2EC93F52" w:rsidR="2D627A92" w:rsidRDefault="2D627A92" w:rsidP="2D627A92">
      <w:pPr>
        <w:pStyle w:val="Luettelokappale"/>
        <w:numPr>
          <w:ilvl w:val="0"/>
          <w:numId w:val="15"/>
        </w:numPr>
        <w:jc w:val="both"/>
        <w:rPr>
          <w:sz w:val="24"/>
          <w:szCs w:val="24"/>
        </w:rPr>
      </w:pPr>
      <w:r w:rsidRPr="2D627A92">
        <w:rPr>
          <w:sz w:val="24"/>
          <w:szCs w:val="24"/>
        </w:rPr>
        <w:t>Mielenosoitusväkivalta</w:t>
      </w:r>
    </w:p>
    <w:p w14:paraId="11EA1ED9" w14:textId="72D8088E" w:rsidR="2D627A92" w:rsidRDefault="2D627A92" w:rsidP="2D627A92">
      <w:pPr>
        <w:jc w:val="both"/>
        <w:rPr>
          <w:sz w:val="24"/>
          <w:szCs w:val="24"/>
        </w:rPr>
      </w:pPr>
      <w:r w:rsidRPr="2D627A92">
        <w:rPr>
          <w:sz w:val="24"/>
          <w:szCs w:val="24"/>
        </w:rPr>
        <w:t>Väkivaltaisen ekstremismin taustaideologioita ovat:</w:t>
      </w:r>
    </w:p>
    <w:p w14:paraId="3D1D835D" w14:textId="2834CE02" w:rsidR="2D627A92" w:rsidRDefault="2D627A92" w:rsidP="2D627A92">
      <w:pPr>
        <w:pStyle w:val="Luettelokappale"/>
        <w:numPr>
          <w:ilvl w:val="0"/>
          <w:numId w:val="14"/>
        </w:numPr>
        <w:jc w:val="both"/>
        <w:rPr>
          <w:b/>
          <w:bCs/>
          <w:sz w:val="24"/>
          <w:szCs w:val="24"/>
        </w:rPr>
      </w:pPr>
      <w:r w:rsidRPr="2D627A92">
        <w:rPr>
          <w:sz w:val="24"/>
          <w:szCs w:val="24"/>
        </w:rPr>
        <w:t>Äärioikeistolaisuus</w:t>
      </w:r>
    </w:p>
    <w:p w14:paraId="12EC957F" w14:textId="5B063F21" w:rsidR="2D627A92" w:rsidRDefault="2D627A92" w:rsidP="2D627A92">
      <w:pPr>
        <w:pStyle w:val="Luettelokappale"/>
        <w:numPr>
          <w:ilvl w:val="0"/>
          <w:numId w:val="14"/>
        </w:numPr>
        <w:jc w:val="both"/>
        <w:rPr>
          <w:b/>
          <w:bCs/>
          <w:sz w:val="24"/>
          <w:szCs w:val="24"/>
        </w:rPr>
      </w:pPr>
      <w:r w:rsidRPr="2D627A92">
        <w:rPr>
          <w:sz w:val="24"/>
          <w:szCs w:val="24"/>
        </w:rPr>
        <w:t>Kansallissosialismi</w:t>
      </w:r>
    </w:p>
    <w:p w14:paraId="2A9B60B1" w14:textId="6A1326A2" w:rsidR="2D627A92" w:rsidRDefault="2D627A92" w:rsidP="2D627A92">
      <w:pPr>
        <w:pStyle w:val="Luettelokappale"/>
        <w:numPr>
          <w:ilvl w:val="0"/>
          <w:numId w:val="14"/>
        </w:numPr>
        <w:jc w:val="both"/>
        <w:rPr>
          <w:b/>
          <w:bCs/>
          <w:sz w:val="24"/>
          <w:szCs w:val="24"/>
        </w:rPr>
      </w:pPr>
      <w:r w:rsidRPr="2D627A92">
        <w:rPr>
          <w:sz w:val="24"/>
          <w:szCs w:val="24"/>
        </w:rPr>
        <w:t>Vastajihadismi</w:t>
      </w:r>
    </w:p>
    <w:p w14:paraId="253F375F" w14:textId="16D731AD" w:rsidR="2D627A92" w:rsidRDefault="2D627A92" w:rsidP="2D627A92">
      <w:pPr>
        <w:pStyle w:val="Luettelokappale"/>
        <w:numPr>
          <w:ilvl w:val="0"/>
          <w:numId w:val="14"/>
        </w:numPr>
        <w:jc w:val="both"/>
        <w:rPr>
          <w:b/>
          <w:bCs/>
          <w:sz w:val="24"/>
          <w:szCs w:val="24"/>
        </w:rPr>
      </w:pPr>
      <w:r w:rsidRPr="2D627A92">
        <w:rPr>
          <w:sz w:val="24"/>
          <w:szCs w:val="24"/>
        </w:rPr>
        <w:t>(Vasemmisto) anarkismi</w:t>
      </w:r>
    </w:p>
    <w:p w14:paraId="73801AB5" w14:textId="58361E4C" w:rsidR="2D627A92" w:rsidRDefault="2D627A92" w:rsidP="2D627A92">
      <w:pPr>
        <w:pStyle w:val="Luettelokappale"/>
        <w:numPr>
          <w:ilvl w:val="0"/>
          <w:numId w:val="14"/>
        </w:numPr>
        <w:jc w:val="both"/>
        <w:rPr>
          <w:b/>
          <w:bCs/>
          <w:sz w:val="24"/>
          <w:szCs w:val="24"/>
        </w:rPr>
      </w:pPr>
      <w:r w:rsidRPr="2D627A92">
        <w:rPr>
          <w:sz w:val="24"/>
          <w:szCs w:val="24"/>
        </w:rPr>
        <w:t>Salafi-jihadismi</w:t>
      </w:r>
    </w:p>
    <w:p w14:paraId="685AC804" w14:textId="5A7ED1BB" w:rsidR="2D627A92" w:rsidRDefault="2D627A92" w:rsidP="2D627A92">
      <w:pPr>
        <w:jc w:val="both"/>
        <w:rPr>
          <w:sz w:val="24"/>
          <w:szCs w:val="24"/>
        </w:rPr>
      </w:pPr>
    </w:p>
    <w:p w14:paraId="2728FA11" w14:textId="5E03E3B5" w:rsidR="2D627A92" w:rsidRDefault="4195C49A" w:rsidP="2D627A92">
      <w:r w:rsidRPr="4195C49A">
        <w:rPr>
          <w:rFonts w:ascii="Calibri" w:eastAsia="Calibri" w:hAnsi="Calibri" w:cs="Calibri"/>
          <w:color w:val="FFFFFF" w:themeColor="background1"/>
          <w:sz w:val="44"/>
          <w:szCs w:val="44"/>
        </w:rPr>
        <w:t>eivät aina kyköksissä järjestäytyneisiin liikkei</w:t>
      </w:r>
    </w:p>
    <w:p w14:paraId="2A07EFBA" w14:textId="421236B3" w:rsidR="4195C49A" w:rsidRDefault="4195C49A">
      <w:r>
        <w:br w:type="page"/>
      </w:r>
    </w:p>
    <w:p w14:paraId="32DF715E" w14:textId="3D2D4D09" w:rsidR="6AA014C4" w:rsidRDefault="23970C0F" w:rsidP="23970C0F">
      <w:pPr>
        <w:pStyle w:val="Otsikko1"/>
        <w:rPr>
          <w:b/>
          <w:bCs/>
        </w:rPr>
      </w:pPr>
      <w:r w:rsidRPr="23970C0F">
        <w:rPr>
          <w:b/>
          <w:bCs/>
        </w:rPr>
        <w:lastRenderedPageBreak/>
        <w:t>2.  VÄKIVALTAINEN EKSTREMISMI SUOMESSA</w:t>
      </w:r>
    </w:p>
    <w:p w14:paraId="269C0972" w14:textId="72490798" w:rsidR="6AA014C4" w:rsidRDefault="6AA014C4" w:rsidP="6AA014C4"/>
    <w:p w14:paraId="487A0135" w14:textId="634E8D31" w:rsidR="2D627A92" w:rsidRDefault="4726C4E5" w:rsidP="4726C4E5">
      <w:pPr>
        <w:rPr>
          <w:rFonts w:eastAsiaTheme="minorEastAsia"/>
          <w:sz w:val="24"/>
          <w:szCs w:val="24"/>
        </w:rPr>
      </w:pPr>
      <w:r w:rsidRPr="4726C4E5">
        <w:rPr>
          <w:rFonts w:eastAsiaTheme="minorEastAsia"/>
          <w:sz w:val="24"/>
          <w:szCs w:val="24"/>
        </w:rPr>
        <w:t>Poliittinen ja uskonnollinen väkivalta eivät ole uusia ilmiöitä. Suomen historiasta löytyy useita esimerkkejä, mm. Lapuan liike, kenraalikuvernööri Bobrikovin surma, 1960-1970 -lukujen protestiliikkeet, rasistiset skinheadit ja eläinaktivistien turkistarhaiskut.</w:t>
      </w:r>
    </w:p>
    <w:p w14:paraId="23A54B63" w14:textId="3FA03A09" w:rsidR="2D627A92" w:rsidRDefault="4726C4E5" w:rsidP="4726C4E5">
      <w:pPr>
        <w:rPr>
          <w:rFonts w:eastAsiaTheme="minorEastAsia"/>
          <w:sz w:val="24"/>
          <w:szCs w:val="24"/>
        </w:rPr>
      </w:pPr>
      <w:r w:rsidRPr="4726C4E5">
        <w:rPr>
          <w:rFonts w:eastAsiaTheme="minorEastAsia"/>
          <w:sz w:val="24"/>
          <w:szCs w:val="24"/>
        </w:rPr>
        <w:t>2000-luvun väkivaltainen radikalismi jakaantuu vahvimmin neljään eri muotoon:</w:t>
      </w:r>
    </w:p>
    <w:p w14:paraId="53F5AF0F" w14:textId="502A915A" w:rsidR="2D627A92" w:rsidRDefault="4726C4E5" w:rsidP="4726C4E5">
      <w:pPr>
        <w:pStyle w:val="Luettelokappale"/>
        <w:numPr>
          <w:ilvl w:val="0"/>
          <w:numId w:val="16"/>
        </w:numPr>
        <w:rPr>
          <w:b/>
          <w:bCs/>
          <w:sz w:val="24"/>
          <w:szCs w:val="24"/>
        </w:rPr>
      </w:pPr>
      <w:r w:rsidRPr="4726C4E5">
        <w:rPr>
          <w:rFonts w:eastAsiaTheme="minorEastAsia"/>
          <w:b/>
          <w:bCs/>
          <w:sz w:val="24"/>
          <w:szCs w:val="24"/>
        </w:rPr>
        <w:t>Äärioikeisto</w:t>
      </w:r>
      <w:r w:rsidRPr="4726C4E5">
        <w:rPr>
          <w:rFonts w:eastAsiaTheme="minorEastAsia"/>
          <w:sz w:val="24"/>
          <w:szCs w:val="24"/>
        </w:rPr>
        <w:t xml:space="preserve">: Skinhead ryhmät, Pohjoismainen Vastarintaliike, Soldiers of Odin, protestiliikkeet, äärioikeistolaisiin liikkeisiin liittymätön rasistinen väkivalta. </w:t>
      </w:r>
    </w:p>
    <w:p w14:paraId="299590A5" w14:textId="2A2D5042" w:rsidR="2D627A92" w:rsidRDefault="4726C4E5" w:rsidP="4726C4E5">
      <w:pPr>
        <w:pStyle w:val="Luettelokappale"/>
        <w:numPr>
          <w:ilvl w:val="0"/>
          <w:numId w:val="16"/>
        </w:numPr>
        <w:rPr>
          <w:b/>
          <w:bCs/>
          <w:sz w:val="24"/>
          <w:szCs w:val="24"/>
        </w:rPr>
      </w:pPr>
      <w:r w:rsidRPr="4726C4E5">
        <w:rPr>
          <w:rFonts w:eastAsiaTheme="minorEastAsia"/>
          <w:b/>
          <w:bCs/>
          <w:sz w:val="24"/>
          <w:szCs w:val="24"/>
        </w:rPr>
        <w:t>Vasemmistoanarkismi ja ekoaktivismi</w:t>
      </w:r>
      <w:r w:rsidRPr="4726C4E5">
        <w:rPr>
          <w:rFonts w:eastAsiaTheme="minorEastAsia"/>
          <w:sz w:val="24"/>
          <w:szCs w:val="24"/>
        </w:rPr>
        <w:t>: Vasemmistoanarkistien sabotaasi-iskut, mellakointi mielenosoitusten yhteydessä, väkivaltaiset yhteenotot äärikoikeiston kanssa, eko- ja eläinoikeusaktivistit.</w:t>
      </w:r>
    </w:p>
    <w:p w14:paraId="7CC9A86B" w14:textId="1F43497A" w:rsidR="2D627A92" w:rsidRDefault="4726C4E5" w:rsidP="4726C4E5">
      <w:pPr>
        <w:pStyle w:val="Luettelokappale"/>
        <w:numPr>
          <w:ilvl w:val="0"/>
          <w:numId w:val="16"/>
        </w:numPr>
        <w:rPr>
          <w:b/>
          <w:bCs/>
          <w:sz w:val="24"/>
          <w:szCs w:val="24"/>
        </w:rPr>
      </w:pPr>
      <w:r w:rsidRPr="4726C4E5">
        <w:rPr>
          <w:rFonts w:eastAsiaTheme="minorEastAsia"/>
          <w:b/>
          <w:bCs/>
          <w:sz w:val="24"/>
          <w:szCs w:val="24"/>
        </w:rPr>
        <w:t>Salafi-jihadistit</w:t>
      </w:r>
      <w:r w:rsidRPr="4726C4E5">
        <w:rPr>
          <w:rFonts w:eastAsiaTheme="minorEastAsia"/>
          <w:sz w:val="24"/>
          <w:szCs w:val="24"/>
        </w:rPr>
        <w:t>: Vierastaistelijat.</w:t>
      </w:r>
    </w:p>
    <w:p w14:paraId="563DA514" w14:textId="6029E1F5" w:rsidR="2D627A92" w:rsidRDefault="53A96175" w:rsidP="4726C4E5">
      <w:pPr>
        <w:pStyle w:val="Luettelokappale"/>
        <w:numPr>
          <w:ilvl w:val="0"/>
          <w:numId w:val="16"/>
        </w:numPr>
        <w:rPr>
          <w:b/>
          <w:bCs/>
          <w:sz w:val="24"/>
          <w:szCs w:val="24"/>
        </w:rPr>
      </w:pPr>
      <w:r w:rsidRPr="53A96175">
        <w:rPr>
          <w:rFonts w:eastAsiaTheme="minorEastAsia"/>
          <w:b/>
          <w:bCs/>
          <w:sz w:val="24"/>
          <w:szCs w:val="24"/>
        </w:rPr>
        <w:t>Yksittäiset toimijat</w:t>
      </w:r>
      <w:r w:rsidRPr="53A96175">
        <w:rPr>
          <w:rFonts w:eastAsiaTheme="minorEastAsia"/>
          <w:sz w:val="24"/>
          <w:szCs w:val="24"/>
        </w:rPr>
        <w:t>: Kouluampujat ja muut joukkosurmien tekijät.</w:t>
      </w:r>
    </w:p>
    <w:p w14:paraId="722CE7F7" w14:textId="1934CA6F" w:rsidR="2D627A92" w:rsidRDefault="2D627A92" w:rsidP="2D627A92">
      <w:pPr>
        <w:jc w:val="both"/>
      </w:pPr>
    </w:p>
    <w:p w14:paraId="24859063" w14:textId="4FF71610" w:rsidR="56A32321" w:rsidRDefault="23970C0F" w:rsidP="23970C0F">
      <w:pPr>
        <w:pStyle w:val="Otsikko1"/>
        <w:rPr>
          <w:b/>
          <w:bCs/>
        </w:rPr>
      </w:pPr>
      <w:r w:rsidRPr="23970C0F">
        <w:rPr>
          <w:b/>
          <w:bCs/>
        </w:rPr>
        <w:t>3.  Kiistanalaisten aiheiden käsittely</w:t>
      </w:r>
    </w:p>
    <w:p w14:paraId="5564647F" w14:textId="727345F6" w:rsidR="2D627A92" w:rsidRDefault="2D627A92" w:rsidP="2D627A92">
      <w:pPr>
        <w:jc w:val="both"/>
      </w:pPr>
    </w:p>
    <w:p w14:paraId="093CBE20" w14:textId="795E42CB" w:rsidR="2D627A92" w:rsidRDefault="06A29897" w:rsidP="06A29897">
      <w:pPr>
        <w:jc w:val="both"/>
        <w:rPr>
          <w:rFonts w:eastAsiaTheme="minorEastAsia"/>
          <w:sz w:val="24"/>
          <w:szCs w:val="24"/>
        </w:rPr>
      </w:pPr>
      <w:r w:rsidRPr="06A29897">
        <w:rPr>
          <w:rFonts w:eastAsiaTheme="minorEastAsia"/>
          <w:sz w:val="24"/>
          <w:szCs w:val="24"/>
        </w:rPr>
        <w:t>Suomessa ei ole omaa väkivaltaisen ekstremismin ennaltaehkäisyn strategiaa kouluihin</w:t>
      </w:r>
      <w:r w:rsidRPr="06A29897">
        <w:rPr>
          <w:sz w:val="24"/>
          <w:szCs w:val="24"/>
        </w:rPr>
        <w:t xml:space="preserve"> eikä koulun tehtävänä ole profiloida tai etsiä radikalisoituneita henkilöitä. Ennaltaehkäisyn painotus o</w:t>
      </w:r>
      <w:r w:rsidRPr="06A29897">
        <w:rPr>
          <w:rFonts w:eastAsiaTheme="minorEastAsia"/>
          <w:sz w:val="24"/>
          <w:szCs w:val="24"/>
        </w:rPr>
        <w:t>n kiistanalaisista aiheista keskustelussa. Erittäin tärkeää on pyrkiä luomaan oppilaitokseen avoin ja turvallinen ilmapiiri, jotta kaikenlaisia aiheita voidaan ottaa keskusteluun. Keskustelun lisäämisen tavoitteena on vahvistaa lasten ja nuorten kykyä tunnistaa ja suojautua väkivaltaan yllyttäviltä viesteiltä ja vaikuttamiselta. Tämä on tärkeää, sillä monet aiheet herättävät voimakkaita tunteita ja jalkavat mielipiteitä sekä yhteisön sisällä ja yhteiskunnassa. Oppilaitosta voi ajatella pienoiskoossa olevana yhteiskuntana.</w:t>
      </w:r>
    </w:p>
    <w:p w14:paraId="5B89756D" w14:textId="642CE649" w:rsidR="2D627A92" w:rsidRDefault="205D3B12" w:rsidP="038D2B77">
      <w:pPr>
        <w:jc w:val="both"/>
        <w:rPr>
          <w:rFonts w:eastAsiaTheme="minorEastAsia"/>
          <w:sz w:val="24"/>
          <w:szCs w:val="24"/>
        </w:rPr>
      </w:pPr>
      <w:r w:rsidRPr="205D3B12">
        <w:rPr>
          <w:rFonts w:eastAsiaTheme="minorEastAsia"/>
          <w:sz w:val="24"/>
          <w:szCs w:val="24"/>
        </w:rPr>
        <w:t xml:space="preserve">Suuri osa opiskelijoista on joutunut todistamaan maailmanlaajuisia kriisejä, terrori-iskuja ja konflikteja joko olemalla paikalla tai seuraamalla mediaa. Ilmiöt jo itsessään aiheuttavat polarisoitumista. Jos lapset ja nuoret eivät saa tukea oppilaitoksesta, he voivat jäädä täysin vaille opastusta eivätkä löydä luotettavia keinoja käsitellä kiistanalaisia aiheita rakentavasti. Uusia kiistanalaisia aiheita syntyy koko ajan. </w:t>
      </w:r>
    </w:p>
    <w:p w14:paraId="59F5F3A9" w14:textId="40ECA639" w:rsidR="23970C0F" w:rsidRDefault="06A29897" w:rsidP="06A29897">
      <w:pPr>
        <w:jc w:val="both"/>
        <w:rPr>
          <w:rFonts w:eastAsiaTheme="minorEastAsia"/>
          <w:sz w:val="24"/>
          <w:szCs w:val="24"/>
        </w:rPr>
      </w:pPr>
      <w:r w:rsidRPr="06A29897">
        <w:rPr>
          <w:rFonts w:ascii="Calibri" w:eastAsia="Calibri" w:hAnsi="Calibri" w:cs="Calibri"/>
          <w:sz w:val="24"/>
          <w:szCs w:val="24"/>
        </w:rPr>
        <w:t xml:space="preserve">Kiistanalaisten aiheiden käsittely kehittää itsenäistä ajattelua sekä edistää kulttuurienvälistä vuoropuhelua, suvaitsevaisuutta ja kunnioitusta muita kohtaan. Se vahvistaa myös kriittistä suhtautumista mediaan. </w:t>
      </w:r>
      <w:r w:rsidRPr="06A29897">
        <w:rPr>
          <w:rFonts w:eastAsiaTheme="minorEastAsia"/>
          <w:sz w:val="24"/>
          <w:szCs w:val="24"/>
        </w:rPr>
        <w:t xml:space="preserve">Kiistanalaisia aiheita oppilaitoksissa ovat usein samat ajankohtaiset asiat, jotka puhuttavat myös laajemmin yhteiskunnassa. Esimerkiksi seksuaalinen suuntautuneisuus, abortti, uskonto, veganismi ja laittomat päihteet.  </w:t>
      </w:r>
    </w:p>
    <w:p w14:paraId="1FF9B9E8" w14:textId="24A0C307" w:rsidR="23970C0F" w:rsidRDefault="06A29897" w:rsidP="06A29897">
      <w:pPr>
        <w:jc w:val="both"/>
        <w:rPr>
          <w:sz w:val="24"/>
          <w:szCs w:val="24"/>
        </w:rPr>
      </w:pPr>
      <w:r w:rsidRPr="06A29897">
        <w:rPr>
          <w:sz w:val="24"/>
          <w:szCs w:val="24"/>
        </w:rPr>
        <w:t xml:space="preserve">Kuraattori joutuu oppilaitoksessa useinkin tilanteeseen, jossa opiskelijan kanssa on otettava puheeksi vaikeita aiheita. Opiskelija voi tuoda esille radikaaleja näkemyksiä tai ilmiöitä, jotka loukkaavat toisten ihmisten fyysistä turvallisuutta tai saattavat ihmisiä vaaraan. Radikaalit mielipiteet voivat myös lietsoa vihaa jotain toistaa ihmisryhmää kohtaan. Vaikka edellä </w:t>
      </w:r>
      <w:r w:rsidRPr="06A29897">
        <w:rPr>
          <w:sz w:val="24"/>
          <w:szCs w:val="24"/>
        </w:rPr>
        <w:lastRenderedPageBreak/>
        <w:t>mainitut asiat ovat ei-toivottuja, on silti annettava opiskelijan tuoda näkemyksensä esille ja häntä on kuultava. Opiskelijan kanssa on keskusteltava siitä, mihin näkemykset perustuvat ja mitä seurauksia väkivaltaisella radikalisoitumisella voi olla.</w:t>
      </w:r>
    </w:p>
    <w:p w14:paraId="04489692" w14:textId="7FA9E944" w:rsidR="23970C0F" w:rsidRDefault="06A29897" w:rsidP="06A29897">
      <w:pPr>
        <w:jc w:val="both"/>
        <w:rPr>
          <w:sz w:val="24"/>
          <w:szCs w:val="24"/>
        </w:rPr>
      </w:pPr>
      <w:r w:rsidRPr="06A29897">
        <w:rPr>
          <w:sz w:val="24"/>
          <w:szCs w:val="24"/>
        </w:rPr>
        <w:t xml:space="preserve">Keskusteluun kiistanalaisista ja vaikeista aiheista on valmistauduttava huolella. Työntekijän on tärkeää tiedostaa omat näkemyksensä ja asenteensa aiheeseen liittyen. Asiantuntijan roolia ei pidä ottaa. Jokainen opiskelija tulee kohdata yksilönä ja kohdeltava arvostavasti. Opiskelijaa ei pidä tuomita. </w:t>
      </w:r>
    </w:p>
    <w:p w14:paraId="4C2DC58F" w14:textId="0EA91AF6" w:rsidR="23970C0F" w:rsidRDefault="06A29897" w:rsidP="06A29897">
      <w:pPr>
        <w:jc w:val="both"/>
        <w:rPr>
          <w:sz w:val="24"/>
          <w:szCs w:val="24"/>
        </w:rPr>
      </w:pPr>
      <w:r w:rsidRPr="06A29897">
        <w:rPr>
          <w:sz w:val="24"/>
          <w:szCs w:val="24"/>
        </w:rPr>
        <w:t>Kuraattoreilla on käytössä hyviä työkaluja liittyen kiistanalaisten aiheiden puheeksi ottamiseen:</w:t>
      </w:r>
    </w:p>
    <w:p w14:paraId="11FE93A3" w14:textId="03E389BD" w:rsidR="23970C0F" w:rsidRDefault="00FA1DCA" w:rsidP="23970C0F">
      <w:hyperlink r:id="rId5">
        <w:r w:rsidR="23970C0F" w:rsidRPr="23970C0F">
          <w:rPr>
            <w:rStyle w:val="Hyperlinkki"/>
            <w:rFonts w:ascii="Calibri" w:eastAsia="Calibri" w:hAnsi="Calibri" w:cs="Calibri"/>
          </w:rPr>
          <w:t>https://misi.hel.fi/</w:t>
        </w:r>
      </w:hyperlink>
    </w:p>
    <w:p w14:paraId="44D4A0EC" w14:textId="28303036" w:rsidR="23970C0F" w:rsidRDefault="00FA1DCA" w:rsidP="23970C0F">
      <w:hyperlink r:id="rId6">
        <w:r w:rsidR="23970C0F" w:rsidRPr="23970C0F">
          <w:rPr>
            <w:rStyle w:val="Hyperlinkki"/>
            <w:rFonts w:ascii="Calibri" w:eastAsia="Calibri" w:hAnsi="Calibri" w:cs="Calibri"/>
          </w:rPr>
          <w:t>https://sovittelu.com/vertaissovittelu/</w:t>
        </w:r>
      </w:hyperlink>
    </w:p>
    <w:p w14:paraId="40011CA0" w14:textId="00B9FE26" w:rsidR="23970C0F" w:rsidRDefault="23970C0F" w:rsidP="23970C0F">
      <w:pPr>
        <w:jc w:val="both"/>
        <w:rPr>
          <w:rFonts w:eastAsiaTheme="minorEastAsia"/>
          <w:sz w:val="24"/>
          <w:szCs w:val="24"/>
        </w:rPr>
      </w:pPr>
    </w:p>
    <w:p w14:paraId="1BCF02F6" w14:textId="12E6511C" w:rsidR="3E1BCA7D" w:rsidRDefault="3E1BCA7D" w:rsidP="7D9CE28D">
      <w:pPr>
        <w:jc w:val="both"/>
        <w:rPr>
          <w:rFonts w:eastAsiaTheme="minorEastAsia"/>
          <w:i/>
          <w:iCs/>
          <w:sz w:val="24"/>
          <w:szCs w:val="24"/>
        </w:rPr>
      </w:pPr>
    </w:p>
    <w:p w14:paraId="6BC3C330" w14:textId="4F7FDF87" w:rsidR="3E1BCA7D" w:rsidRDefault="3E1BCA7D" w:rsidP="3E1BCA7D">
      <w:pPr>
        <w:rPr>
          <w:rFonts w:eastAsiaTheme="minorEastAsia"/>
        </w:rPr>
      </w:pPr>
    </w:p>
    <w:p w14:paraId="15176CC4" w14:textId="79C37FB2" w:rsidR="4195C49A" w:rsidRDefault="4195C49A">
      <w:r>
        <w:br w:type="page"/>
      </w:r>
    </w:p>
    <w:p w14:paraId="53A0A4B1" w14:textId="224F5147" w:rsidR="6AA014C4" w:rsidRDefault="23970C0F" w:rsidP="23970C0F">
      <w:pPr>
        <w:pStyle w:val="Otsikko1"/>
        <w:rPr>
          <w:b/>
          <w:bCs/>
        </w:rPr>
      </w:pPr>
      <w:r w:rsidRPr="23970C0F">
        <w:rPr>
          <w:b/>
          <w:bCs/>
        </w:rPr>
        <w:lastRenderedPageBreak/>
        <w:t>4.  Huolitilanteet</w:t>
      </w:r>
    </w:p>
    <w:p w14:paraId="7ED72938" w14:textId="28631610" w:rsidR="2D627A92" w:rsidRDefault="2D627A92" w:rsidP="4195C49A">
      <w:pPr>
        <w:jc w:val="both"/>
        <w:rPr>
          <w:rFonts w:ascii="Calibri" w:eastAsia="Calibri" w:hAnsi="Calibri" w:cs="Calibri"/>
          <w:sz w:val="24"/>
          <w:szCs w:val="24"/>
        </w:rPr>
      </w:pPr>
    </w:p>
    <w:p w14:paraId="523CB575" w14:textId="27AB6823" w:rsidR="06A29897" w:rsidRDefault="06A29897" w:rsidP="06A29897">
      <w:pPr>
        <w:jc w:val="both"/>
        <w:rPr>
          <w:sz w:val="24"/>
          <w:szCs w:val="24"/>
        </w:rPr>
      </w:pPr>
      <w:r w:rsidRPr="06A29897">
        <w:rPr>
          <w:rFonts w:ascii="Calibri" w:eastAsia="Calibri" w:hAnsi="Calibri" w:cs="Calibri"/>
          <w:sz w:val="24"/>
          <w:szCs w:val="24"/>
        </w:rPr>
        <w:t xml:space="preserve">Joskus oppilaitoksen henkilökunnalla tai opiskelukavereilla herää huoli jonkun opiskelijan radikaaleista mielipiteistä. On hyvä, että kannamme huolta toisistamme. Radikaalit mielipiteet eivät sinänsä kuitenkaan aina ole huolestuttavia, vaan voivat myös tuoda esille joitain kehittämisen kohteita ja epäoikeudenmukaisuuden jännitteitä. Huolen taustalla voi olla pelkoa opiskelijan väkivaltaisesta radikalisoitumisesta. Usein pelko hälvenee, kun tiedämme, mistä asiassa on kyse, ja miten voimme toimia. </w:t>
      </w:r>
      <w:r w:rsidRPr="06A29897">
        <w:rPr>
          <w:sz w:val="24"/>
          <w:szCs w:val="24"/>
        </w:rPr>
        <w:t xml:space="preserve">Tärkeää on luoda oppilaitokseen ilmapiiriä, jossa kaikenlaisille mielipiteille annetaan huomiota ja jokainen opiskelija voi kokea tulevansa kuulluksi.  </w:t>
      </w:r>
    </w:p>
    <w:p w14:paraId="187A09D4" w14:textId="2CB681F6" w:rsidR="4195C49A" w:rsidRDefault="06A29897" w:rsidP="06A29897">
      <w:pPr>
        <w:jc w:val="both"/>
        <w:rPr>
          <w:rFonts w:ascii="Calibri" w:eastAsia="Calibri" w:hAnsi="Calibri" w:cs="Calibri"/>
          <w:sz w:val="24"/>
          <w:szCs w:val="24"/>
        </w:rPr>
      </w:pPr>
      <w:r w:rsidRPr="06A29897">
        <w:rPr>
          <w:rFonts w:ascii="Calibri" w:eastAsia="Calibri" w:hAnsi="Calibri" w:cs="Calibri"/>
          <w:sz w:val="24"/>
          <w:szCs w:val="24"/>
        </w:rPr>
        <w:t xml:space="preserve">Väkivallan pelolle ei saa antaa valtaa. Kohdistettu väkivalta on harvoin spontaania tai impulsiivista. Tekoja edeltää harkinta.  Harkintaa käytetään mm. ajan, väkivallan muodon ja kohteen suhteen. Tässä vaiheessa usein myös jollain toisella henkilöllä tai henkilöillä on tietoa radikalisoitumiskehityksestä tai viitteitä siihen voi ehkä löytyä sosiaalisesta mediasta. Esille tulleeseen huoleen on aina suhtauduttava vakavasti ja kehityksen kulkuun tulee puuttua. Apua ja ohjausta saa poliisin ennalta estävästä toiminnasta ja väkivaltaisen ekstremismin ehkäisyn paikalliselta verkostolta. </w:t>
      </w:r>
    </w:p>
    <w:p w14:paraId="3FFD8A81" w14:textId="2E3C9569" w:rsidR="06A29897" w:rsidRDefault="06A29897" w:rsidP="06A29897">
      <w:pPr>
        <w:jc w:val="both"/>
        <w:rPr>
          <w:rFonts w:ascii="Calibri" w:eastAsia="Calibri" w:hAnsi="Calibri" w:cs="Calibri"/>
          <w:sz w:val="24"/>
          <w:szCs w:val="24"/>
        </w:rPr>
      </w:pPr>
      <w:r w:rsidRPr="06A29897">
        <w:rPr>
          <w:rFonts w:ascii="Calibri" w:eastAsia="Calibri" w:hAnsi="Calibri" w:cs="Calibri"/>
          <w:sz w:val="24"/>
          <w:szCs w:val="24"/>
        </w:rPr>
        <w:t xml:space="preserve">Väkivaltaisen ekstremismin ehkäisyssä tärkeää on panostaa suojaavien tekijöiden vahvistamiseen yhteisössä. Suojaavia tekijöitä ovat jo aiemmin mainitut valmiudet kiistanalaisten aiheiden käsittelyyn, avoin ja suvaitseva oppilaitosilmapiiri, demokraattinen toimintakulttuuri ja yhteisön jäsenten arvostava kohtaaminen ja kuuleminen. </w:t>
      </w:r>
    </w:p>
    <w:p w14:paraId="7706D37B" w14:textId="684B20CC" w:rsidR="06A29897" w:rsidRDefault="06A29897" w:rsidP="06A29897">
      <w:pPr>
        <w:jc w:val="both"/>
        <w:rPr>
          <w:rFonts w:ascii="Calibri" w:eastAsia="Calibri" w:hAnsi="Calibri" w:cs="Calibri"/>
          <w:sz w:val="24"/>
          <w:szCs w:val="24"/>
        </w:rPr>
      </w:pPr>
      <w:r w:rsidRPr="06A29897">
        <w:rPr>
          <w:rFonts w:ascii="Calibri" w:eastAsia="Calibri" w:hAnsi="Calibri" w:cs="Calibri"/>
          <w:sz w:val="24"/>
          <w:szCs w:val="24"/>
        </w:rPr>
        <w:t xml:space="preserve">Väkivaltaisen radikalisoitumisen ehkäisyssä on hyvä huomioida myös mielen hyvinvoinnin suoja- ja riskitekijät: </w:t>
      </w:r>
    </w:p>
    <w:tbl>
      <w:tblPr>
        <w:tblStyle w:val="TaulukkoRuudukko"/>
        <w:tblW w:w="0" w:type="auto"/>
        <w:tblLayout w:type="fixed"/>
        <w:tblLook w:val="06A0" w:firstRow="1" w:lastRow="0" w:firstColumn="1" w:lastColumn="0" w:noHBand="1" w:noVBand="1"/>
      </w:tblPr>
      <w:tblGrid>
        <w:gridCol w:w="4513"/>
        <w:gridCol w:w="4513"/>
      </w:tblGrid>
      <w:tr w:rsidR="06A29897" w14:paraId="0C379BFB" w14:textId="77777777" w:rsidTr="06A29897">
        <w:tc>
          <w:tcPr>
            <w:tcW w:w="4513" w:type="dxa"/>
          </w:tcPr>
          <w:p w14:paraId="78D13D77" w14:textId="2FA58E93" w:rsidR="06A29897" w:rsidRDefault="06A29897" w:rsidP="06A29897">
            <w:pPr>
              <w:pStyle w:val="Otsikko3"/>
              <w:outlineLvl w:val="2"/>
            </w:pPr>
            <w:r>
              <w:t>Sisäisiä suojaavia tekijöitä</w:t>
            </w:r>
          </w:p>
          <w:p w14:paraId="436DAA39" w14:textId="7782F2B6" w:rsidR="06A29897" w:rsidRDefault="06A29897" w:rsidP="06A29897">
            <w:pPr>
              <w:pStyle w:val="Luettelokappale"/>
              <w:numPr>
                <w:ilvl w:val="0"/>
                <w:numId w:val="15"/>
              </w:numPr>
            </w:pPr>
            <w:r>
              <w:t>liikunta</w:t>
            </w:r>
          </w:p>
          <w:p w14:paraId="18E6FE46" w14:textId="75C07953" w:rsidR="06A29897" w:rsidRDefault="06A29897" w:rsidP="06A29897">
            <w:pPr>
              <w:pStyle w:val="Luettelokappale"/>
              <w:numPr>
                <w:ilvl w:val="0"/>
                <w:numId w:val="15"/>
              </w:numPr>
            </w:pPr>
            <w:r>
              <w:t>ruoka</w:t>
            </w:r>
          </w:p>
          <w:p w14:paraId="2F4B8E3D" w14:textId="34CF1D79" w:rsidR="06A29897" w:rsidRDefault="06A29897" w:rsidP="06A29897">
            <w:pPr>
              <w:pStyle w:val="Luettelokappale"/>
              <w:numPr>
                <w:ilvl w:val="0"/>
                <w:numId w:val="15"/>
              </w:numPr>
            </w:pPr>
            <w:r>
              <w:t>riittävä lepo</w:t>
            </w:r>
          </w:p>
          <w:p w14:paraId="6716DA24" w14:textId="6E927853" w:rsidR="06A29897" w:rsidRDefault="06A29897" w:rsidP="06A29897">
            <w:pPr>
              <w:pStyle w:val="Luettelokappale"/>
              <w:numPr>
                <w:ilvl w:val="0"/>
                <w:numId w:val="15"/>
              </w:numPr>
            </w:pPr>
            <w:r>
              <w:t>tunteista puhuminen</w:t>
            </w:r>
          </w:p>
          <w:p w14:paraId="45B49245" w14:textId="23D5A381" w:rsidR="06A29897" w:rsidRDefault="06A29897" w:rsidP="06A29897">
            <w:pPr>
              <w:pStyle w:val="Luettelokappale"/>
              <w:numPr>
                <w:ilvl w:val="0"/>
                <w:numId w:val="15"/>
              </w:numPr>
            </w:pPr>
            <w:r>
              <w:t>kyky ylläpitää ja luoda kaverisuhteita</w:t>
            </w:r>
          </w:p>
          <w:p w14:paraId="7D47E2EF" w14:textId="2E222334" w:rsidR="06A29897" w:rsidRDefault="06A29897" w:rsidP="06A29897">
            <w:pPr>
              <w:pStyle w:val="Luettelokappale"/>
              <w:numPr>
                <w:ilvl w:val="0"/>
                <w:numId w:val="15"/>
              </w:numPr>
            </w:pPr>
            <w:r>
              <w:t>harrastukset</w:t>
            </w:r>
          </w:p>
          <w:p w14:paraId="7AF808CD" w14:textId="2331D875" w:rsidR="06A29897" w:rsidRDefault="06A29897" w:rsidP="06A29897">
            <w:pPr>
              <w:pStyle w:val="Luettelokappale"/>
              <w:numPr>
                <w:ilvl w:val="0"/>
                <w:numId w:val="15"/>
              </w:numPr>
            </w:pPr>
            <w:r>
              <w:t>itsensä arvostaminen ja hyväksyminen</w:t>
            </w:r>
          </w:p>
          <w:p w14:paraId="7C232D6D" w14:textId="2F54FB8B" w:rsidR="06A29897" w:rsidRDefault="06A29897" w:rsidP="06A29897">
            <w:pPr>
              <w:pStyle w:val="Luettelokappale"/>
              <w:numPr>
                <w:ilvl w:val="0"/>
                <w:numId w:val="15"/>
              </w:numPr>
            </w:pPr>
            <w:r>
              <w:t>päivittäiset valinnat</w:t>
            </w:r>
          </w:p>
        </w:tc>
        <w:tc>
          <w:tcPr>
            <w:tcW w:w="4513" w:type="dxa"/>
          </w:tcPr>
          <w:p w14:paraId="75F88B2C" w14:textId="7E451DF8" w:rsidR="06A29897" w:rsidRDefault="06A29897" w:rsidP="06A29897">
            <w:pPr>
              <w:pStyle w:val="Otsikko3"/>
              <w:outlineLvl w:val="2"/>
            </w:pPr>
            <w:r>
              <w:t>Ulkoisia suojaavia tekijöitä</w:t>
            </w:r>
          </w:p>
          <w:p w14:paraId="2A1AD9BD" w14:textId="5FFE351D" w:rsidR="06A29897" w:rsidRDefault="06A29897" w:rsidP="06A29897">
            <w:pPr>
              <w:pStyle w:val="Luettelokappale"/>
              <w:numPr>
                <w:ilvl w:val="0"/>
                <w:numId w:val="15"/>
              </w:numPr>
            </w:pPr>
            <w:r>
              <w:t>perhe ja ystävät</w:t>
            </w:r>
          </w:p>
          <w:p w14:paraId="160C020F" w14:textId="1156ABF0" w:rsidR="06A29897" w:rsidRDefault="06A29897" w:rsidP="06A29897">
            <w:pPr>
              <w:pStyle w:val="Luettelokappale"/>
              <w:numPr>
                <w:ilvl w:val="0"/>
                <w:numId w:val="15"/>
              </w:numPr>
            </w:pPr>
            <w:r>
              <w:t>koulussa käyminen ja opiskelu</w:t>
            </w:r>
          </w:p>
          <w:p w14:paraId="02431AF8" w14:textId="6E2F7DC9" w:rsidR="06A29897" w:rsidRDefault="06A29897" w:rsidP="06A29897">
            <w:pPr>
              <w:pStyle w:val="Luettelokappale"/>
              <w:numPr>
                <w:ilvl w:val="0"/>
                <w:numId w:val="15"/>
              </w:numPr>
            </w:pPr>
            <w:r>
              <w:t>kyky uskaltaa ja osata hakea apua tarvittaessa</w:t>
            </w:r>
          </w:p>
          <w:p w14:paraId="50EDAD17" w14:textId="55355838" w:rsidR="06A29897" w:rsidRDefault="06A29897" w:rsidP="06A29897">
            <w:pPr>
              <w:pStyle w:val="Luettelokappale"/>
              <w:numPr>
                <w:ilvl w:val="0"/>
                <w:numId w:val="15"/>
              </w:numPr>
            </w:pPr>
            <w:r>
              <w:t>turvallinen kasvuympäristö</w:t>
            </w:r>
          </w:p>
        </w:tc>
      </w:tr>
      <w:tr w:rsidR="06A29897" w14:paraId="6A4A7A9A" w14:textId="77777777" w:rsidTr="06A29897">
        <w:tc>
          <w:tcPr>
            <w:tcW w:w="4513" w:type="dxa"/>
          </w:tcPr>
          <w:p w14:paraId="4B7D3F63" w14:textId="2B4BC595" w:rsidR="06A29897" w:rsidRDefault="06A29897" w:rsidP="06A29897">
            <w:pPr>
              <w:pStyle w:val="Otsikko3"/>
              <w:outlineLvl w:val="2"/>
            </w:pPr>
            <w:r>
              <w:t>Sisäiset riskitekijät</w:t>
            </w:r>
          </w:p>
          <w:p w14:paraId="11422B37" w14:textId="36DB5EF1" w:rsidR="06A29897" w:rsidRDefault="06A29897" w:rsidP="06A29897">
            <w:pPr>
              <w:pStyle w:val="Luettelokappale"/>
              <w:numPr>
                <w:ilvl w:val="0"/>
                <w:numId w:val="15"/>
              </w:numPr>
            </w:pPr>
            <w:r>
              <w:t>itsetunnon haavoittuvuus</w:t>
            </w:r>
          </w:p>
          <w:p w14:paraId="7074B882" w14:textId="795C06B3" w:rsidR="06A29897" w:rsidRDefault="06A29897" w:rsidP="06A29897">
            <w:pPr>
              <w:pStyle w:val="Luettelokappale"/>
              <w:numPr>
                <w:ilvl w:val="0"/>
                <w:numId w:val="15"/>
              </w:numPr>
            </w:pPr>
            <w:r>
              <w:t>huonot suhteet kavereihin, vanhempiin ja läheisiin</w:t>
            </w:r>
          </w:p>
          <w:p w14:paraId="5E2D8268" w14:textId="3F942A6D" w:rsidR="06A29897" w:rsidRDefault="06A29897" w:rsidP="06A29897">
            <w:pPr>
              <w:pStyle w:val="Luettelokappale"/>
              <w:numPr>
                <w:ilvl w:val="0"/>
                <w:numId w:val="15"/>
              </w:numPr>
            </w:pPr>
            <w:r>
              <w:t>eristäytyminen ja vieraantuminen tutuista ihmissuhteista</w:t>
            </w:r>
          </w:p>
          <w:p w14:paraId="70EE22ED" w14:textId="57260D51" w:rsidR="06A29897" w:rsidRDefault="06A29897" w:rsidP="06A29897">
            <w:pPr>
              <w:pStyle w:val="Luettelokappale"/>
              <w:numPr>
                <w:ilvl w:val="0"/>
                <w:numId w:val="15"/>
              </w:numPr>
            </w:pPr>
            <w:r>
              <w:t>avuttomuuden tunne</w:t>
            </w:r>
          </w:p>
          <w:p w14:paraId="347B27A2" w14:textId="32241ACB" w:rsidR="06A29897" w:rsidRDefault="06A29897" w:rsidP="06A29897">
            <w:pPr>
              <w:pStyle w:val="Luettelokappale"/>
              <w:numPr>
                <w:ilvl w:val="0"/>
                <w:numId w:val="15"/>
              </w:numPr>
            </w:pPr>
            <w:r>
              <w:t>huonommuuden tunne</w:t>
            </w:r>
          </w:p>
        </w:tc>
        <w:tc>
          <w:tcPr>
            <w:tcW w:w="4513" w:type="dxa"/>
          </w:tcPr>
          <w:p w14:paraId="64E84E09" w14:textId="3F853FFD" w:rsidR="06A29897" w:rsidRDefault="06A29897" w:rsidP="06A29897">
            <w:pPr>
              <w:pStyle w:val="Otsikko3"/>
              <w:outlineLvl w:val="2"/>
            </w:pPr>
            <w:r>
              <w:t>Ulkoiset riskitekijät</w:t>
            </w:r>
          </w:p>
          <w:p w14:paraId="19D80745" w14:textId="61724E9C" w:rsidR="06A29897" w:rsidRDefault="06A29897" w:rsidP="06A29897">
            <w:pPr>
              <w:pStyle w:val="Luettelokappale"/>
              <w:numPr>
                <w:ilvl w:val="0"/>
                <w:numId w:val="15"/>
              </w:numPr>
            </w:pPr>
            <w:r>
              <w:t>erot ja menetykset</w:t>
            </w:r>
          </w:p>
          <w:p w14:paraId="2A0F44C0" w14:textId="30856708" w:rsidR="06A29897" w:rsidRDefault="06A29897" w:rsidP="06A29897">
            <w:pPr>
              <w:pStyle w:val="Luettelokappale"/>
              <w:numPr>
                <w:ilvl w:val="0"/>
                <w:numId w:val="15"/>
              </w:numPr>
            </w:pPr>
            <w:r>
              <w:t>väkivalta</w:t>
            </w:r>
          </w:p>
          <w:p w14:paraId="129E8C89" w14:textId="25346A73" w:rsidR="06A29897" w:rsidRDefault="06A29897" w:rsidP="06A29897">
            <w:pPr>
              <w:pStyle w:val="Luettelokappale"/>
              <w:numPr>
                <w:ilvl w:val="0"/>
                <w:numId w:val="15"/>
              </w:numPr>
            </w:pPr>
            <w:r>
              <w:t>kiusaaminen</w:t>
            </w:r>
          </w:p>
          <w:p w14:paraId="74015515" w14:textId="4EBF753C" w:rsidR="06A29897" w:rsidRDefault="06A29897" w:rsidP="06A29897">
            <w:pPr>
              <w:pStyle w:val="Luettelokappale"/>
              <w:numPr>
                <w:ilvl w:val="0"/>
                <w:numId w:val="15"/>
              </w:numPr>
            </w:pPr>
            <w:r>
              <w:t>tupakointi</w:t>
            </w:r>
          </w:p>
          <w:p w14:paraId="42B4AA0B" w14:textId="711C610B" w:rsidR="06A29897" w:rsidRDefault="06A29897" w:rsidP="06A29897">
            <w:pPr>
              <w:pStyle w:val="Luettelokappale"/>
              <w:numPr>
                <w:ilvl w:val="0"/>
                <w:numId w:val="15"/>
              </w:numPr>
            </w:pPr>
            <w:r>
              <w:t>alkoholin tai muiden päihteiden käyttö</w:t>
            </w:r>
          </w:p>
          <w:p w14:paraId="17E617F3" w14:textId="39784F49" w:rsidR="06A29897" w:rsidRDefault="06A29897" w:rsidP="06A29897">
            <w:pPr>
              <w:pStyle w:val="Luettelokappale"/>
              <w:numPr>
                <w:ilvl w:val="0"/>
                <w:numId w:val="15"/>
              </w:numPr>
            </w:pPr>
            <w:r>
              <w:t>syrjäytyminen</w:t>
            </w:r>
          </w:p>
          <w:p w14:paraId="21FBE139" w14:textId="33083B2B" w:rsidR="06A29897" w:rsidRDefault="06A29897" w:rsidP="06A29897">
            <w:pPr>
              <w:pStyle w:val="Luettelokappale"/>
              <w:numPr>
                <w:ilvl w:val="0"/>
                <w:numId w:val="15"/>
              </w:numPr>
            </w:pPr>
            <w:r>
              <w:t>haitallinen elinympäristö</w:t>
            </w:r>
          </w:p>
          <w:p w14:paraId="0BD77985" w14:textId="4401941E" w:rsidR="06A29897" w:rsidRDefault="06A29897" w:rsidP="06A29897">
            <w:pPr>
              <w:pStyle w:val="Luettelokappale"/>
              <w:numPr>
                <w:ilvl w:val="0"/>
                <w:numId w:val="15"/>
              </w:numPr>
            </w:pPr>
            <w:r>
              <w:t>työttömyys</w:t>
            </w:r>
          </w:p>
        </w:tc>
      </w:tr>
    </w:tbl>
    <w:p w14:paraId="5DE4BB01" w14:textId="2A63377A" w:rsidR="06A29897" w:rsidRDefault="06A29897" w:rsidP="06A29897">
      <w:pPr>
        <w:jc w:val="both"/>
        <w:rPr>
          <w:rFonts w:ascii="Calibri" w:eastAsia="Calibri" w:hAnsi="Calibri" w:cs="Calibri"/>
          <w:sz w:val="20"/>
          <w:szCs w:val="20"/>
        </w:rPr>
      </w:pPr>
      <w:r w:rsidRPr="06A29897">
        <w:rPr>
          <w:rFonts w:ascii="Calibri" w:eastAsia="Calibri" w:hAnsi="Calibri" w:cs="Calibri"/>
          <w:sz w:val="20"/>
          <w:szCs w:val="20"/>
        </w:rPr>
        <w:t>Lähde: http://alpo.fi/minttu/voi-hyvin/mielen-hyvinvoinnin-suojatekijat/</w:t>
      </w:r>
    </w:p>
    <w:p w14:paraId="02B6D576" w14:textId="7A63E53F" w:rsidR="4195C49A" w:rsidRDefault="06A29897" w:rsidP="06A29897">
      <w:pPr>
        <w:jc w:val="both"/>
        <w:rPr>
          <w:rFonts w:ascii="Calibri" w:eastAsia="Calibri" w:hAnsi="Calibri" w:cs="Calibri"/>
          <w:sz w:val="24"/>
          <w:szCs w:val="24"/>
        </w:rPr>
      </w:pPr>
      <w:r w:rsidRPr="06A29897">
        <w:rPr>
          <w:rFonts w:ascii="Calibri" w:eastAsia="Calibri" w:hAnsi="Calibri" w:cs="Calibri"/>
          <w:sz w:val="24"/>
          <w:szCs w:val="24"/>
        </w:rPr>
        <w:lastRenderedPageBreak/>
        <w:t xml:space="preserve">Perinteisillä väkivaltaan liitettävillä riskitekijöillä, kuten aiemmat rikokset, perhetausta, huono-osaisuus tai päihteet ei ole merkitystä henkilön uhka arviointia tehtäessä. Sen sijaan tyypillistä on henkilön subjektiivisesti koettu mustavalkoinen ajattelu ja kokemus siitä, että on itse tullut väärin kohdelluksi tai yhteiskunnassa jotkut asiat ovat vahvasti väärin. Tyypillistä on myös jonkinlainen viehtymys väkivaltaan ja vahva usko oikeutukseen käyttää väkivaltaa asioiden ratkaisemisessa.  </w:t>
      </w:r>
    </w:p>
    <w:p w14:paraId="7ECA3292" w14:textId="1339BFEB" w:rsidR="7B8F058B" w:rsidRDefault="7B8F058B" w:rsidP="7B8F058B">
      <w:pPr>
        <w:rPr>
          <w:rFonts w:ascii="Calibri" w:eastAsia="Calibri" w:hAnsi="Calibri" w:cs="Calibri"/>
          <w:sz w:val="24"/>
          <w:szCs w:val="24"/>
        </w:rPr>
      </w:pPr>
      <w:r w:rsidRPr="7B8F058B">
        <w:rPr>
          <w:rFonts w:ascii="Calibri" w:eastAsia="Calibri" w:hAnsi="Calibri" w:cs="Calibri"/>
          <w:sz w:val="24"/>
          <w:szCs w:val="24"/>
        </w:rPr>
        <w:t>Radikalisoitumiseen on liitetty monenlaisia vaikuttimia. Yleisellä tasolla voidaan määritellä radikalisoitumiseen työntäviä tekijöitä tai siihen vetäviä tekijöitä. Ne eivät kuitenkaan luotettavasti ennakoi riskiä radikalisoitua.</w:t>
      </w:r>
    </w:p>
    <w:p w14:paraId="06C88670" w14:textId="5C5BAD91" w:rsidR="7B8F058B" w:rsidRDefault="7B8F058B" w:rsidP="7B8F058B">
      <w:pPr>
        <w:rPr>
          <w:rFonts w:ascii="Calibri" w:eastAsia="Calibri" w:hAnsi="Calibri" w:cs="Calibri"/>
          <w:sz w:val="24"/>
          <w:szCs w:val="24"/>
        </w:rPr>
      </w:pPr>
      <w:r w:rsidRPr="7B8F058B">
        <w:rPr>
          <w:rFonts w:ascii="Calibri" w:eastAsia="Calibri" w:hAnsi="Calibri" w:cs="Calibri"/>
          <w:sz w:val="24"/>
          <w:szCs w:val="24"/>
        </w:rPr>
        <w:t>Työntävät tekijät:</w:t>
      </w:r>
    </w:p>
    <w:p w14:paraId="19823DEC" w14:textId="016F412A" w:rsidR="7B8F058B" w:rsidRDefault="7B8F058B" w:rsidP="7B8F058B">
      <w:pPr>
        <w:pStyle w:val="Luettelokappale"/>
        <w:numPr>
          <w:ilvl w:val="0"/>
          <w:numId w:val="12"/>
        </w:numPr>
        <w:rPr>
          <w:sz w:val="24"/>
          <w:szCs w:val="24"/>
        </w:rPr>
      </w:pPr>
      <w:r w:rsidRPr="7B8F058B">
        <w:rPr>
          <w:rFonts w:ascii="Calibri" w:eastAsia="Calibri" w:hAnsi="Calibri" w:cs="Calibri"/>
          <w:sz w:val="24"/>
          <w:szCs w:val="24"/>
        </w:rPr>
        <w:t>Syrjäytyminen, kokemus epäoikeudenmukaisesta kohtelusta, identiteettikriisi ja muut henkilökohtaiset kriisit, väkivallan ihannointi tai pettymys demokratiaan.</w:t>
      </w:r>
    </w:p>
    <w:p w14:paraId="5ACE1F33" w14:textId="7B89147D" w:rsidR="7B8F058B" w:rsidRDefault="7B8F058B" w:rsidP="7B8F058B">
      <w:pPr>
        <w:rPr>
          <w:rFonts w:ascii="Calibri" w:eastAsia="Calibri" w:hAnsi="Calibri" w:cs="Calibri"/>
          <w:sz w:val="24"/>
          <w:szCs w:val="24"/>
        </w:rPr>
      </w:pPr>
      <w:r w:rsidRPr="7B8F058B">
        <w:rPr>
          <w:rFonts w:ascii="Calibri" w:eastAsia="Calibri" w:hAnsi="Calibri" w:cs="Calibri"/>
          <w:sz w:val="24"/>
          <w:szCs w:val="24"/>
        </w:rPr>
        <w:t>Vetävät tekijät:</w:t>
      </w:r>
    </w:p>
    <w:p w14:paraId="1FD54607" w14:textId="4FDA5DC5" w:rsidR="7B8F058B" w:rsidRDefault="7B8F058B" w:rsidP="7B8F058B">
      <w:pPr>
        <w:pStyle w:val="Luettelokappale"/>
        <w:numPr>
          <w:ilvl w:val="0"/>
          <w:numId w:val="11"/>
        </w:numPr>
        <w:rPr>
          <w:sz w:val="24"/>
          <w:szCs w:val="24"/>
        </w:rPr>
      </w:pPr>
      <w:r w:rsidRPr="7B8F058B">
        <w:rPr>
          <w:rFonts w:ascii="Calibri" w:eastAsia="Calibri" w:hAnsi="Calibri" w:cs="Calibri"/>
          <w:sz w:val="24"/>
          <w:szCs w:val="24"/>
        </w:rPr>
        <w:t>Ryhmään kuulumisen tunne, valta, järjestys, sitoutuminen, lojaliteetti, seikkailunhalu, sankaruus tai ideologinen tehtävä.</w:t>
      </w:r>
    </w:p>
    <w:p w14:paraId="0B8F5237" w14:textId="140ECC3E" w:rsidR="7B8F058B" w:rsidRDefault="7B8F058B" w:rsidP="06A29897">
      <w:pPr>
        <w:rPr>
          <w:rFonts w:eastAsiaTheme="minorEastAsia"/>
          <w:color w:val="FF0000"/>
          <w:sz w:val="24"/>
          <w:szCs w:val="24"/>
        </w:rPr>
      </w:pPr>
    </w:p>
    <w:p w14:paraId="5888279E" w14:textId="5D1C3F95" w:rsidR="7B8F058B" w:rsidRDefault="7B8F058B" w:rsidP="7B8F058B">
      <w:pPr>
        <w:jc w:val="both"/>
        <w:rPr>
          <w:rFonts w:ascii="Calibri" w:eastAsia="Calibri" w:hAnsi="Calibri" w:cs="Calibri"/>
          <w:sz w:val="24"/>
          <w:szCs w:val="24"/>
        </w:rPr>
      </w:pPr>
    </w:p>
    <w:p w14:paraId="51E83B7F" w14:textId="23085E0C" w:rsidR="7B8F058B" w:rsidRDefault="7B8F058B" w:rsidP="7B8F058B">
      <w:pPr>
        <w:jc w:val="both"/>
        <w:rPr>
          <w:rFonts w:ascii="Calibri" w:eastAsia="Calibri" w:hAnsi="Calibri" w:cs="Calibri"/>
          <w:sz w:val="24"/>
          <w:szCs w:val="24"/>
        </w:rPr>
      </w:pPr>
    </w:p>
    <w:p w14:paraId="4685B399" w14:textId="00520504" w:rsidR="3402B2AD" w:rsidRDefault="3402B2AD" w:rsidP="06A29897">
      <w:r>
        <w:br w:type="page"/>
      </w:r>
    </w:p>
    <w:p w14:paraId="60D91071" w14:textId="2F7B77FD" w:rsidR="6AA014C4" w:rsidRDefault="23970C0F" w:rsidP="23970C0F">
      <w:pPr>
        <w:pStyle w:val="Otsikko1"/>
        <w:rPr>
          <w:b/>
          <w:bCs/>
        </w:rPr>
      </w:pPr>
      <w:r w:rsidRPr="23970C0F">
        <w:rPr>
          <w:b/>
          <w:bCs/>
        </w:rPr>
        <w:lastRenderedPageBreak/>
        <w:t>5. Yhteistyöverkosto</w:t>
      </w:r>
    </w:p>
    <w:p w14:paraId="07DF5BB9" w14:textId="7CDB836B" w:rsidR="6AA014C4" w:rsidRDefault="6AA014C4" w:rsidP="06A29897">
      <w:pPr>
        <w:rPr>
          <w:sz w:val="24"/>
          <w:szCs w:val="24"/>
        </w:rPr>
      </w:pPr>
    </w:p>
    <w:p w14:paraId="7B91B36A" w14:textId="6D449EBE" w:rsidR="06A29897" w:rsidRDefault="06A29897" w:rsidP="06A29897">
      <w:pPr>
        <w:rPr>
          <w:sz w:val="24"/>
          <w:szCs w:val="24"/>
        </w:rPr>
      </w:pPr>
      <w:r w:rsidRPr="06A29897">
        <w:rPr>
          <w:sz w:val="24"/>
          <w:szCs w:val="24"/>
        </w:rPr>
        <w:t xml:space="preserve">Kuraattorilla on laaja yhteistyöverkosto. Verkosto auttaa usein käsittelemään erilaisia ilmiöitä ja verkoston kautta löytyy myös paljon konsultaatiotukea ja ohjausta erilaisiin työssä ilmeneviin kysymyksiin. Yhteistyöverkoston tiedot tulee pitää ajan tasalla. On suositeltavaa myös tutustua eri toimijoiden rooleihin ja tapaan toimia. </w:t>
      </w:r>
    </w:p>
    <w:p w14:paraId="21A5A4A1" w14:textId="293A7CB2" w:rsidR="06A29897" w:rsidRDefault="06A29897" w:rsidP="06A29897">
      <w:pPr>
        <w:rPr>
          <w:sz w:val="24"/>
          <w:szCs w:val="24"/>
        </w:rPr>
      </w:pPr>
      <w:r w:rsidRPr="06A29897">
        <w:rPr>
          <w:sz w:val="24"/>
          <w:szCs w:val="24"/>
        </w:rPr>
        <w:t>Oppilaitoksella tulee olla selkeä ohje siitä, miten väkivaltaisen radikalisoitumisen huolitilanteissa tai ennaltaehkäisyn kysymyksissä toimitaan. Tärkeät yhteistyötahot ovat:</w:t>
      </w:r>
    </w:p>
    <w:p w14:paraId="168400F5" w14:textId="72D01939" w:rsidR="06A29897" w:rsidRDefault="06A29897" w:rsidP="06A29897">
      <w:pPr>
        <w:rPr>
          <w:sz w:val="24"/>
          <w:szCs w:val="24"/>
        </w:rPr>
      </w:pPr>
    </w:p>
    <w:p w14:paraId="606FBACD" w14:textId="39D436FA" w:rsidR="7D9CE28D" w:rsidRDefault="74CD34E3" w:rsidP="74CD34E3">
      <w:pPr>
        <w:rPr>
          <w:rFonts w:ascii="Calibri" w:eastAsia="Calibri" w:hAnsi="Calibri" w:cs="Calibri"/>
          <w:b/>
          <w:bCs/>
          <w:sz w:val="24"/>
          <w:szCs w:val="24"/>
        </w:rPr>
      </w:pPr>
      <w:r w:rsidRPr="74CD34E3">
        <w:rPr>
          <w:rFonts w:ascii="Calibri" w:eastAsia="Calibri" w:hAnsi="Calibri" w:cs="Calibri"/>
          <w:b/>
          <w:bCs/>
          <w:sz w:val="24"/>
          <w:szCs w:val="24"/>
        </w:rPr>
        <w:t>Poliisin ennalta estävä toiminta</w:t>
      </w:r>
    </w:p>
    <w:p w14:paraId="6002ECDB" w14:textId="2372745D" w:rsidR="7D9CE28D" w:rsidRDefault="23130D12" w:rsidP="23130D12">
      <w:pPr>
        <w:rPr>
          <w:rFonts w:ascii="Calibri" w:eastAsia="Calibri" w:hAnsi="Calibri" w:cs="Calibri"/>
          <w:sz w:val="24"/>
          <w:szCs w:val="24"/>
        </w:rPr>
      </w:pPr>
      <w:r w:rsidRPr="23130D12">
        <w:rPr>
          <w:rFonts w:ascii="Calibri" w:eastAsia="Calibri" w:hAnsi="Calibri" w:cs="Calibri"/>
          <w:sz w:val="24"/>
          <w:szCs w:val="24"/>
        </w:rPr>
        <w:t xml:space="preserve">Yhteystiedot: </w:t>
      </w:r>
      <w:hyperlink r:id="rId7">
        <w:r w:rsidRPr="23130D12">
          <w:rPr>
            <w:rStyle w:val="Hyperlinkki"/>
            <w:rFonts w:ascii="Calibri" w:eastAsia="Calibri" w:hAnsi="Calibri" w:cs="Calibri"/>
            <w:sz w:val="24"/>
            <w:szCs w:val="24"/>
          </w:rPr>
          <w:t>ennaltaestava.helsinki@poliisi.fi</w:t>
        </w:r>
      </w:hyperlink>
    </w:p>
    <w:p w14:paraId="5601CFC0" w14:textId="70253149" w:rsidR="73854A1A" w:rsidRDefault="23130D12" w:rsidP="23130D12">
      <w:pPr>
        <w:rPr>
          <w:rFonts w:ascii="Calibri" w:eastAsia="Calibri" w:hAnsi="Calibri" w:cs="Calibri"/>
          <w:sz w:val="24"/>
          <w:szCs w:val="24"/>
        </w:rPr>
      </w:pPr>
      <w:r w:rsidRPr="23130D12">
        <w:rPr>
          <w:rFonts w:ascii="Calibri" w:eastAsia="Calibri" w:hAnsi="Calibri" w:cs="Calibri"/>
          <w:sz w:val="24"/>
          <w:szCs w:val="24"/>
        </w:rPr>
        <w:t>Puh: 029 547 4300</w:t>
      </w:r>
    </w:p>
    <w:p w14:paraId="44B5E5E4" w14:textId="38C4EA7E" w:rsidR="73F44155" w:rsidRDefault="23130D12" w:rsidP="23130D12">
      <w:pPr>
        <w:pStyle w:val="Luettelokappale"/>
        <w:numPr>
          <w:ilvl w:val="0"/>
          <w:numId w:val="4"/>
        </w:numPr>
        <w:rPr>
          <w:sz w:val="24"/>
          <w:szCs w:val="24"/>
        </w:rPr>
      </w:pPr>
      <w:r w:rsidRPr="23130D12">
        <w:rPr>
          <w:rFonts w:ascii="Calibri" w:eastAsia="Calibri" w:hAnsi="Calibri" w:cs="Calibri"/>
          <w:sz w:val="24"/>
          <w:szCs w:val="24"/>
        </w:rPr>
        <w:t>Väkivaltaisen ekstremismin ennalta ehkäisy</w:t>
      </w:r>
    </w:p>
    <w:p w14:paraId="08932A92" w14:textId="30024DA2" w:rsidR="73F44155" w:rsidRDefault="23130D12" w:rsidP="23130D12">
      <w:pPr>
        <w:pStyle w:val="Luettelokappale"/>
        <w:numPr>
          <w:ilvl w:val="1"/>
          <w:numId w:val="4"/>
        </w:numPr>
        <w:rPr>
          <w:sz w:val="24"/>
          <w:szCs w:val="24"/>
        </w:rPr>
      </w:pPr>
      <w:r w:rsidRPr="23130D12">
        <w:rPr>
          <w:rFonts w:ascii="Calibri" w:eastAsia="Calibri" w:hAnsi="Calibri" w:cs="Calibri"/>
          <w:sz w:val="24"/>
          <w:szCs w:val="24"/>
        </w:rPr>
        <w:t>Väkivaltaiseen radikalisoitumiseen johtaviin syihin puuttuminen</w:t>
      </w:r>
    </w:p>
    <w:p w14:paraId="289AA679" w14:textId="58E76661" w:rsidR="15DF0C62" w:rsidRDefault="23130D12" w:rsidP="23130D12">
      <w:pPr>
        <w:pStyle w:val="Luettelokappale"/>
        <w:numPr>
          <w:ilvl w:val="1"/>
          <w:numId w:val="4"/>
        </w:numPr>
        <w:rPr>
          <w:sz w:val="24"/>
          <w:szCs w:val="24"/>
        </w:rPr>
      </w:pPr>
      <w:r w:rsidRPr="23130D12">
        <w:rPr>
          <w:rFonts w:ascii="Calibri" w:eastAsia="Calibri" w:hAnsi="Calibri" w:cs="Calibri"/>
          <w:sz w:val="24"/>
          <w:szCs w:val="24"/>
        </w:rPr>
        <w:t xml:space="preserve">Toimintaa ohjaa väkivaltaisen ekstremisin ehkäisyn paikallinen verkosto </w:t>
      </w:r>
    </w:p>
    <w:p w14:paraId="3C929685" w14:textId="3514B782" w:rsidR="15DF0C62" w:rsidRDefault="23130D12" w:rsidP="23130D12">
      <w:pPr>
        <w:pStyle w:val="Luettelokappale"/>
        <w:numPr>
          <w:ilvl w:val="0"/>
          <w:numId w:val="4"/>
        </w:numPr>
        <w:rPr>
          <w:sz w:val="24"/>
          <w:szCs w:val="24"/>
        </w:rPr>
      </w:pPr>
      <w:r w:rsidRPr="23130D12">
        <w:rPr>
          <w:rFonts w:ascii="Calibri" w:eastAsia="Calibri" w:hAnsi="Calibri" w:cs="Calibri"/>
          <w:sz w:val="24"/>
          <w:szCs w:val="24"/>
        </w:rPr>
        <w:t>Ankkuri toiminta</w:t>
      </w:r>
    </w:p>
    <w:p w14:paraId="0E8A6769" w14:textId="74E59F5C" w:rsidR="74CD34E3" w:rsidRDefault="74CD34E3" w:rsidP="74CD34E3">
      <w:pPr>
        <w:pStyle w:val="Luettelokappale"/>
        <w:numPr>
          <w:ilvl w:val="1"/>
          <w:numId w:val="4"/>
        </w:numPr>
        <w:rPr>
          <w:sz w:val="24"/>
          <w:szCs w:val="24"/>
        </w:rPr>
      </w:pPr>
      <w:r w:rsidRPr="74CD34E3">
        <w:rPr>
          <w:rFonts w:eastAsiaTheme="minorEastAsia"/>
          <w:sz w:val="24"/>
          <w:szCs w:val="24"/>
        </w:rPr>
        <w:t>Tavoitteena ehkäistä nuorten rikoksia moniammatillista yhteistyötä hyödyntäen. Ankkuriryhmä tekee ennalta ehkäisevää työtä sekä nuorten rikostentekijöiden että heidän perheidensä kanssa. Ankkuriryhmän vahvan ja nopean puuttumisen tavoitteena on ehkäistä rikoskierteen syntymistä ja ohjata nuorta pitkäkestoisen tuen piiriin ja mielekkääseen vapaa-ajantoimintaan.</w:t>
      </w:r>
    </w:p>
    <w:p w14:paraId="0872C14A" w14:textId="134D8CB7" w:rsidR="74CD34E3" w:rsidRDefault="74CD34E3" w:rsidP="74CD34E3">
      <w:pPr>
        <w:pStyle w:val="Luettelokappale"/>
        <w:numPr>
          <w:ilvl w:val="0"/>
          <w:numId w:val="4"/>
        </w:numPr>
        <w:rPr>
          <w:sz w:val="24"/>
          <w:szCs w:val="24"/>
        </w:rPr>
      </w:pPr>
      <w:r w:rsidRPr="74CD34E3">
        <w:rPr>
          <w:rFonts w:eastAsiaTheme="minorEastAsia"/>
          <w:sz w:val="24"/>
          <w:szCs w:val="24"/>
        </w:rPr>
        <w:t>Paikallinen ongelmanratkaisumalli</w:t>
      </w:r>
    </w:p>
    <w:p w14:paraId="16E11C42" w14:textId="40BCD63A" w:rsidR="74CD34E3" w:rsidRDefault="74CD34E3" w:rsidP="74CD34E3">
      <w:pPr>
        <w:pStyle w:val="Luettelokappale"/>
        <w:numPr>
          <w:ilvl w:val="1"/>
          <w:numId w:val="4"/>
        </w:numPr>
        <w:rPr>
          <w:sz w:val="24"/>
          <w:szCs w:val="24"/>
        </w:rPr>
      </w:pPr>
      <w:r w:rsidRPr="74CD34E3">
        <w:rPr>
          <w:rFonts w:ascii="Calibri" w:eastAsia="Calibri" w:hAnsi="Calibri" w:cs="Calibri"/>
          <w:sz w:val="24"/>
          <w:szCs w:val="24"/>
        </w:rPr>
        <w:t>Poliisi ratkoo yhteistyössä Helsingin kaupungin alueella vaikuttavien toimijoiden kanssa niitä paikallisia ongelmia, jotka aiheuttavat turvattomuutta ihmisissä. Ongelmat saattavat olla esimerkiksi naapurusten välisiä riitoja taikka joukkoliikenneasemalla vallitseva levottomuus</w:t>
      </w:r>
    </w:p>
    <w:p w14:paraId="7FCF1D28" w14:textId="518B0008" w:rsidR="116A25AD" w:rsidRDefault="116A25AD" w:rsidP="23130D12">
      <w:pPr>
        <w:rPr>
          <w:rFonts w:ascii="Calibri" w:eastAsia="Calibri" w:hAnsi="Calibri" w:cs="Calibri"/>
          <w:sz w:val="24"/>
          <w:szCs w:val="24"/>
        </w:rPr>
      </w:pPr>
    </w:p>
    <w:p w14:paraId="4F02AE06" w14:textId="523785CA" w:rsidR="23130D12" w:rsidRDefault="23130D12" w:rsidP="23130D12">
      <w:pPr>
        <w:rPr>
          <w:sz w:val="24"/>
          <w:szCs w:val="24"/>
        </w:rPr>
      </w:pPr>
      <w:r w:rsidRPr="23130D12">
        <w:rPr>
          <w:sz w:val="24"/>
          <w:szCs w:val="24"/>
        </w:rPr>
        <w:br w:type="page"/>
      </w:r>
    </w:p>
    <w:p w14:paraId="0FF44F9F" w14:textId="2C2F70AB" w:rsidR="23130D12" w:rsidRDefault="23130D12" w:rsidP="23130D12">
      <w:pPr>
        <w:rPr>
          <w:sz w:val="24"/>
          <w:szCs w:val="24"/>
        </w:rPr>
      </w:pPr>
      <w:r w:rsidRPr="23130D12">
        <w:rPr>
          <w:rFonts w:ascii="Calibri" w:eastAsia="Calibri" w:hAnsi="Calibri" w:cs="Calibri"/>
          <w:b/>
          <w:bCs/>
          <w:sz w:val="24"/>
          <w:szCs w:val="24"/>
        </w:rPr>
        <w:lastRenderedPageBreak/>
        <w:t>Reach Out</w:t>
      </w:r>
      <w:r w:rsidRPr="23130D12">
        <w:rPr>
          <w:rFonts w:ascii="Calibri" w:eastAsia="Calibri" w:hAnsi="Calibri" w:cs="Calibri"/>
          <w:sz w:val="24"/>
          <w:szCs w:val="24"/>
        </w:rPr>
        <w:t xml:space="preserve"> (Kirkon Ulkomaanapu) </w:t>
      </w:r>
      <w:hyperlink r:id="rId8">
        <w:r w:rsidRPr="23130D12">
          <w:rPr>
            <w:rStyle w:val="Hyperlinkki"/>
            <w:rFonts w:ascii="Calibri" w:eastAsia="Calibri" w:hAnsi="Calibri" w:cs="Calibri"/>
            <w:sz w:val="24"/>
            <w:szCs w:val="24"/>
          </w:rPr>
          <w:t>https://reachout.fi/</w:t>
        </w:r>
      </w:hyperlink>
    </w:p>
    <w:p w14:paraId="16A6E681" w14:textId="7E2B35E0" w:rsidR="1A52177F" w:rsidRDefault="23130D12" w:rsidP="23130D12">
      <w:pPr>
        <w:rPr>
          <w:rFonts w:ascii="Calibri" w:eastAsia="Calibri" w:hAnsi="Calibri" w:cs="Calibri"/>
          <w:sz w:val="24"/>
          <w:szCs w:val="24"/>
        </w:rPr>
      </w:pPr>
      <w:r w:rsidRPr="23130D12">
        <w:rPr>
          <w:rFonts w:ascii="Calibri" w:eastAsia="Calibri" w:hAnsi="Calibri" w:cs="Calibri"/>
          <w:sz w:val="24"/>
          <w:szCs w:val="24"/>
        </w:rPr>
        <w:t xml:space="preserve">Yhteystiedot: </w:t>
      </w:r>
      <w:hyperlink r:id="rId9">
        <w:r w:rsidRPr="23130D12">
          <w:rPr>
            <w:rStyle w:val="Hyperlinkki"/>
            <w:rFonts w:ascii="Calibri" w:eastAsia="Calibri" w:hAnsi="Calibri" w:cs="Calibri"/>
            <w:sz w:val="24"/>
            <w:szCs w:val="24"/>
          </w:rPr>
          <w:t>reachout@kirkonulkomaanapu.fi</w:t>
        </w:r>
      </w:hyperlink>
    </w:p>
    <w:p w14:paraId="01FD1F7C" w14:textId="1A74AEF5" w:rsidR="264BD38F" w:rsidRDefault="23130D12" w:rsidP="23130D12">
      <w:pPr>
        <w:rPr>
          <w:rFonts w:ascii="Times New Roman" w:eastAsia="Times New Roman" w:hAnsi="Times New Roman" w:cs="Times New Roman"/>
          <w:color w:val="0000FF"/>
          <w:sz w:val="24"/>
          <w:szCs w:val="24"/>
        </w:rPr>
      </w:pPr>
      <w:r w:rsidRPr="23130D12">
        <w:rPr>
          <w:rFonts w:ascii="Calibri" w:eastAsia="Calibri" w:hAnsi="Calibri" w:cs="Calibri"/>
          <w:sz w:val="24"/>
          <w:szCs w:val="24"/>
        </w:rPr>
        <w:t xml:space="preserve">Puh. +358 20 787 1200 </w:t>
      </w:r>
    </w:p>
    <w:p w14:paraId="36F3BEBD" w14:textId="58EF785D" w:rsidR="1A52177F" w:rsidRDefault="06A29897" w:rsidP="23130D12">
      <w:pPr>
        <w:pStyle w:val="Luettelokappale"/>
        <w:numPr>
          <w:ilvl w:val="0"/>
          <w:numId w:val="2"/>
        </w:numPr>
        <w:rPr>
          <w:sz w:val="24"/>
          <w:szCs w:val="24"/>
        </w:rPr>
      </w:pPr>
      <w:r w:rsidRPr="06A29897">
        <w:rPr>
          <w:rFonts w:ascii="Calibri" w:eastAsia="Calibri" w:hAnsi="Calibri" w:cs="Calibri"/>
          <w:sz w:val="24"/>
          <w:szCs w:val="24"/>
        </w:rPr>
        <w:t>Tarkoitus on tavoittaa polarisaation, väkivaltaisen ekstremismin ja radikalisaation ennaltaehkäisyn parissa työskentelevät tahot, tuoda heidät yhteen ja löytää keinoja, joilla nämä tahot voivat työskennellä yhdessä</w:t>
      </w:r>
    </w:p>
    <w:p w14:paraId="4AA9070C" w14:textId="461E99DD" w:rsidR="23130D12" w:rsidRDefault="23130D12" w:rsidP="23130D12">
      <w:pPr>
        <w:rPr>
          <w:rFonts w:ascii="Calibri" w:eastAsia="Calibri" w:hAnsi="Calibri" w:cs="Calibri"/>
          <w:sz w:val="24"/>
          <w:szCs w:val="24"/>
        </w:rPr>
      </w:pPr>
      <w:r w:rsidRPr="23130D12">
        <w:rPr>
          <w:rFonts w:ascii="Calibri" w:eastAsia="Calibri" w:hAnsi="Calibri" w:cs="Calibri"/>
          <w:b/>
          <w:bCs/>
          <w:sz w:val="24"/>
          <w:szCs w:val="24"/>
        </w:rPr>
        <w:t xml:space="preserve">112 </w:t>
      </w:r>
      <w:r w:rsidRPr="23130D12">
        <w:rPr>
          <w:rFonts w:ascii="Calibri" w:eastAsia="Calibri" w:hAnsi="Calibri" w:cs="Calibri"/>
          <w:sz w:val="24"/>
          <w:szCs w:val="24"/>
        </w:rPr>
        <w:t>(apu ja ohjeet akuutteihin tilanteisiin)</w:t>
      </w:r>
    </w:p>
    <w:p w14:paraId="45F12FAA" w14:textId="1BB89E08" w:rsidR="23130D12" w:rsidRDefault="23130D12" w:rsidP="23130D12"/>
    <w:p w14:paraId="00B627C3" w14:textId="37A4F247" w:rsidR="74CD34E3" w:rsidRDefault="06A29897" w:rsidP="74CD34E3">
      <w:pPr>
        <w:pStyle w:val="Otsikko1"/>
        <w:rPr>
          <w:b/>
          <w:bCs/>
        </w:rPr>
      </w:pPr>
      <w:r w:rsidRPr="06A29897">
        <w:rPr>
          <w:b/>
          <w:bCs/>
        </w:rPr>
        <w:t>Lähteet</w:t>
      </w:r>
    </w:p>
    <w:p w14:paraId="7508E630" w14:textId="02150BA6" w:rsidR="06A29897" w:rsidRDefault="06A29897" w:rsidP="6C4D9AA1"/>
    <w:p w14:paraId="54273BDA" w14:textId="4F6DCD0A" w:rsidR="6C4D9AA1" w:rsidRDefault="6C4D9AA1" w:rsidP="6C4D9AA1">
      <w:pPr>
        <w:rPr>
          <w:rFonts w:ascii="Calibri" w:eastAsia="Calibri" w:hAnsi="Calibri" w:cs="Calibri"/>
          <w:sz w:val="24"/>
          <w:szCs w:val="24"/>
        </w:rPr>
      </w:pPr>
      <w:r w:rsidRPr="6C4D9AA1">
        <w:rPr>
          <w:sz w:val="24"/>
          <w:szCs w:val="24"/>
        </w:rPr>
        <w:t xml:space="preserve">Alpo 2019. Voi hyvin. Mielen hyvinvoinnin suojatekijät. </w:t>
      </w:r>
      <w:hyperlink r:id="rId10">
        <w:r w:rsidRPr="6C4D9AA1">
          <w:rPr>
            <w:rStyle w:val="Hyperlinkki"/>
            <w:rFonts w:ascii="Calibri" w:eastAsia="Calibri" w:hAnsi="Calibri" w:cs="Calibri"/>
            <w:color w:val="auto"/>
            <w:sz w:val="24"/>
            <w:szCs w:val="24"/>
            <w:u w:val="none"/>
          </w:rPr>
          <w:t>http://alpo.fi/minttu/voi-hyvin/mielen-hyvinvoinnin-suojatekijat/</w:t>
        </w:r>
      </w:hyperlink>
      <w:r w:rsidRPr="6C4D9AA1">
        <w:rPr>
          <w:rFonts w:ascii="Calibri" w:eastAsia="Calibri" w:hAnsi="Calibri" w:cs="Calibri"/>
          <w:sz w:val="24"/>
          <w:szCs w:val="24"/>
        </w:rPr>
        <w:t xml:space="preserve"> Luettu 16.4.2019.</w:t>
      </w:r>
    </w:p>
    <w:p w14:paraId="2775DCBA" w14:textId="172784FD" w:rsidR="06A29897" w:rsidRDefault="6C4D9AA1" w:rsidP="6C4D9AA1">
      <w:pPr>
        <w:rPr>
          <w:rFonts w:ascii="Calibri" w:eastAsia="Calibri" w:hAnsi="Calibri" w:cs="Calibri"/>
          <w:sz w:val="24"/>
          <w:szCs w:val="24"/>
        </w:rPr>
      </w:pPr>
      <w:r w:rsidRPr="6C4D9AA1">
        <w:rPr>
          <w:rFonts w:ascii="Calibri" w:eastAsia="Calibri" w:hAnsi="Calibri" w:cs="Calibri"/>
          <w:sz w:val="24"/>
          <w:szCs w:val="24"/>
        </w:rPr>
        <w:t>Löfström, J. Lehtori. Väkivaltaisen radikalismin ehkäisy, peruskurssi. 24.1.2019. Helsingin yliopisto.</w:t>
      </w:r>
    </w:p>
    <w:p w14:paraId="52CE77C8" w14:textId="75CC1B47" w:rsidR="74CD34E3" w:rsidRDefault="6C4D9AA1" w:rsidP="6C4D9AA1">
      <w:pPr>
        <w:rPr>
          <w:rFonts w:ascii="Calibri" w:eastAsia="Calibri" w:hAnsi="Calibri" w:cs="Calibri"/>
          <w:sz w:val="24"/>
          <w:szCs w:val="24"/>
        </w:rPr>
      </w:pPr>
      <w:r w:rsidRPr="6C4D9AA1">
        <w:rPr>
          <w:rFonts w:ascii="Calibri" w:eastAsia="Calibri" w:hAnsi="Calibri" w:cs="Calibri"/>
          <w:sz w:val="24"/>
          <w:szCs w:val="24"/>
        </w:rPr>
        <w:t xml:space="preserve">Malkki, L. Dosentti. Väkivaltaisen radikalismin ehkäisy, peruskurssi. 24.1.2019. Helsingin yliopisto. </w:t>
      </w:r>
    </w:p>
    <w:p w14:paraId="031EBCF0" w14:textId="61A8BEAE" w:rsidR="74CD34E3" w:rsidRDefault="6C4D9AA1" w:rsidP="6C4D9AA1">
      <w:pPr>
        <w:rPr>
          <w:rFonts w:ascii="Calibri" w:eastAsia="Calibri" w:hAnsi="Calibri" w:cs="Calibri"/>
          <w:sz w:val="24"/>
          <w:szCs w:val="24"/>
        </w:rPr>
      </w:pPr>
      <w:r w:rsidRPr="6C4D9AA1">
        <w:rPr>
          <w:rFonts w:ascii="Calibri" w:eastAsia="Calibri" w:hAnsi="Calibri" w:cs="Calibri"/>
          <w:sz w:val="24"/>
          <w:szCs w:val="24"/>
        </w:rPr>
        <w:t>Pitkänen, J. KM. Väkivaltaisen radikalismin ehkäisy, peruskurssi. 12.3.2019. Helsingin yliopisto.</w:t>
      </w:r>
    </w:p>
    <w:p w14:paraId="65C8DA20" w14:textId="28A0842E" w:rsidR="74CD34E3" w:rsidRDefault="6C4D9AA1" w:rsidP="6C4D9AA1">
      <w:pPr>
        <w:rPr>
          <w:rFonts w:ascii="Calibri" w:eastAsia="Calibri" w:hAnsi="Calibri" w:cs="Calibri"/>
          <w:sz w:val="24"/>
          <w:szCs w:val="24"/>
        </w:rPr>
      </w:pPr>
      <w:r w:rsidRPr="6C4D9AA1">
        <w:rPr>
          <w:rFonts w:ascii="Calibri" w:eastAsia="Calibri" w:hAnsi="Calibri" w:cs="Calibri"/>
          <w:sz w:val="24"/>
          <w:szCs w:val="24"/>
        </w:rPr>
        <w:t>Sallamaa, D. VTM. Väkivaltaisen radikalismin ehkäisy, peruskurssi. 24.1.2019. Helsingin yliopisto.</w:t>
      </w:r>
    </w:p>
    <w:p w14:paraId="19745F38" w14:textId="0C17BC95" w:rsidR="06A29897" w:rsidRDefault="6C4D9AA1" w:rsidP="6C4D9AA1">
      <w:pPr>
        <w:rPr>
          <w:rFonts w:ascii="Calibri" w:eastAsia="Calibri" w:hAnsi="Calibri" w:cs="Calibri"/>
          <w:sz w:val="24"/>
          <w:szCs w:val="24"/>
        </w:rPr>
      </w:pPr>
      <w:r w:rsidRPr="6C4D9AA1">
        <w:rPr>
          <w:rFonts w:ascii="Calibri" w:eastAsia="Calibri" w:hAnsi="Calibri" w:cs="Calibri"/>
          <w:sz w:val="24"/>
          <w:szCs w:val="24"/>
        </w:rPr>
        <w:t>Tujula, M. Opettaja. Väkivaltaisen radikalismin ehkäisy, peruskurssi. 24.1.2019. Helsingin yliopisto.</w:t>
      </w:r>
    </w:p>
    <w:p w14:paraId="2C11AC23" w14:textId="1A3A4D06" w:rsidR="74CD34E3" w:rsidRDefault="6C4D9AA1" w:rsidP="6C4D9AA1">
      <w:pPr>
        <w:rPr>
          <w:rFonts w:ascii="Calibri" w:eastAsia="Calibri" w:hAnsi="Calibri" w:cs="Calibri"/>
          <w:sz w:val="24"/>
          <w:szCs w:val="24"/>
        </w:rPr>
      </w:pPr>
      <w:r w:rsidRPr="6C4D9AA1">
        <w:rPr>
          <w:rFonts w:ascii="Calibri" w:eastAsia="Calibri" w:hAnsi="Calibri" w:cs="Calibri"/>
          <w:sz w:val="24"/>
          <w:szCs w:val="24"/>
        </w:rPr>
        <w:t>Vallinkoski, K. Väitöskirjatutkija. Väkivaltaisen radikalismin ehkäisy, peruskurssi. 12.3.2019. Helsingin yliopisto.</w:t>
      </w:r>
    </w:p>
    <w:p w14:paraId="1AFB42BC" w14:textId="567C2595" w:rsidR="41766B2C" w:rsidRDefault="41766B2C" w:rsidP="41766B2C"/>
    <w:p w14:paraId="6BB42C5B" w14:textId="1999A236" w:rsidR="1D7E3A6D" w:rsidRDefault="1D7E3A6D" w:rsidP="3E1BCA7D"/>
    <w:p w14:paraId="2D8D258F" w14:textId="6086D00B" w:rsidR="1D7E3A6D" w:rsidRDefault="74CD34E3" w:rsidP="74CD34E3">
      <w:pPr>
        <w:rPr>
          <w:rFonts w:eastAsiaTheme="minorEastAsia"/>
        </w:rPr>
      </w:pPr>
      <w:r w:rsidRPr="74CD34E3">
        <w:rPr>
          <w:rFonts w:eastAsiaTheme="minorEastAsia"/>
        </w:rPr>
        <w:t xml:space="preserve"> </w:t>
      </w:r>
    </w:p>
    <w:sectPr w:rsidR="1D7E3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82C"/>
    <w:multiLevelType w:val="hybridMultilevel"/>
    <w:tmpl w:val="402C5E4E"/>
    <w:lvl w:ilvl="0" w:tplc="50CE8440">
      <w:start w:val="1"/>
      <w:numFmt w:val="bullet"/>
      <w:lvlText w:val=""/>
      <w:lvlJc w:val="left"/>
      <w:pPr>
        <w:ind w:left="720" w:hanging="360"/>
      </w:pPr>
      <w:rPr>
        <w:rFonts w:ascii="Symbol" w:hAnsi="Symbol" w:hint="default"/>
      </w:rPr>
    </w:lvl>
    <w:lvl w:ilvl="1" w:tplc="02446978">
      <w:start w:val="1"/>
      <w:numFmt w:val="bullet"/>
      <w:lvlText w:val="o"/>
      <w:lvlJc w:val="left"/>
      <w:pPr>
        <w:ind w:left="1440" w:hanging="360"/>
      </w:pPr>
      <w:rPr>
        <w:rFonts w:ascii="Courier New" w:hAnsi="Courier New" w:hint="default"/>
      </w:rPr>
    </w:lvl>
    <w:lvl w:ilvl="2" w:tplc="7CBA66B4">
      <w:start w:val="1"/>
      <w:numFmt w:val="bullet"/>
      <w:lvlText w:val=""/>
      <w:lvlJc w:val="left"/>
      <w:pPr>
        <w:ind w:left="2160" w:hanging="360"/>
      </w:pPr>
      <w:rPr>
        <w:rFonts w:ascii="Wingdings" w:hAnsi="Wingdings" w:hint="default"/>
      </w:rPr>
    </w:lvl>
    <w:lvl w:ilvl="3" w:tplc="73EE0228">
      <w:start w:val="1"/>
      <w:numFmt w:val="bullet"/>
      <w:lvlText w:val=""/>
      <w:lvlJc w:val="left"/>
      <w:pPr>
        <w:ind w:left="2880" w:hanging="360"/>
      </w:pPr>
      <w:rPr>
        <w:rFonts w:ascii="Symbol" w:hAnsi="Symbol" w:hint="default"/>
      </w:rPr>
    </w:lvl>
    <w:lvl w:ilvl="4" w:tplc="38A0B2EC">
      <w:start w:val="1"/>
      <w:numFmt w:val="bullet"/>
      <w:lvlText w:val="o"/>
      <w:lvlJc w:val="left"/>
      <w:pPr>
        <w:ind w:left="3600" w:hanging="360"/>
      </w:pPr>
      <w:rPr>
        <w:rFonts w:ascii="Courier New" w:hAnsi="Courier New" w:hint="default"/>
      </w:rPr>
    </w:lvl>
    <w:lvl w:ilvl="5" w:tplc="BA8C25C4">
      <w:start w:val="1"/>
      <w:numFmt w:val="bullet"/>
      <w:lvlText w:val=""/>
      <w:lvlJc w:val="left"/>
      <w:pPr>
        <w:ind w:left="4320" w:hanging="360"/>
      </w:pPr>
      <w:rPr>
        <w:rFonts w:ascii="Wingdings" w:hAnsi="Wingdings" w:hint="default"/>
      </w:rPr>
    </w:lvl>
    <w:lvl w:ilvl="6" w:tplc="1A941888">
      <w:start w:val="1"/>
      <w:numFmt w:val="bullet"/>
      <w:lvlText w:val=""/>
      <w:lvlJc w:val="left"/>
      <w:pPr>
        <w:ind w:left="5040" w:hanging="360"/>
      </w:pPr>
      <w:rPr>
        <w:rFonts w:ascii="Symbol" w:hAnsi="Symbol" w:hint="default"/>
      </w:rPr>
    </w:lvl>
    <w:lvl w:ilvl="7" w:tplc="81C8409A">
      <w:start w:val="1"/>
      <w:numFmt w:val="bullet"/>
      <w:lvlText w:val="o"/>
      <w:lvlJc w:val="left"/>
      <w:pPr>
        <w:ind w:left="5760" w:hanging="360"/>
      </w:pPr>
      <w:rPr>
        <w:rFonts w:ascii="Courier New" w:hAnsi="Courier New" w:hint="default"/>
      </w:rPr>
    </w:lvl>
    <w:lvl w:ilvl="8" w:tplc="CEA4045E">
      <w:start w:val="1"/>
      <w:numFmt w:val="bullet"/>
      <w:lvlText w:val=""/>
      <w:lvlJc w:val="left"/>
      <w:pPr>
        <w:ind w:left="6480" w:hanging="360"/>
      </w:pPr>
      <w:rPr>
        <w:rFonts w:ascii="Wingdings" w:hAnsi="Wingdings" w:hint="default"/>
      </w:rPr>
    </w:lvl>
  </w:abstractNum>
  <w:abstractNum w:abstractNumId="1" w15:restartNumberingAfterBreak="0">
    <w:nsid w:val="051E0789"/>
    <w:multiLevelType w:val="hybridMultilevel"/>
    <w:tmpl w:val="A6F0CE8A"/>
    <w:lvl w:ilvl="0" w:tplc="17FEF1BC">
      <w:start w:val="1"/>
      <w:numFmt w:val="bullet"/>
      <w:lvlText w:val=""/>
      <w:lvlJc w:val="left"/>
      <w:pPr>
        <w:ind w:left="720" w:hanging="360"/>
      </w:pPr>
      <w:rPr>
        <w:rFonts w:ascii="Symbol" w:hAnsi="Symbol" w:hint="default"/>
      </w:rPr>
    </w:lvl>
    <w:lvl w:ilvl="1" w:tplc="6342578E">
      <w:start w:val="1"/>
      <w:numFmt w:val="bullet"/>
      <w:lvlText w:val="o"/>
      <w:lvlJc w:val="left"/>
      <w:pPr>
        <w:ind w:left="1440" w:hanging="360"/>
      </w:pPr>
      <w:rPr>
        <w:rFonts w:ascii="Courier New" w:hAnsi="Courier New" w:hint="default"/>
      </w:rPr>
    </w:lvl>
    <w:lvl w:ilvl="2" w:tplc="49FA48F6">
      <w:start w:val="1"/>
      <w:numFmt w:val="bullet"/>
      <w:lvlText w:val=""/>
      <w:lvlJc w:val="left"/>
      <w:pPr>
        <w:ind w:left="2160" w:hanging="360"/>
      </w:pPr>
      <w:rPr>
        <w:rFonts w:ascii="Wingdings" w:hAnsi="Wingdings" w:hint="default"/>
      </w:rPr>
    </w:lvl>
    <w:lvl w:ilvl="3" w:tplc="5B5076D0">
      <w:start w:val="1"/>
      <w:numFmt w:val="bullet"/>
      <w:lvlText w:val=""/>
      <w:lvlJc w:val="left"/>
      <w:pPr>
        <w:ind w:left="2880" w:hanging="360"/>
      </w:pPr>
      <w:rPr>
        <w:rFonts w:ascii="Symbol" w:hAnsi="Symbol" w:hint="default"/>
      </w:rPr>
    </w:lvl>
    <w:lvl w:ilvl="4" w:tplc="71449B46">
      <w:start w:val="1"/>
      <w:numFmt w:val="bullet"/>
      <w:lvlText w:val="o"/>
      <w:lvlJc w:val="left"/>
      <w:pPr>
        <w:ind w:left="3600" w:hanging="360"/>
      </w:pPr>
      <w:rPr>
        <w:rFonts w:ascii="Courier New" w:hAnsi="Courier New" w:hint="default"/>
      </w:rPr>
    </w:lvl>
    <w:lvl w:ilvl="5" w:tplc="760ABCDA">
      <w:start w:val="1"/>
      <w:numFmt w:val="bullet"/>
      <w:lvlText w:val=""/>
      <w:lvlJc w:val="left"/>
      <w:pPr>
        <w:ind w:left="4320" w:hanging="360"/>
      </w:pPr>
      <w:rPr>
        <w:rFonts w:ascii="Wingdings" w:hAnsi="Wingdings" w:hint="default"/>
      </w:rPr>
    </w:lvl>
    <w:lvl w:ilvl="6" w:tplc="B16850B4">
      <w:start w:val="1"/>
      <w:numFmt w:val="bullet"/>
      <w:lvlText w:val=""/>
      <w:lvlJc w:val="left"/>
      <w:pPr>
        <w:ind w:left="5040" w:hanging="360"/>
      </w:pPr>
      <w:rPr>
        <w:rFonts w:ascii="Symbol" w:hAnsi="Symbol" w:hint="default"/>
      </w:rPr>
    </w:lvl>
    <w:lvl w:ilvl="7" w:tplc="5E484786">
      <w:start w:val="1"/>
      <w:numFmt w:val="bullet"/>
      <w:lvlText w:val="o"/>
      <w:lvlJc w:val="left"/>
      <w:pPr>
        <w:ind w:left="5760" w:hanging="360"/>
      </w:pPr>
      <w:rPr>
        <w:rFonts w:ascii="Courier New" w:hAnsi="Courier New" w:hint="default"/>
      </w:rPr>
    </w:lvl>
    <w:lvl w:ilvl="8" w:tplc="698C9E1A">
      <w:start w:val="1"/>
      <w:numFmt w:val="bullet"/>
      <w:lvlText w:val=""/>
      <w:lvlJc w:val="left"/>
      <w:pPr>
        <w:ind w:left="6480" w:hanging="360"/>
      </w:pPr>
      <w:rPr>
        <w:rFonts w:ascii="Wingdings" w:hAnsi="Wingdings" w:hint="default"/>
      </w:rPr>
    </w:lvl>
  </w:abstractNum>
  <w:abstractNum w:abstractNumId="2" w15:restartNumberingAfterBreak="0">
    <w:nsid w:val="0D4260B4"/>
    <w:multiLevelType w:val="hybridMultilevel"/>
    <w:tmpl w:val="3E22E9FE"/>
    <w:lvl w:ilvl="0" w:tplc="639EFE14">
      <w:start w:val="1"/>
      <w:numFmt w:val="bullet"/>
      <w:lvlText w:val=""/>
      <w:lvlJc w:val="left"/>
      <w:pPr>
        <w:ind w:left="720" w:hanging="360"/>
      </w:pPr>
      <w:rPr>
        <w:rFonts w:ascii="Symbol" w:hAnsi="Symbol" w:hint="default"/>
      </w:rPr>
    </w:lvl>
    <w:lvl w:ilvl="1" w:tplc="DCB4677A">
      <w:start w:val="1"/>
      <w:numFmt w:val="bullet"/>
      <w:lvlText w:val="o"/>
      <w:lvlJc w:val="left"/>
      <w:pPr>
        <w:ind w:left="1440" w:hanging="360"/>
      </w:pPr>
      <w:rPr>
        <w:rFonts w:ascii="Courier New" w:hAnsi="Courier New" w:hint="default"/>
      </w:rPr>
    </w:lvl>
    <w:lvl w:ilvl="2" w:tplc="3E06FCC2">
      <w:start w:val="1"/>
      <w:numFmt w:val="bullet"/>
      <w:lvlText w:val=""/>
      <w:lvlJc w:val="left"/>
      <w:pPr>
        <w:ind w:left="2160" w:hanging="360"/>
      </w:pPr>
      <w:rPr>
        <w:rFonts w:ascii="Wingdings" w:hAnsi="Wingdings" w:hint="default"/>
      </w:rPr>
    </w:lvl>
    <w:lvl w:ilvl="3" w:tplc="5CB02296">
      <w:start w:val="1"/>
      <w:numFmt w:val="bullet"/>
      <w:lvlText w:val=""/>
      <w:lvlJc w:val="left"/>
      <w:pPr>
        <w:ind w:left="2880" w:hanging="360"/>
      </w:pPr>
      <w:rPr>
        <w:rFonts w:ascii="Symbol" w:hAnsi="Symbol" w:hint="default"/>
      </w:rPr>
    </w:lvl>
    <w:lvl w:ilvl="4" w:tplc="24B818AE">
      <w:start w:val="1"/>
      <w:numFmt w:val="bullet"/>
      <w:lvlText w:val="o"/>
      <w:lvlJc w:val="left"/>
      <w:pPr>
        <w:ind w:left="3600" w:hanging="360"/>
      </w:pPr>
      <w:rPr>
        <w:rFonts w:ascii="Courier New" w:hAnsi="Courier New" w:hint="default"/>
      </w:rPr>
    </w:lvl>
    <w:lvl w:ilvl="5" w:tplc="213445BC">
      <w:start w:val="1"/>
      <w:numFmt w:val="bullet"/>
      <w:lvlText w:val=""/>
      <w:lvlJc w:val="left"/>
      <w:pPr>
        <w:ind w:left="4320" w:hanging="360"/>
      </w:pPr>
      <w:rPr>
        <w:rFonts w:ascii="Wingdings" w:hAnsi="Wingdings" w:hint="default"/>
      </w:rPr>
    </w:lvl>
    <w:lvl w:ilvl="6" w:tplc="C8A05550">
      <w:start w:val="1"/>
      <w:numFmt w:val="bullet"/>
      <w:lvlText w:val=""/>
      <w:lvlJc w:val="left"/>
      <w:pPr>
        <w:ind w:left="5040" w:hanging="360"/>
      </w:pPr>
      <w:rPr>
        <w:rFonts w:ascii="Symbol" w:hAnsi="Symbol" w:hint="default"/>
      </w:rPr>
    </w:lvl>
    <w:lvl w:ilvl="7" w:tplc="773486B4">
      <w:start w:val="1"/>
      <w:numFmt w:val="bullet"/>
      <w:lvlText w:val="o"/>
      <w:lvlJc w:val="left"/>
      <w:pPr>
        <w:ind w:left="5760" w:hanging="360"/>
      </w:pPr>
      <w:rPr>
        <w:rFonts w:ascii="Courier New" w:hAnsi="Courier New" w:hint="default"/>
      </w:rPr>
    </w:lvl>
    <w:lvl w:ilvl="8" w:tplc="0CA42E0A">
      <w:start w:val="1"/>
      <w:numFmt w:val="bullet"/>
      <w:lvlText w:val=""/>
      <w:lvlJc w:val="left"/>
      <w:pPr>
        <w:ind w:left="6480" w:hanging="360"/>
      </w:pPr>
      <w:rPr>
        <w:rFonts w:ascii="Wingdings" w:hAnsi="Wingdings" w:hint="default"/>
      </w:rPr>
    </w:lvl>
  </w:abstractNum>
  <w:abstractNum w:abstractNumId="3" w15:restartNumberingAfterBreak="0">
    <w:nsid w:val="13D3427D"/>
    <w:multiLevelType w:val="hybridMultilevel"/>
    <w:tmpl w:val="FC2E276C"/>
    <w:lvl w:ilvl="0" w:tplc="A302FBA8">
      <w:start w:val="1"/>
      <w:numFmt w:val="bullet"/>
      <w:lvlText w:val=""/>
      <w:lvlJc w:val="left"/>
      <w:pPr>
        <w:ind w:left="720" w:hanging="360"/>
      </w:pPr>
      <w:rPr>
        <w:rFonts w:ascii="Symbol" w:hAnsi="Symbol" w:hint="default"/>
      </w:rPr>
    </w:lvl>
    <w:lvl w:ilvl="1" w:tplc="0572621E">
      <w:start w:val="1"/>
      <w:numFmt w:val="bullet"/>
      <w:lvlText w:val="o"/>
      <w:lvlJc w:val="left"/>
      <w:pPr>
        <w:ind w:left="1440" w:hanging="360"/>
      </w:pPr>
      <w:rPr>
        <w:rFonts w:ascii="Courier New" w:hAnsi="Courier New" w:hint="default"/>
      </w:rPr>
    </w:lvl>
    <w:lvl w:ilvl="2" w:tplc="7D862106">
      <w:start w:val="1"/>
      <w:numFmt w:val="bullet"/>
      <w:lvlText w:val=""/>
      <w:lvlJc w:val="left"/>
      <w:pPr>
        <w:ind w:left="2160" w:hanging="360"/>
      </w:pPr>
      <w:rPr>
        <w:rFonts w:ascii="Wingdings" w:hAnsi="Wingdings" w:hint="default"/>
      </w:rPr>
    </w:lvl>
    <w:lvl w:ilvl="3" w:tplc="31B090C8">
      <w:start w:val="1"/>
      <w:numFmt w:val="bullet"/>
      <w:lvlText w:val=""/>
      <w:lvlJc w:val="left"/>
      <w:pPr>
        <w:ind w:left="2880" w:hanging="360"/>
      </w:pPr>
      <w:rPr>
        <w:rFonts w:ascii="Symbol" w:hAnsi="Symbol" w:hint="default"/>
      </w:rPr>
    </w:lvl>
    <w:lvl w:ilvl="4" w:tplc="BE00A4A0">
      <w:start w:val="1"/>
      <w:numFmt w:val="bullet"/>
      <w:lvlText w:val="o"/>
      <w:lvlJc w:val="left"/>
      <w:pPr>
        <w:ind w:left="3600" w:hanging="360"/>
      </w:pPr>
      <w:rPr>
        <w:rFonts w:ascii="Courier New" w:hAnsi="Courier New" w:hint="default"/>
      </w:rPr>
    </w:lvl>
    <w:lvl w:ilvl="5" w:tplc="2A36D118">
      <w:start w:val="1"/>
      <w:numFmt w:val="bullet"/>
      <w:lvlText w:val=""/>
      <w:lvlJc w:val="left"/>
      <w:pPr>
        <w:ind w:left="4320" w:hanging="360"/>
      </w:pPr>
      <w:rPr>
        <w:rFonts w:ascii="Wingdings" w:hAnsi="Wingdings" w:hint="default"/>
      </w:rPr>
    </w:lvl>
    <w:lvl w:ilvl="6" w:tplc="42040A04">
      <w:start w:val="1"/>
      <w:numFmt w:val="bullet"/>
      <w:lvlText w:val=""/>
      <w:lvlJc w:val="left"/>
      <w:pPr>
        <w:ind w:left="5040" w:hanging="360"/>
      </w:pPr>
      <w:rPr>
        <w:rFonts w:ascii="Symbol" w:hAnsi="Symbol" w:hint="default"/>
      </w:rPr>
    </w:lvl>
    <w:lvl w:ilvl="7" w:tplc="840E9A34">
      <w:start w:val="1"/>
      <w:numFmt w:val="bullet"/>
      <w:lvlText w:val="o"/>
      <w:lvlJc w:val="left"/>
      <w:pPr>
        <w:ind w:left="5760" w:hanging="360"/>
      </w:pPr>
      <w:rPr>
        <w:rFonts w:ascii="Courier New" w:hAnsi="Courier New" w:hint="default"/>
      </w:rPr>
    </w:lvl>
    <w:lvl w:ilvl="8" w:tplc="2C68193C">
      <w:start w:val="1"/>
      <w:numFmt w:val="bullet"/>
      <w:lvlText w:val=""/>
      <w:lvlJc w:val="left"/>
      <w:pPr>
        <w:ind w:left="6480" w:hanging="360"/>
      </w:pPr>
      <w:rPr>
        <w:rFonts w:ascii="Wingdings" w:hAnsi="Wingdings" w:hint="default"/>
      </w:rPr>
    </w:lvl>
  </w:abstractNum>
  <w:abstractNum w:abstractNumId="4" w15:restartNumberingAfterBreak="0">
    <w:nsid w:val="23FF19B2"/>
    <w:multiLevelType w:val="hybridMultilevel"/>
    <w:tmpl w:val="D29C4F12"/>
    <w:lvl w:ilvl="0" w:tplc="D514D71A">
      <w:start w:val="1"/>
      <w:numFmt w:val="bullet"/>
      <w:lvlText w:val=""/>
      <w:lvlJc w:val="left"/>
      <w:pPr>
        <w:ind w:left="720" w:hanging="360"/>
      </w:pPr>
      <w:rPr>
        <w:rFonts w:ascii="Symbol" w:hAnsi="Symbol" w:hint="default"/>
      </w:rPr>
    </w:lvl>
    <w:lvl w:ilvl="1" w:tplc="7ABE6930">
      <w:start w:val="1"/>
      <w:numFmt w:val="bullet"/>
      <w:lvlText w:val="o"/>
      <w:lvlJc w:val="left"/>
      <w:pPr>
        <w:ind w:left="1440" w:hanging="360"/>
      </w:pPr>
      <w:rPr>
        <w:rFonts w:ascii="Courier New" w:hAnsi="Courier New" w:hint="default"/>
      </w:rPr>
    </w:lvl>
    <w:lvl w:ilvl="2" w:tplc="DDC8C696">
      <w:start w:val="1"/>
      <w:numFmt w:val="bullet"/>
      <w:lvlText w:val=""/>
      <w:lvlJc w:val="left"/>
      <w:pPr>
        <w:ind w:left="2160" w:hanging="360"/>
      </w:pPr>
      <w:rPr>
        <w:rFonts w:ascii="Wingdings" w:hAnsi="Wingdings" w:hint="default"/>
      </w:rPr>
    </w:lvl>
    <w:lvl w:ilvl="3" w:tplc="0556FE38">
      <w:start w:val="1"/>
      <w:numFmt w:val="bullet"/>
      <w:lvlText w:val=""/>
      <w:lvlJc w:val="left"/>
      <w:pPr>
        <w:ind w:left="2880" w:hanging="360"/>
      </w:pPr>
      <w:rPr>
        <w:rFonts w:ascii="Symbol" w:hAnsi="Symbol" w:hint="default"/>
      </w:rPr>
    </w:lvl>
    <w:lvl w:ilvl="4" w:tplc="481CC7CA">
      <w:start w:val="1"/>
      <w:numFmt w:val="bullet"/>
      <w:lvlText w:val="o"/>
      <w:lvlJc w:val="left"/>
      <w:pPr>
        <w:ind w:left="3600" w:hanging="360"/>
      </w:pPr>
      <w:rPr>
        <w:rFonts w:ascii="Courier New" w:hAnsi="Courier New" w:hint="default"/>
      </w:rPr>
    </w:lvl>
    <w:lvl w:ilvl="5" w:tplc="4A96B686">
      <w:start w:val="1"/>
      <w:numFmt w:val="bullet"/>
      <w:lvlText w:val=""/>
      <w:lvlJc w:val="left"/>
      <w:pPr>
        <w:ind w:left="4320" w:hanging="360"/>
      </w:pPr>
      <w:rPr>
        <w:rFonts w:ascii="Wingdings" w:hAnsi="Wingdings" w:hint="default"/>
      </w:rPr>
    </w:lvl>
    <w:lvl w:ilvl="6" w:tplc="CE68EC9E">
      <w:start w:val="1"/>
      <w:numFmt w:val="bullet"/>
      <w:lvlText w:val=""/>
      <w:lvlJc w:val="left"/>
      <w:pPr>
        <w:ind w:left="5040" w:hanging="360"/>
      </w:pPr>
      <w:rPr>
        <w:rFonts w:ascii="Symbol" w:hAnsi="Symbol" w:hint="default"/>
      </w:rPr>
    </w:lvl>
    <w:lvl w:ilvl="7" w:tplc="03F6629A">
      <w:start w:val="1"/>
      <w:numFmt w:val="bullet"/>
      <w:lvlText w:val="o"/>
      <w:lvlJc w:val="left"/>
      <w:pPr>
        <w:ind w:left="5760" w:hanging="360"/>
      </w:pPr>
      <w:rPr>
        <w:rFonts w:ascii="Courier New" w:hAnsi="Courier New" w:hint="default"/>
      </w:rPr>
    </w:lvl>
    <w:lvl w:ilvl="8" w:tplc="1604DDD8">
      <w:start w:val="1"/>
      <w:numFmt w:val="bullet"/>
      <w:lvlText w:val=""/>
      <w:lvlJc w:val="left"/>
      <w:pPr>
        <w:ind w:left="6480" w:hanging="360"/>
      </w:pPr>
      <w:rPr>
        <w:rFonts w:ascii="Wingdings" w:hAnsi="Wingdings" w:hint="default"/>
      </w:rPr>
    </w:lvl>
  </w:abstractNum>
  <w:abstractNum w:abstractNumId="5" w15:restartNumberingAfterBreak="0">
    <w:nsid w:val="2616662D"/>
    <w:multiLevelType w:val="hybridMultilevel"/>
    <w:tmpl w:val="16C83A24"/>
    <w:lvl w:ilvl="0" w:tplc="C94013AA">
      <w:start w:val="1"/>
      <w:numFmt w:val="decimal"/>
      <w:lvlText w:val="%1."/>
      <w:lvlJc w:val="left"/>
      <w:pPr>
        <w:ind w:left="720" w:hanging="360"/>
      </w:pPr>
    </w:lvl>
    <w:lvl w:ilvl="1" w:tplc="D1BA6016">
      <w:start w:val="1"/>
      <w:numFmt w:val="lowerLetter"/>
      <w:lvlText w:val="%2."/>
      <w:lvlJc w:val="left"/>
      <w:pPr>
        <w:ind w:left="1440" w:hanging="360"/>
      </w:pPr>
    </w:lvl>
    <w:lvl w:ilvl="2" w:tplc="AFB41A06">
      <w:start w:val="1"/>
      <w:numFmt w:val="lowerRoman"/>
      <w:lvlText w:val="%3."/>
      <w:lvlJc w:val="right"/>
      <w:pPr>
        <w:ind w:left="2160" w:hanging="180"/>
      </w:pPr>
    </w:lvl>
    <w:lvl w:ilvl="3" w:tplc="A0068242">
      <w:start w:val="1"/>
      <w:numFmt w:val="decimal"/>
      <w:lvlText w:val="%4."/>
      <w:lvlJc w:val="left"/>
      <w:pPr>
        <w:ind w:left="2880" w:hanging="360"/>
      </w:pPr>
    </w:lvl>
    <w:lvl w:ilvl="4" w:tplc="881C2C82">
      <w:start w:val="1"/>
      <w:numFmt w:val="lowerLetter"/>
      <w:lvlText w:val="%5."/>
      <w:lvlJc w:val="left"/>
      <w:pPr>
        <w:ind w:left="3600" w:hanging="360"/>
      </w:pPr>
    </w:lvl>
    <w:lvl w:ilvl="5" w:tplc="D64EE4E6">
      <w:start w:val="1"/>
      <w:numFmt w:val="lowerRoman"/>
      <w:lvlText w:val="%6."/>
      <w:lvlJc w:val="right"/>
      <w:pPr>
        <w:ind w:left="4320" w:hanging="180"/>
      </w:pPr>
    </w:lvl>
    <w:lvl w:ilvl="6" w:tplc="DD1E66F8">
      <w:start w:val="1"/>
      <w:numFmt w:val="decimal"/>
      <w:lvlText w:val="%7."/>
      <w:lvlJc w:val="left"/>
      <w:pPr>
        <w:ind w:left="5040" w:hanging="360"/>
      </w:pPr>
    </w:lvl>
    <w:lvl w:ilvl="7" w:tplc="9670DB82">
      <w:start w:val="1"/>
      <w:numFmt w:val="lowerLetter"/>
      <w:lvlText w:val="%8."/>
      <w:lvlJc w:val="left"/>
      <w:pPr>
        <w:ind w:left="5760" w:hanging="360"/>
      </w:pPr>
    </w:lvl>
    <w:lvl w:ilvl="8" w:tplc="AA342D8A">
      <w:start w:val="1"/>
      <w:numFmt w:val="lowerRoman"/>
      <w:lvlText w:val="%9."/>
      <w:lvlJc w:val="right"/>
      <w:pPr>
        <w:ind w:left="6480" w:hanging="180"/>
      </w:pPr>
    </w:lvl>
  </w:abstractNum>
  <w:abstractNum w:abstractNumId="6" w15:restartNumberingAfterBreak="0">
    <w:nsid w:val="28237CE4"/>
    <w:multiLevelType w:val="hybridMultilevel"/>
    <w:tmpl w:val="301AE352"/>
    <w:lvl w:ilvl="0" w:tplc="68BC76B0">
      <w:start w:val="1"/>
      <w:numFmt w:val="bullet"/>
      <w:lvlText w:val=""/>
      <w:lvlJc w:val="left"/>
      <w:pPr>
        <w:ind w:left="720" w:hanging="360"/>
      </w:pPr>
      <w:rPr>
        <w:rFonts w:ascii="Symbol" w:hAnsi="Symbol" w:hint="default"/>
      </w:rPr>
    </w:lvl>
    <w:lvl w:ilvl="1" w:tplc="B2D4E6CA">
      <w:start w:val="1"/>
      <w:numFmt w:val="bullet"/>
      <w:lvlText w:val="o"/>
      <w:lvlJc w:val="left"/>
      <w:pPr>
        <w:ind w:left="1440" w:hanging="360"/>
      </w:pPr>
      <w:rPr>
        <w:rFonts w:ascii="Courier New" w:hAnsi="Courier New" w:hint="default"/>
      </w:rPr>
    </w:lvl>
    <w:lvl w:ilvl="2" w:tplc="514C55C8">
      <w:start w:val="1"/>
      <w:numFmt w:val="bullet"/>
      <w:lvlText w:val=""/>
      <w:lvlJc w:val="left"/>
      <w:pPr>
        <w:ind w:left="2160" w:hanging="360"/>
      </w:pPr>
      <w:rPr>
        <w:rFonts w:ascii="Wingdings" w:hAnsi="Wingdings" w:hint="default"/>
      </w:rPr>
    </w:lvl>
    <w:lvl w:ilvl="3" w:tplc="51BE5BCA">
      <w:start w:val="1"/>
      <w:numFmt w:val="bullet"/>
      <w:lvlText w:val=""/>
      <w:lvlJc w:val="left"/>
      <w:pPr>
        <w:ind w:left="2880" w:hanging="360"/>
      </w:pPr>
      <w:rPr>
        <w:rFonts w:ascii="Symbol" w:hAnsi="Symbol" w:hint="default"/>
      </w:rPr>
    </w:lvl>
    <w:lvl w:ilvl="4" w:tplc="B49E8346">
      <w:start w:val="1"/>
      <w:numFmt w:val="bullet"/>
      <w:lvlText w:val="o"/>
      <w:lvlJc w:val="left"/>
      <w:pPr>
        <w:ind w:left="3600" w:hanging="360"/>
      </w:pPr>
      <w:rPr>
        <w:rFonts w:ascii="Courier New" w:hAnsi="Courier New" w:hint="default"/>
      </w:rPr>
    </w:lvl>
    <w:lvl w:ilvl="5" w:tplc="8BC68B9A">
      <w:start w:val="1"/>
      <w:numFmt w:val="bullet"/>
      <w:lvlText w:val=""/>
      <w:lvlJc w:val="left"/>
      <w:pPr>
        <w:ind w:left="4320" w:hanging="360"/>
      </w:pPr>
      <w:rPr>
        <w:rFonts w:ascii="Wingdings" w:hAnsi="Wingdings" w:hint="default"/>
      </w:rPr>
    </w:lvl>
    <w:lvl w:ilvl="6" w:tplc="3B9AF948">
      <w:start w:val="1"/>
      <w:numFmt w:val="bullet"/>
      <w:lvlText w:val=""/>
      <w:lvlJc w:val="left"/>
      <w:pPr>
        <w:ind w:left="5040" w:hanging="360"/>
      </w:pPr>
      <w:rPr>
        <w:rFonts w:ascii="Symbol" w:hAnsi="Symbol" w:hint="default"/>
      </w:rPr>
    </w:lvl>
    <w:lvl w:ilvl="7" w:tplc="D6F2C0B4">
      <w:start w:val="1"/>
      <w:numFmt w:val="bullet"/>
      <w:lvlText w:val="o"/>
      <w:lvlJc w:val="left"/>
      <w:pPr>
        <w:ind w:left="5760" w:hanging="360"/>
      </w:pPr>
      <w:rPr>
        <w:rFonts w:ascii="Courier New" w:hAnsi="Courier New" w:hint="default"/>
      </w:rPr>
    </w:lvl>
    <w:lvl w:ilvl="8" w:tplc="2E42DE6E">
      <w:start w:val="1"/>
      <w:numFmt w:val="bullet"/>
      <w:lvlText w:val=""/>
      <w:lvlJc w:val="left"/>
      <w:pPr>
        <w:ind w:left="6480" w:hanging="360"/>
      </w:pPr>
      <w:rPr>
        <w:rFonts w:ascii="Wingdings" w:hAnsi="Wingdings" w:hint="default"/>
      </w:rPr>
    </w:lvl>
  </w:abstractNum>
  <w:abstractNum w:abstractNumId="7" w15:restartNumberingAfterBreak="0">
    <w:nsid w:val="31C21E6D"/>
    <w:multiLevelType w:val="hybridMultilevel"/>
    <w:tmpl w:val="F3E67B1C"/>
    <w:lvl w:ilvl="0" w:tplc="3F0E68EC">
      <w:start w:val="1"/>
      <w:numFmt w:val="bullet"/>
      <w:lvlText w:val=""/>
      <w:lvlJc w:val="left"/>
      <w:pPr>
        <w:ind w:left="720" w:hanging="360"/>
      </w:pPr>
      <w:rPr>
        <w:rFonts w:ascii="Symbol" w:hAnsi="Symbol" w:hint="default"/>
      </w:rPr>
    </w:lvl>
    <w:lvl w:ilvl="1" w:tplc="B13E4030">
      <w:start w:val="1"/>
      <w:numFmt w:val="bullet"/>
      <w:lvlText w:val="o"/>
      <w:lvlJc w:val="left"/>
      <w:pPr>
        <w:ind w:left="1440" w:hanging="360"/>
      </w:pPr>
      <w:rPr>
        <w:rFonts w:ascii="Courier New" w:hAnsi="Courier New" w:hint="default"/>
      </w:rPr>
    </w:lvl>
    <w:lvl w:ilvl="2" w:tplc="DD9C41AC">
      <w:start w:val="1"/>
      <w:numFmt w:val="bullet"/>
      <w:lvlText w:val=""/>
      <w:lvlJc w:val="left"/>
      <w:pPr>
        <w:ind w:left="2160" w:hanging="360"/>
      </w:pPr>
      <w:rPr>
        <w:rFonts w:ascii="Wingdings" w:hAnsi="Wingdings" w:hint="default"/>
      </w:rPr>
    </w:lvl>
    <w:lvl w:ilvl="3" w:tplc="D6B8F38E">
      <w:start w:val="1"/>
      <w:numFmt w:val="bullet"/>
      <w:lvlText w:val=""/>
      <w:lvlJc w:val="left"/>
      <w:pPr>
        <w:ind w:left="2880" w:hanging="360"/>
      </w:pPr>
      <w:rPr>
        <w:rFonts w:ascii="Symbol" w:hAnsi="Symbol" w:hint="default"/>
      </w:rPr>
    </w:lvl>
    <w:lvl w:ilvl="4" w:tplc="4B6A9E3E">
      <w:start w:val="1"/>
      <w:numFmt w:val="bullet"/>
      <w:lvlText w:val="o"/>
      <w:lvlJc w:val="left"/>
      <w:pPr>
        <w:ind w:left="3600" w:hanging="360"/>
      </w:pPr>
      <w:rPr>
        <w:rFonts w:ascii="Courier New" w:hAnsi="Courier New" w:hint="default"/>
      </w:rPr>
    </w:lvl>
    <w:lvl w:ilvl="5" w:tplc="455C7108">
      <w:start w:val="1"/>
      <w:numFmt w:val="bullet"/>
      <w:lvlText w:val=""/>
      <w:lvlJc w:val="left"/>
      <w:pPr>
        <w:ind w:left="4320" w:hanging="360"/>
      </w:pPr>
      <w:rPr>
        <w:rFonts w:ascii="Wingdings" w:hAnsi="Wingdings" w:hint="default"/>
      </w:rPr>
    </w:lvl>
    <w:lvl w:ilvl="6" w:tplc="CE0A0B44">
      <w:start w:val="1"/>
      <w:numFmt w:val="bullet"/>
      <w:lvlText w:val=""/>
      <w:lvlJc w:val="left"/>
      <w:pPr>
        <w:ind w:left="5040" w:hanging="360"/>
      </w:pPr>
      <w:rPr>
        <w:rFonts w:ascii="Symbol" w:hAnsi="Symbol" w:hint="default"/>
      </w:rPr>
    </w:lvl>
    <w:lvl w:ilvl="7" w:tplc="6DC24442">
      <w:start w:val="1"/>
      <w:numFmt w:val="bullet"/>
      <w:lvlText w:val="o"/>
      <w:lvlJc w:val="left"/>
      <w:pPr>
        <w:ind w:left="5760" w:hanging="360"/>
      </w:pPr>
      <w:rPr>
        <w:rFonts w:ascii="Courier New" w:hAnsi="Courier New" w:hint="default"/>
      </w:rPr>
    </w:lvl>
    <w:lvl w:ilvl="8" w:tplc="17520E2A">
      <w:start w:val="1"/>
      <w:numFmt w:val="bullet"/>
      <w:lvlText w:val=""/>
      <w:lvlJc w:val="left"/>
      <w:pPr>
        <w:ind w:left="6480" w:hanging="360"/>
      </w:pPr>
      <w:rPr>
        <w:rFonts w:ascii="Wingdings" w:hAnsi="Wingdings" w:hint="default"/>
      </w:rPr>
    </w:lvl>
  </w:abstractNum>
  <w:abstractNum w:abstractNumId="8" w15:restartNumberingAfterBreak="0">
    <w:nsid w:val="3573320E"/>
    <w:multiLevelType w:val="hybridMultilevel"/>
    <w:tmpl w:val="EE3AD2A8"/>
    <w:lvl w:ilvl="0" w:tplc="1CD210BC">
      <w:start w:val="1"/>
      <w:numFmt w:val="bullet"/>
      <w:lvlText w:val=""/>
      <w:lvlJc w:val="left"/>
      <w:pPr>
        <w:ind w:left="720" w:hanging="360"/>
      </w:pPr>
      <w:rPr>
        <w:rFonts w:ascii="Symbol" w:hAnsi="Symbol" w:hint="default"/>
      </w:rPr>
    </w:lvl>
    <w:lvl w:ilvl="1" w:tplc="5D74C0D0">
      <w:start w:val="1"/>
      <w:numFmt w:val="bullet"/>
      <w:lvlText w:val="o"/>
      <w:lvlJc w:val="left"/>
      <w:pPr>
        <w:ind w:left="1440" w:hanging="360"/>
      </w:pPr>
      <w:rPr>
        <w:rFonts w:ascii="Courier New" w:hAnsi="Courier New" w:hint="default"/>
      </w:rPr>
    </w:lvl>
    <w:lvl w:ilvl="2" w:tplc="81C4A9F0">
      <w:start w:val="1"/>
      <w:numFmt w:val="bullet"/>
      <w:lvlText w:val=""/>
      <w:lvlJc w:val="left"/>
      <w:pPr>
        <w:ind w:left="2160" w:hanging="360"/>
      </w:pPr>
      <w:rPr>
        <w:rFonts w:ascii="Wingdings" w:hAnsi="Wingdings" w:hint="default"/>
      </w:rPr>
    </w:lvl>
    <w:lvl w:ilvl="3" w:tplc="FD24F8E4">
      <w:start w:val="1"/>
      <w:numFmt w:val="bullet"/>
      <w:lvlText w:val=""/>
      <w:lvlJc w:val="left"/>
      <w:pPr>
        <w:ind w:left="2880" w:hanging="360"/>
      </w:pPr>
      <w:rPr>
        <w:rFonts w:ascii="Symbol" w:hAnsi="Symbol" w:hint="default"/>
      </w:rPr>
    </w:lvl>
    <w:lvl w:ilvl="4" w:tplc="02F852DA">
      <w:start w:val="1"/>
      <w:numFmt w:val="bullet"/>
      <w:lvlText w:val="o"/>
      <w:lvlJc w:val="left"/>
      <w:pPr>
        <w:ind w:left="3600" w:hanging="360"/>
      </w:pPr>
      <w:rPr>
        <w:rFonts w:ascii="Courier New" w:hAnsi="Courier New" w:hint="default"/>
      </w:rPr>
    </w:lvl>
    <w:lvl w:ilvl="5" w:tplc="E3188DE6">
      <w:start w:val="1"/>
      <w:numFmt w:val="bullet"/>
      <w:lvlText w:val=""/>
      <w:lvlJc w:val="left"/>
      <w:pPr>
        <w:ind w:left="4320" w:hanging="360"/>
      </w:pPr>
      <w:rPr>
        <w:rFonts w:ascii="Wingdings" w:hAnsi="Wingdings" w:hint="default"/>
      </w:rPr>
    </w:lvl>
    <w:lvl w:ilvl="6" w:tplc="3B429B7A">
      <w:start w:val="1"/>
      <w:numFmt w:val="bullet"/>
      <w:lvlText w:val=""/>
      <w:lvlJc w:val="left"/>
      <w:pPr>
        <w:ind w:left="5040" w:hanging="360"/>
      </w:pPr>
      <w:rPr>
        <w:rFonts w:ascii="Symbol" w:hAnsi="Symbol" w:hint="default"/>
      </w:rPr>
    </w:lvl>
    <w:lvl w:ilvl="7" w:tplc="FEF23EF6">
      <w:start w:val="1"/>
      <w:numFmt w:val="bullet"/>
      <w:lvlText w:val="o"/>
      <w:lvlJc w:val="left"/>
      <w:pPr>
        <w:ind w:left="5760" w:hanging="360"/>
      </w:pPr>
      <w:rPr>
        <w:rFonts w:ascii="Courier New" w:hAnsi="Courier New" w:hint="default"/>
      </w:rPr>
    </w:lvl>
    <w:lvl w:ilvl="8" w:tplc="CD141832">
      <w:start w:val="1"/>
      <w:numFmt w:val="bullet"/>
      <w:lvlText w:val=""/>
      <w:lvlJc w:val="left"/>
      <w:pPr>
        <w:ind w:left="6480" w:hanging="360"/>
      </w:pPr>
      <w:rPr>
        <w:rFonts w:ascii="Wingdings" w:hAnsi="Wingdings" w:hint="default"/>
      </w:rPr>
    </w:lvl>
  </w:abstractNum>
  <w:abstractNum w:abstractNumId="9" w15:restartNumberingAfterBreak="0">
    <w:nsid w:val="3C734537"/>
    <w:multiLevelType w:val="hybridMultilevel"/>
    <w:tmpl w:val="21E47E8E"/>
    <w:lvl w:ilvl="0" w:tplc="74AC6DA4">
      <w:start w:val="1"/>
      <w:numFmt w:val="bullet"/>
      <w:lvlText w:val=""/>
      <w:lvlJc w:val="left"/>
      <w:pPr>
        <w:ind w:left="720" w:hanging="360"/>
      </w:pPr>
      <w:rPr>
        <w:rFonts w:ascii="Symbol" w:hAnsi="Symbol" w:hint="default"/>
      </w:rPr>
    </w:lvl>
    <w:lvl w:ilvl="1" w:tplc="9D46FA1E">
      <w:start w:val="1"/>
      <w:numFmt w:val="bullet"/>
      <w:lvlText w:val="o"/>
      <w:lvlJc w:val="left"/>
      <w:pPr>
        <w:ind w:left="1440" w:hanging="360"/>
      </w:pPr>
      <w:rPr>
        <w:rFonts w:ascii="Courier New" w:hAnsi="Courier New" w:hint="default"/>
      </w:rPr>
    </w:lvl>
    <w:lvl w:ilvl="2" w:tplc="17CC7668">
      <w:start w:val="1"/>
      <w:numFmt w:val="bullet"/>
      <w:lvlText w:val=""/>
      <w:lvlJc w:val="left"/>
      <w:pPr>
        <w:ind w:left="2160" w:hanging="360"/>
      </w:pPr>
      <w:rPr>
        <w:rFonts w:ascii="Wingdings" w:hAnsi="Wingdings" w:hint="default"/>
      </w:rPr>
    </w:lvl>
    <w:lvl w:ilvl="3" w:tplc="D1B47056">
      <w:start w:val="1"/>
      <w:numFmt w:val="bullet"/>
      <w:lvlText w:val=""/>
      <w:lvlJc w:val="left"/>
      <w:pPr>
        <w:ind w:left="2880" w:hanging="360"/>
      </w:pPr>
      <w:rPr>
        <w:rFonts w:ascii="Symbol" w:hAnsi="Symbol" w:hint="default"/>
      </w:rPr>
    </w:lvl>
    <w:lvl w:ilvl="4" w:tplc="EC228CC0">
      <w:start w:val="1"/>
      <w:numFmt w:val="bullet"/>
      <w:lvlText w:val="o"/>
      <w:lvlJc w:val="left"/>
      <w:pPr>
        <w:ind w:left="3600" w:hanging="360"/>
      </w:pPr>
      <w:rPr>
        <w:rFonts w:ascii="Courier New" w:hAnsi="Courier New" w:hint="default"/>
      </w:rPr>
    </w:lvl>
    <w:lvl w:ilvl="5" w:tplc="0D861768">
      <w:start w:val="1"/>
      <w:numFmt w:val="bullet"/>
      <w:lvlText w:val=""/>
      <w:lvlJc w:val="left"/>
      <w:pPr>
        <w:ind w:left="4320" w:hanging="360"/>
      </w:pPr>
      <w:rPr>
        <w:rFonts w:ascii="Wingdings" w:hAnsi="Wingdings" w:hint="default"/>
      </w:rPr>
    </w:lvl>
    <w:lvl w:ilvl="6" w:tplc="7A00E1B0">
      <w:start w:val="1"/>
      <w:numFmt w:val="bullet"/>
      <w:lvlText w:val=""/>
      <w:lvlJc w:val="left"/>
      <w:pPr>
        <w:ind w:left="5040" w:hanging="360"/>
      </w:pPr>
      <w:rPr>
        <w:rFonts w:ascii="Symbol" w:hAnsi="Symbol" w:hint="default"/>
      </w:rPr>
    </w:lvl>
    <w:lvl w:ilvl="7" w:tplc="9E7A21FC">
      <w:start w:val="1"/>
      <w:numFmt w:val="bullet"/>
      <w:lvlText w:val="o"/>
      <w:lvlJc w:val="left"/>
      <w:pPr>
        <w:ind w:left="5760" w:hanging="360"/>
      </w:pPr>
      <w:rPr>
        <w:rFonts w:ascii="Courier New" w:hAnsi="Courier New" w:hint="default"/>
      </w:rPr>
    </w:lvl>
    <w:lvl w:ilvl="8" w:tplc="44B40AEA">
      <w:start w:val="1"/>
      <w:numFmt w:val="bullet"/>
      <w:lvlText w:val=""/>
      <w:lvlJc w:val="left"/>
      <w:pPr>
        <w:ind w:left="6480" w:hanging="360"/>
      </w:pPr>
      <w:rPr>
        <w:rFonts w:ascii="Wingdings" w:hAnsi="Wingdings" w:hint="default"/>
      </w:rPr>
    </w:lvl>
  </w:abstractNum>
  <w:abstractNum w:abstractNumId="10" w15:restartNumberingAfterBreak="0">
    <w:nsid w:val="3D7456A4"/>
    <w:multiLevelType w:val="hybridMultilevel"/>
    <w:tmpl w:val="3EC67FC2"/>
    <w:lvl w:ilvl="0" w:tplc="9B36E518">
      <w:start w:val="1"/>
      <w:numFmt w:val="bullet"/>
      <w:lvlText w:val=""/>
      <w:lvlJc w:val="left"/>
      <w:pPr>
        <w:ind w:left="720" w:hanging="360"/>
      </w:pPr>
      <w:rPr>
        <w:rFonts w:ascii="Symbol" w:hAnsi="Symbol" w:hint="default"/>
      </w:rPr>
    </w:lvl>
    <w:lvl w:ilvl="1" w:tplc="704EB9DC">
      <w:start w:val="1"/>
      <w:numFmt w:val="bullet"/>
      <w:lvlText w:val="o"/>
      <w:lvlJc w:val="left"/>
      <w:pPr>
        <w:ind w:left="1440" w:hanging="360"/>
      </w:pPr>
      <w:rPr>
        <w:rFonts w:ascii="Courier New" w:hAnsi="Courier New" w:hint="default"/>
      </w:rPr>
    </w:lvl>
    <w:lvl w:ilvl="2" w:tplc="DAC44E0C">
      <w:start w:val="1"/>
      <w:numFmt w:val="bullet"/>
      <w:lvlText w:val=""/>
      <w:lvlJc w:val="left"/>
      <w:pPr>
        <w:ind w:left="2160" w:hanging="360"/>
      </w:pPr>
      <w:rPr>
        <w:rFonts w:ascii="Wingdings" w:hAnsi="Wingdings" w:hint="default"/>
      </w:rPr>
    </w:lvl>
    <w:lvl w:ilvl="3" w:tplc="755831A6">
      <w:start w:val="1"/>
      <w:numFmt w:val="bullet"/>
      <w:lvlText w:val=""/>
      <w:lvlJc w:val="left"/>
      <w:pPr>
        <w:ind w:left="2880" w:hanging="360"/>
      </w:pPr>
      <w:rPr>
        <w:rFonts w:ascii="Symbol" w:hAnsi="Symbol" w:hint="default"/>
      </w:rPr>
    </w:lvl>
    <w:lvl w:ilvl="4" w:tplc="179C153C">
      <w:start w:val="1"/>
      <w:numFmt w:val="bullet"/>
      <w:lvlText w:val="o"/>
      <w:lvlJc w:val="left"/>
      <w:pPr>
        <w:ind w:left="3600" w:hanging="360"/>
      </w:pPr>
      <w:rPr>
        <w:rFonts w:ascii="Courier New" w:hAnsi="Courier New" w:hint="default"/>
      </w:rPr>
    </w:lvl>
    <w:lvl w:ilvl="5" w:tplc="E558E98A">
      <w:start w:val="1"/>
      <w:numFmt w:val="bullet"/>
      <w:lvlText w:val=""/>
      <w:lvlJc w:val="left"/>
      <w:pPr>
        <w:ind w:left="4320" w:hanging="360"/>
      </w:pPr>
      <w:rPr>
        <w:rFonts w:ascii="Wingdings" w:hAnsi="Wingdings" w:hint="default"/>
      </w:rPr>
    </w:lvl>
    <w:lvl w:ilvl="6" w:tplc="125CC6A0">
      <w:start w:val="1"/>
      <w:numFmt w:val="bullet"/>
      <w:lvlText w:val=""/>
      <w:lvlJc w:val="left"/>
      <w:pPr>
        <w:ind w:left="5040" w:hanging="360"/>
      </w:pPr>
      <w:rPr>
        <w:rFonts w:ascii="Symbol" w:hAnsi="Symbol" w:hint="default"/>
      </w:rPr>
    </w:lvl>
    <w:lvl w:ilvl="7" w:tplc="96920042">
      <w:start w:val="1"/>
      <w:numFmt w:val="bullet"/>
      <w:lvlText w:val="o"/>
      <w:lvlJc w:val="left"/>
      <w:pPr>
        <w:ind w:left="5760" w:hanging="360"/>
      </w:pPr>
      <w:rPr>
        <w:rFonts w:ascii="Courier New" w:hAnsi="Courier New" w:hint="default"/>
      </w:rPr>
    </w:lvl>
    <w:lvl w:ilvl="8" w:tplc="21785ACA">
      <w:start w:val="1"/>
      <w:numFmt w:val="bullet"/>
      <w:lvlText w:val=""/>
      <w:lvlJc w:val="left"/>
      <w:pPr>
        <w:ind w:left="6480" w:hanging="360"/>
      </w:pPr>
      <w:rPr>
        <w:rFonts w:ascii="Wingdings" w:hAnsi="Wingdings" w:hint="default"/>
      </w:rPr>
    </w:lvl>
  </w:abstractNum>
  <w:abstractNum w:abstractNumId="11" w15:restartNumberingAfterBreak="0">
    <w:nsid w:val="4DA921E8"/>
    <w:multiLevelType w:val="hybridMultilevel"/>
    <w:tmpl w:val="CD00F4DC"/>
    <w:lvl w:ilvl="0" w:tplc="63FE708A">
      <w:start w:val="1"/>
      <w:numFmt w:val="decimal"/>
      <w:lvlText w:val="%1."/>
      <w:lvlJc w:val="left"/>
      <w:pPr>
        <w:ind w:left="720" w:hanging="360"/>
      </w:pPr>
    </w:lvl>
    <w:lvl w:ilvl="1" w:tplc="FB0EDE92">
      <w:start w:val="1"/>
      <w:numFmt w:val="lowerLetter"/>
      <w:lvlText w:val="%2."/>
      <w:lvlJc w:val="left"/>
      <w:pPr>
        <w:ind w:left="1440" w:hanging="360"/>
      </w:pPr>
    </w:lvl>
    <w:lvl w:ilvl="2" w:tplc="4306D2F4">
      <w:start w:val="1"/>
      <w:numFmt w:val="lowerRoman"/>
      <w:lvlText w:val="%3."/>
      <w:lvlJc w:val="right"/>
      <w:pPr>
        <w:ind w:left="2160" w:hanging="180"/>
      </w:pPr>
    </w:lvl>
    <w:lvl w:ilvl="3" w:tplc="505A0752">
      <w:start w:val="1"/>
      <w:numFmt w:val="decimal"/>
      <w:lvlText w:val="%4."/>
      <w:lvlJc w:val="left"/>
      <w:pPr>
        <w:ind w:left="2880" w:hanging="360"/>
      </w:pPr>
    </w:lvl>
    <w:lvl w:ilvl="4" w:tplc="4F5CCEBA">
      <w:start w:val="1"/>
      <w:numFmt w:val="lowerLetter"/>
      <w:lvlText w:val="%5."/>
      <w:lvlJc w:val="left"/>
      <w:pPr>
        <w:ind w:left="3600" w:hanging="360"/>
      </w:pPr>
    </w:lvl>
    <w:lvl w:ilvl="5" w:tplc="36E2F1B4">
      <w:start w:val="1"/>
      <w:numFmt w:val="lowerRoman"/>
      <w:lvlText w:val="%6."/>
      <w:lvlJc w:val="right"/>
      <w:pPr>
        <w:ind w:left="4320" w:hanging="180"/>
      </w:pPr>
    </w:lvl>
    <w:lvl w:ilvl="6" w:tplc="2814FAF0">
      <w:start w:val="1"/>
      <w:numFmt w:val="decimal"/>
      <w:lvlText w:val="%7."/>
      <w:lvlJc w:val="left"/>
      <w:pPr>
        <w:ind w:left="5040" w:hanging="360"/>
      </w:pPr>
    </w:lvl>
    <w:lvl w:ilvl="7" w:tplc="7F8A601E">
      <w:start w:val="1"/>
      <w:numFmt w:val="lowerLetter"/>
      <w:lvlText w:val="%8."/>
      <w:lvlJc w:val="left"/>
      <w:pPr>
        <w:ind w:left="5760" w:hanging="360"/>
      </w:pPr>
    </w:lvl>
    <w:lvl w:ilvl="8" w:tplc="F8B6F1E2">
      <w:start w:val="1"/>
      <w:numFmt w:val="lowerRoman"/>
      <w:lvlText w:val="%9."/>
      <w:lvlJc w:val="right"/>
      <w:pPr>
        <w:ind w:left="6480" w:hanging="180"/>
      </w:pPr>
    </w:lvl>
  </w:abstractNum>
  <w:abstractNum w:abstractNumId="12" w15:restartNumberingAfterBreak="0">
    <w:nsid w:val="50E24309"/>
    <w:multiLevelType w:val="hybridMultilevel"/>
    <w:tmpl w:val="090C8046"/>
    <w:lvl w:ilvl="0" w:tplc="7F0C5D2A">
      <w:start w:val="1"/>
      <w:numFmt w:val="bullet"/>
      <w:lvlText w:val=""/>
      <w:lvlJc w:val="left"/>
      <w:pPr>
        <w:ind w:left="720" w:hanging="360"/>
      </w:pPr>
      <w:rPr>
        <w:rFonts w:ascii="Symbol" w:hAnsi="Symbol" w:hint="default"/>
      </w:rPr>
    </w:lvl>
    <w:lvl w:ilvl="1" w:tplc="84F89CE6">
      <w:start w:val="1"/>
      <w:numFmt w:val="bullet"/>
      <w:lvlText w:val="o"/>
      <w:lvlJc w:val="left"/>
      <w:pPr>
        <w:ind w:left="1440" w:hanging="360"/>
      </w:pPr>
      <w:rPr>
        <w:rFonts w:ascii="Courier New" w:hAnsi="Courier New" w:hint="default"/>
      </w:rPr>
    </w:lvl>
    <w:lvl w:ilvl="2" w:tplc="B498BDBC">
      <w:start w:val="1"/>
      <w:numFmt w:val="bullet"/>
      <w:lvlText w:val=""/>
      <w:lvlJc w:val="left"/>
      <w:pPr>
        <w:ind w:left="2160" w:hanging="360"/>
      </w:pPr>
      <w:rPr>
        <w:rFonts w:ascii="Wingdings" w:hAnsi="Wingdings" w:hint="default"/>
      </w:rPr>
    </w:lvl>
    <w:lvl w:ilvl="3" w:tplc="70EC92E2">
      <w:start w:val="1"/>
      <w:numFmt w:val="bullet"/>
      <w:lvlText w:val=""/>
      <w:lvlJc w:val="left"/>
      <w:pPr>
        <w:ind w:left="2880" w:hanging="360"/>
      </w:pPr>
      <w:rPr>
        <w:rFonts w:ascii="Symbol" w:hAnsi="Symbol" w:hint="default"/>
      </w:rPr>
    </w:lvl>
    <w:lvl w:ilvl="4" w:tplc="501A8172">
      <w:start w:val="1"/>
      <w:numFmt w:val="bullet"/>
      <w:lvlText w:val="o"/>
      <w:lvlJc w:val="left"/>
      <w:pPr>
        <w:ind w:left="3600" w:hanging="360"/>
      </w:pPr>
      <w:rPr>
        <w:rFonts w:ascii="Courier New" w:hAnsi="Courier New" w:hint="default"/>
      </w:rPr>
    </w:lvl>
    <w:lvl w:ilvl="5" w:tplc="58566ED2">
      <w:start w:val="1"/>
      <w:numFmt w:val="bullet"/>
      <w:lvlText w:val=""/>
      <w:lvlJc w:val="left"/>
      <w:pPr>
        <w:ind w:left="4320" w:hanging="360"/>
      </w:pPr>
      <w:rPr>
        <w:rFonts w:ascii="Wingdings" w:hAnsi="Wingdings" w:hint="default"/>
      </w:rPr>
    </w:lvl>
    <w:lvl w:ilvl="6" w:tplc="097AEDFC">
      <w:start w:val="1"/>
      <w:numFmt w:val="bullet"/>
      <w:lvlText w:val=""/>
      <w:lvlJc w:val="left"/>
      <w:pPr>
        <w:ind w:left="5040" w:hanging="360"/>
      </w:pPr>
      <w:rPr>
        <w:rFonts w:ascii="Symbol" w:hAnsi="Symbol" w:hint="default"/>
      </w:rPr>
    </w:lvl>
    <w:lvl w:ilvl="7" w:tplc="7C4833B2">
      <w:start w:val="1"/>
      <w:numFmt w:val="bullet"/>
      <w:lvlText w:val="o"/>
      <w:lvlJc w:val="left"/>
      <w:pPr>
        <w:ind w:left="5760" w:hanging="360"/>
      </w:pPr>
      <w:rPr>
        <w:rFonts w:ascii="Courier New" w:hAnsi="Courier New" w:hint="default"/>
      </w:rPr>
    </w:lvl>
    <w:lvl w:ilvl="8" w:tplc="9D0E88E0">
      <w:start w:val="1"/>
      <w:numFmt w:val="bullet"/>
      <w:lvlText w:val=""/>
      <w:lvlJc w:val="left"/>
      <w:pPr>
        <w:ind w:left="6480" w:hanging="360"/>
      </w:pPr>
      <w:rPr>
        <w:rFonts w:ascii="Wingdings" w:hAnsi="Wingdings" w:hint="default"/>
      </w:rPr>
    </w:lvl>
  </w:abstractNum>
  <w:abstractNum w:abstractNumId="13" w15:restartNumberingAfterBreak="0">
    <w:nsid w:val="51B31379"/>
    <w:multiLevelType w:val="hybridMultilevel"/>
    <w:tmpl w:val="88F6E1AE"/>
    <w:lvl w:ilvl="0" w:tplc="822AF546">
      <w:start w:val="1"/>
      <w:numFmt w:val="bullet"/>
      <w:lvlText w:val=""/>
      <w:lvlJc w:val="left"/>
      <w:pPr>
        <w:ind w:left="720" w:hanging="360"/>
      </w:pPr>
      <w:rPr>
        <w:rFonts w:ascii="Symbol" w:hAnsi="Symbol" w:hint="default"/>
      </w:rPr>
    </w:lvl>
    <w:lvl w:ilvl="1" w:tplc="1C9A86CE">
      <w:start w:val="1"/>
      <w:numFmt w:val="bullet"/>
      <w:lvlText w:val="o"/>
      <w:lvlJc w:val="left"/>
      <w:pPr>
        <w:ind w:left="1440" w:hanging="360"/>
      </w:pPr>
      <w:rPr>
        <w:rFonts w:ascii="Courier New" w:hAnsi="Courier New" w:hint="default"/>
      </w:rPr>
    </w:lvl>
    <w:lvl w:ilvl="2" w:tplc="F30CD14A">
      <w:start w:val="1"/>
      <w:numFmt w:val="bullet"/>
      <w:lvlText w:val=""/>
      <w:lvlJc w:val="left"/>
      <w:pPr>
        <w:ind w:left="2160" w:hanging="360"/>
      </w:pPr>
      <w:rPr>
        <w:rFonts w:ascii="Wingdings" w:hAnsi="Wingdings" w:hint="default"/>
      </w:rPr>
    </w:lvl>
    <w:lvl w:ilvl="3" w:tplc="86F02646">
      <w:start w:val="1"/>
      <w:numFmt w:val="bullet"/>
      <w:lvlText w:val=""/>
      <w:lvlJc w:val="left"/>
      <w:pPr>
        <w:ind w:left="2880" w:hanging="360"/>
      </w:pPr>
      <w:rPr>
        <w:rFonts w:ascii="Symbol" w:hAnsi="Symbol" w:hint="default"/>
      </w:rPr>
    </w:lvl>
    <w:lvl w:ilvl="4" w:tplc="B142A54C">
      <w:start w:val="1"/>
      <w:numFmt w:val="bullet"/>
      <w:lvlText w:val="o"/>
      <w:lvlJc w:val="left"/>
      <w:pPr>
        <w:ind w:left="3600" w:hanging="360"/>
      </w:pPr>
      <w:rPr>
        <w:rFonts w:ascii="Courier New" w:hAnsi="Courier New" w:hint="default"/>
      </w:rPr>
    </w:lvl>
    <w:lvl w:ilvl="5" w:tplc="060E87A8">
      <w:start w:val="1"/>
      <w:numFmt w:val="bullet"/>
      <w:lvlText w:val=""/>
      <w:lvlJc w:val="left"/>
      <w:pPr>
        <w:ind w:left="4320" w:hanging="360"/>
      </w:pPr>
      <w:rPr>
        <w:rFonts w:ascii="Wingdings" w:hAnsi="Wingdings" w:hint="default"/>
      </w:rPr>
    </w:lvl>
    <w:lvl w:ilvl="6" w:tplc="9D2C5184">
      <w:start w:val="1"/>
      <w:numFmt w:val="bullet"/>
      <w:lvlText w:val=""/>
      <w:lvlJc w:val="left"/>
      <w:pPr>
        <w:ind w:left="5040" w:hanging="360"/>
      </w:pPr>
      <w:rPr>
        <w:rFonts w:ascii="Symbol" w:hAnsi="Symbol" w:hint="default"/>
      </w:rPr>
    </w:lvl>
    <w:lvl w:ilvl="7" w:tplc="A31C1496">
      <w:start w:val="1"/>
      <w:numFmt w:val="bullet"/>
      <w:lvlText w:val="o"/>
      <w:lvlJc w:val="left"/>
      <w:pPr>
        <w:ind w:left="5760" w:hanging="360"/>
      </w:pPr>
      <w:rPr>
        <w:rFonts w:ascii="Courier New" w:hAnsi="Courier New" w:hint="default"/>
      </w:rPr>
    </w:lvl>
    <w:lvl w:ilvl="8" w:tplc="3474AC9E">
      <w:start w:val="1"/>
      <w:numFmt w:val="bullet"/>
      <w:lvlText w:val=""/>
      <w:lvlJc w:val="left"/>
      <w:pPr>
        <w:ind w:left="6480" w:hanging="360"/>
      </w:pPr>
      <w:rPr>
        <w:rFonts w:ascii="Wingdings" w:hAnsi="Wingdings" w:hint="default"/>
      </w:rPr>
    </w:lvl>
  </w:abstractNum>
  <w:abstractNum w:abstractNumId="14" w15:restartNumberingAfterBreak="0">
    <w:nsid w:val="57E531DB"/>
    <w:multiLevelType w:val="hybridMultilevel"/>
    <w:tmpl w:val="AC54A44E"/>
    <w:lvl w:ilvl="0" w:tplc="BF70C3F2">
      <w:start w:val="1"/>
      <w:numFmt w:val="bullet"/>
      <w:lvlText w:val=""/>
      <w:lvlJc w:val="left"/>
      <w:pPr>
        <w:ind w:left="720" w:hanging="360"/>
      </w:pPr>
      <w:rPr>
        <w:rFonts w:ascii="Symbol" w:hAnsi="Symbol" w:hint="default"/>
      </w:rPr>
    </w:lvl>
    <w:lvl w:ilvl="1" w:tplc="C7160A98">
      <w:start w:val="1"/>
      <w:numFmt w:val="bullet"/>
      <w:lvlText w:val="o"/>
      <w:lvlJc w:val="left"/>
      <w:pPr>
        <w:ind w:left="1440" w:hanging="360"/>
      </w:pPr>
      <w:rPr>
        <w:rFonts w:ascii="Courier New" w:hAnsi="Courier New" w:hint="default"/>
      </w:rPr>
    </w:lvl>
    <w:lvl w:ilvl="2" w:tplc="A9D613BA">
      <w:start w:val="1"/>
      <w:numFmt w:val="bullet"/>
      <w:lvlText w:val=""/>
      <w:lvlJc w:val="left"/>
      <w:pPr>
        <w:ind w:left="2160" w:hanging="360"/>
      </w:pPr>
      <w:rPr>
        <w:rFonts w:ascii="Wingdings" w:hAnsi="Wingdings" w:hint="default"/>
      </w:rPr>
    </w:lvl>
    <w:lvl w:ilvl="3" w:tplc="34F61B16">
      <w:start w:val="1"/>
      <w:numFmt w:val="bullet"/>
      <w:lvlText w:val=""/>
      <w:lvlJc w:val="left"/>
      <w:pPr>
        <w:ind w:left="2880" w:hanging="360"/>
      </w:pPr>
      <w:rPr>
        <w:rFonts w:ascii="Symbol" w:hAnsi="Symbol" w:hint="default"/>
      </w:rPr>
    </w:lvl>
    <w:lvl w:ilvl="4" w:tplc="6F0A38CC">
      <w:start w:val="1"/>
      <w:numFmt w:val="bullet"/>
      <w:lvlText w:val="o"/>
      <w:lvlJc w:val="left"/>
      <w:pPr>
        <w:ind w:left="3600" w:hanging="360"/>
      </w:pPr>
      <w:rPr>
        <w:rFonts w:ascii="Courier New" w:hAnsi="Courier New" w:hint="default"/>
      </w:rPr>
    </w:lvl>
    <w:lvl w:ilvl="5" w:tplc="6686A244">
      <w:start w:val="1"/>
      <w:numFmt w:val="bullet"/>
      <w:lvlText w:val=""/>
      <w:lvlJc w:val="left"/>
      <w:pPr>
        <w:ind w:left="4320" w:hanging="360"/>
      </w:pPr>
      <w:rPr>
        <w:rFonts w:ascii="Wingdings" w:hAnsi="Wingdings" w:hint="default"/>
      </w:rPr>
    </w:lvl>
    <w:lvl w:ilvl="6" w:tplc="84124718">
      <w:start w:val="1"/>
      <w:numFmt w:val="bullet"/>
      <w:lvlText w:val=""/>
      <w:lvlJc w:val="left"/>
      <w:pPr>
        <w:ind w:left="5040" w:hanging="360"/>
      </w:pPr>
      <w:rPr>
        <w:rFonts w:ascii="Symbol" w:hAnsi="Symbol" w:hint="default"/>
      </w:rPr>
    </w:lvl>
    <w:lvl w:ilvl="7" w:tplc="E8546F7C">
      <w:start w:val="1"/>
      <w:numFmt w:val="bullet"/>
      <w:lvlText w:val="o"/>
      <w:lvlJc w:val="left"/>
      <w:pPr>
        <w:ind w:left="5760" w:hanging="360"/>
      </w:pPr>
      <w:rPr>
        <w:rFonts w:ascii="Courier New" w:hAnsi="Courier New" w:hint="default"/>
      </w:rPr>
    </w:lvl>
    <w:lvl w:ilvl="8" w:tplc="8AD69924">
      <w:start w:val="1"/>
      <w:numFmt w:val="bullet"/>
      <w:lvlText w:val=""/>
      <w:lvlJc w:val="left"/>
      <w:pPr>
        <w:ind w:left="6480" w:hanging="360"/>
      </w:pPr>
      <w:rPr>
        <w:rFonts w:ascii="Wingdings" w:hAnsi="Wingdings" w:hint="default"/>
      </w:rPr>
    </w:lvl>
  </w:abstractNum>
  <w:abstractNum w:abstractNumId="15" w15:restartNumberingAfterBreak="0">
    <w:nsid w:val="587F528A"/>
    <w:multiLevelType w:val="hybridMultilevel"/>
    <w:tmpl w:val="96FA6C34"/>
    <w:lvl w:ilvl="0" w:tplc="81DE7FC2">
      <w:start w:val="1"/>
      <w:numFmt w:val="bullet"/>
      <w:lvlText w:val=""/>
      <w:lvlJc w:val="left"/>
      <w:pPr>
        <w:ind w:left="720" w:hanging="360"/>
      </w:pPr>
      <w:rPr>
        <w:rFonts w:ascii="Symbol" w:hAnsi="Symbol" w:hint="default"/>
      </w:rPr>
    </w:lvl>
    <w:lvl w:ilvl="1" w:tplc="D23A8612">
      <w:start w:val="1"/>
      <w:numFmt w:val="bullet"/>
      <w:lvlText w:val="o"/>
      <w:lvlJc w:val="left"/>
      <w:pPr>
        <w:ind w:left="1440" w:hanging="360"/>
      </w:pPr>
      <w:rPr>
        <w:rFonts w:ascii="Courier New" w:hAnsi="Courier New" w:hint="default"/>
      </w:rPr>
    </w:lvl>
    <w:lvl w:ilvl="2" w:tplc="C4B4DB34">
      <w:start w:val="1"/>
      <w:numFmt w:val="bullet"/>
      <w:lvlText w:val=""/>
      <w:lvlJc w:val="left"/>
      <w:pPr>
        <w:ind w:left="2160" w:hanging="360"/>
      </w:pPr>
      <w:rPr>
        <w:rFonts w:ascii="Wingdings" w:hAnsi="Wingdings" w:hint="default"/>
      </w:rPr>
    </w:lvl>
    <w:lvl w:ilvl="3" w:tplc="D8FAA504">
      <w:start w:val="1"/>
      <w:numFmt w:val="bullet"/>
      <w:lvlText w:val=""/>
      <w:lvlJc w:val="left"/>
      <w:pPr>
        <w:ind w:left="2880" w:hanging="360"/>
      </w:pPr>
      <w:rPr>
        <w:rFonts w:ascii="Symbol" w:hAnsi="Symbol" w:hint="default"/>
      </w:rPr>
    </w:lvl>
    <w:lvl w:ilvl="4" w:tplc="F8CEADB4">
      <w:start w:val="1"/>
      <w:numFmt w:val="bullet"/>
      <w:lvlText w:val="o"/>
      <w:lvlJc w:val="left"/>
      <w:pPr>
        <w:ind w:left="3600" w:hanging="360"/>
      </w:pPr>
      <w:rPr>
        <w:rFonts w:ascii="Courier New" w:hAnsi="Courier New" w:hint="default"/>
      </w:rPr>
    </w:lvl>
    <w:lvl w:ilvl="5" w:tplc="45DA5266">
      <w:start w:val="1"/>
      <w:numFmt w:val="bullet"/>
      <w:lvlText w:val=""/>
      <w:lvlJc w:val="left"/>
      <w:pPr>
        <w:ind w:left="4320" w:hanging="360"/>
      </w:pPr>
      <w:rPr>
        <w:rFonts w:ascii="Wingdings" w:hAnsi="Wingdings" w:hint="default"/>
      </w:rPr>
    </w:lvl>
    <w:lvl w:ilvl="6" w:tplc="6E44A480">
      <w:start w:val="1"/>
      <w:numFmt w:val="bullet"/>
      <w:lvlText w:val=""/>
      <w:lvlJc w:val="left"/>
      <w:pPr>
        <w:ind w:left="5040" w:hanging="360"/>
      </w:pPr>
      <w:rPr>
        <w:rFonts w:ascii="Symbol" w:hAnsi="Symbol" w:hint="default"/>
      </w:rPr>
    </w:lvl>
    <w:lvl w:ilvl="7" w:tplc="5A32CC8C">
      <w:start w:val="1"/>
      <w:numFmt w:val="bullet"/>
      <w:lvlText w:val="o"/>
      <w:lvlJc w:val="left"/>
      <w:pPr>
        <w:ind w:left="5760" w:hanging="360"/>
      </w:pPr>
      <w:rPr>
        <w:rFonts w:ascii="Courier New" w:hAnsi="Courier New" w:hint="default"/>
      </w:rPr>
    </w:lvl>
    <w:lvl w:ilvl="8" w:tplc="CDB89726">
      <w:start w:val="1"/>
      <w:numFmt w:val="bullet"/>
      <w:lvlText w:val=""/>
      <w:lvlJc w:val="left"/>
      <w:pPr>
        <w:ind w:left="6480" w:hanging="360"/>
      </w:pPr>
      <w:rPr>
        <w:rFonts w:ascii="Wingdings" w:hAnsi="Wingdings" w:hint="default"/>
      </w:rPr>
    </w:lvl>
  </w:abstractNum>
  <w:abstractNum w:abstractNumId="16" w15:restartNumberingAfterBreak="0">
    <w:nsid w:val="59141DDE"/>
    <w:multiLevelType w:val="hybridMultilevel"/>
    <w:tmpl w:val="1FC66B1C"/>
    <w:lvl w:ilvl="0" w:tplc="A55AE296">
      <w:start w:val="1"/>
      <w:numFmt w:val="bullet"/>
      <w:lvlText w:val=""/>
      <w:lvlJc w:val="left"/>
      <w:pPr>
        <w:ind w:left="720" w:hanging="360"/>
      </w:pPr>
      <w:rPr>
        <w:rFonts w:ascii="Symbol" w:hAnsi="Symbol" w:hint="default"/>
      </w:rPr>
    </w:lvl>
    <w:lvl w:ilvl="1" w:tplc="0EDA1DE2">
      <w:start w:val="1"/>
      <w:numFmt w:val="bullet"/>
      <w:lvlText w:val="o"/>
      <w:lvlJc w:val="left"/>
      <w:pPr>
        <w:ind w:left="1440" w:hanging="360"/>
      </w:pPr>
      <w:rPr>
        <w:rFonts w:ascii="Courier New" w:hAnsi="Courier New" w:hint="default"/>
      </w:rPr>
    </w:lvl>
    <w:lvl w:ilvl="2" w:tplc="CB2251A2">
      <w:start w:val="1"/>
      <w:numFmt w:val="bullet"/>
      <w:lvlText w:val=""/>
      <w:lvlJc w:val="left"/>
      <w:pPr>
        <w:ind w:left="2160" w:hanging="360"/>
      </w:pPr>
      <w:rPr>
        <w:rFonts w:ascii="Wingdings" w:hAnsi="Wingdings" w:hint="default"/>
      </w:rPr>
    </w:lvl>
    <w:lvl w:ilvl="3" w:tplc="16449334">
      <w:start w:val="1"/>
      <w:numFmt w:val="bullet"/>
      <w:lvlText w:val=""/>
      <w:lvlJc w:val="left"/>
      <w:pPr>
        <w:ind w:left="2880" w:hanging="360"/>
      </w:pPr>
      <w:rPr>
        <w:rFonts w:ascii="Symbol" w:hAnsi="Symbol" w:hint="default"/>
      </w:rPr>
    </w:lvl>
    <w:lvl w:ilvl="4" w:tplc="BC44283E">
      <w:start w:val="1"/>
      <w:numFmt w:val="bullet"/>
      <w:lvlText w:val="o"/>
      <w:lvlJc w:val="left"/>
      <w:pPr>
        <w:ind w:left="3600" w:hanging="360"/>
      </w:pPr>
      <w:rPr>
        <w:rFonts w:ascii="Courier New" w:hAnsi="Courier New" w:hint="default"/>
      </w:rPr>
    </w:lvl>
    <w:lvl w:ilvl="5" w:tplc="44D0304E">
      <w:start w:val="1"/>
      <w:numFmt w:val="bullet"/>
      <w:lvlText w:val=""/>
      <w:lvlJc w:val="left"/>
      <w:pPr>
        <w:ind w:left="4320" w:hanging="360"/>
      </w:pPr>
      <w:rPr>
        <w:rFonts w:ascii="Wingdings" w:hAnsi="Wingdings" w:hint="default"/>
      </w:rPr>
    </w:lvl>
    <w:lvl w:ilvl="6" w:tplc="95627DD2">
      <w:start w:val="1"/>
      <w:numFmt w:val="bullet"/>
      <w:lvlText w:val=""/>
      <w:lvlJc w:val="left"/>
      <w:pPr>
        <w:ind w:left="5040" w:hanging="360"/>
      </w:pPr>
      <w:rPr>
        <w:rFonts w:ascii="Symbol" w:hAnsi="Symbol" w:hint="default"/>
      </w:rPr>
    </w:lvl>
    <w:lvl w:ilvl="7" w:tplc="74847018">
      <w:start w:val="1"/>
      <w:numFmt w:val="bullet"/>
      <w:lvlText w:val="o"/>
      <w:lvlJc w:val="left"/>
      <w:pPr>
        <w:ind w:left="5760" w:hanging="360"/>
      </w:pPr>
      <w:rPr>
        <w:rFonts w:ascii="Courier New" w:hAnsi="Courier New" w:hint="default"/>
      </w:rPr>
    </w:lvl>
    <w:lvl w:ilvl="8" w:tplc="E7C4093A">
      <w:start w:val="1"/>
      <w:numFmt w:val="bullet"/>
      <w:lvlText w:val=""/>
      <w:lvlJc w:val="left"/>
      <w:pPr>
        <w:ind w:left="6480" w:hanging="360"/>
      </w:pPr>
      <w:rPr>
        <w:rFonts w:ascii="Wingdings" w:hAnsi="Wingdings" w:hint="default"/>
      </w:rPr>
    </w:lvl>
  </w:abstractNum>
  <w:abstractNum w:abstractNumId="17" w15:restartNumberingAfterBreak="0">
    <w:nsid w:val="63C71707"/>
    <w:multiLevelType w:val="hybridMultilevel"/>
    <w:tmpl w:val="41FA8016"/>
    <w:lvl w:ilvl="0" w:tplc="65CE160C">
      <w:start w:val="1"/>
      <w:numFmt w:val="bullet"/>
      <w:lvlText w:val=""/>
      <w:lvlJc w:val="left"/>
      <w:pPr>
        <w:ind w:left="720" w:hanging="360"/>
      </w:pPr>
      <w:rPr>
        <w:rFonts w:ascii="Symbol" w:hAnsi="Symbol" w:hint="default"/>
      </w:rPr>
    </w:lvl>
    <w:lvl w:ilvl="1" w:tplc="2B3AD652">
      <w:start w:val="1"/>
      <w:numFmt w:val="bullet"/>
      <w:lvlText w:val="o"/>
      <w:lvlJc w:val="left"/>
      <w:pPr>
        <w:ind w:left="1440" w:hanging="360"/>
      </w:pPr>
      <w:rPr>
        <w:rFonts w:ascii="Courier New" w:hAnsi="Courier New" w:hint="default"/>
      </w:rPr>
    </w:lvl>
    <w:lvl w:ilvl="2" w:tplc="913C40F2">
      <w:start w:val="1"/>
      <w:numFmt w:val="bullet"/>
      <w:lvlText w:val=""/>
      <w:lvlJc w:val="left"/>
      <w:pPr>
        <w:ind w:left="2160" w:hanging="360"/>
      </w:pPr>
      <w:rPr>
        <w:rFonts w:ascii="Wingdings" w:hAnsi="Wingdings" w:hint="default"/>
      </w:rPr>
    </w:lvl>
    <w:lvl w:ilvl="3" w:tplc="ECA03FB0">
      <w:start w:val="1"/>
      <w:numFmt w:val="bullet"/>
      <w:lvlText w:val=""/>
      <w:lvlJc w:val="left"/>
      <w:pPr>
        <w:ind w:left="2880" w:hanging="360"/>
      </w:pPr>
      <w:rPr>
        <w:rFonts w:ascii="Symbol" w:hAnsi="Symbol" w:hint="default"/>
      </w:rPr>
    </w:lvl>
    <w:lvl w:ilvl="4" w:tplc="94DC3950">
      <w:start w:val="1"/>
      <w:numFmt w:val="bullet"/>
      <w:lvlText w:val="o"/>
      <w:lvlJc w:val="left"/>
      <w:pPr>
        <w:ind w:left="3600" w:hanging="360"/>
      </w:pPr>
      <w:rPr>
        <w:rFonts w:ascii="Courier New" w:hAnsi="Courier New" w:hint="default"/>
      </w:rPr>
    </w:lvl>
    <w:lvl w:ilvl="5" w:tplc="34180518">
      <w:start w:val="1"/>
      <w:numFmt w:val="bullet"/>
      <w:lvlText w:val=""/>
      <w:lvlJc w:val="left"/>
      <w:pPr>
        <w:ind w:left="4320" w:hanging="360"/>
      </w:pPr>
      <w:rPr>
        <w:rFonts w:ascii="Wingdings" w:hAnsi="Wingdings" w:hint="default"/>
      </w:rPr>
    </w:lvl>
    <w:lvl w:ilvl="6" w:tplc="DE3AF6D2">
      <w:start w:val="1"/>
      <w:numFmt w:val="bullet"/>
      <w:lvlText w:val=""/>
      <w:lvlJc w:val="left"/>
      <w:pPr>
        <w:ind w:left="5040" w:hanging="360"/>
      </w:pPr>
      <w:rPr>
        <w:rFonts w:ascii="Symbol" w:hAnsi="Symbol" w:hint="default"/>
      </w:rPr>
    </w:lvl>
    <w:lvl w:ilvl="7" w:tplc="9188B39C">
      <w:start w:val="1"/>
      <w:numFmt w:val="bullet"/>
      <w:lvlText w:val="o"/>
      <w:lvlJc w:val="left"/>
      <w:pPr>
        <w:ind w:left="5760" w:hanging="360"/>
      </w:pPr>
      <w:rPr>
        <w:rFonts w:ascii="Courier New" w:hAnsi="Courier New" w:hint="default"/>
      </w:rPr>
    </w:lvl>
    <w:lvl w:ilvl="8" w:tplc="D3981922">
      <w:start w:val="1"/>
      <w:numFmt w:val="bullet"/>
      <w:lvlText w:val=""/>
      <w:lvlJc w:val="left"/>
      <w:pPr>
        <w:ind w:left="6480" w:hanging="360"/>
      </w:pPr>
      <w:rPr>
        <w:rFonts w:ascii="Wingdings" w:hAnsi="Wingdings" w:hint="default"/>
      </w:rPr>
    </w:lvl>
  </w:abstractNum>
  <w:abstractNum w:abstractNumId="18" w15:restartNumberingAfterBreak="0">
    <w:nsid w:val="644D2F94"/>
    <w:multiLevelType w:val="hybridMultilevel"/>
    <w:tmpl w:val="F67C9590"/>
    <w:lvl w:ilvl="0" w:tplc="1E8EB634">
      <w:start w:val="1"/>
      <w:numFmt w:val="bullet"/>
      <w:lvlText w:val=""/>
      <w:lvlJc w:val="left"/>
      <w:pPr>
        <w:ind w:left="720" w:hanging="360"/>
      </w:pPr>
      <w:rPr>
        <w:rFonts w:ascii="Symbol" w:hAnsi="Symbol" w:hint="default"/>
      </w:rPr>
    </w:lvl>
    <w:lvl w:ilvl="1" w:tplc="768A133C">
      <w:start w:val="1"/>
      <w:numFmt w:val="bullet"/>
      <w:lvlText w:val="o"/>
      <w:lvlJc w:val="left"/>
      <w:pPr>
        <w:ind w:left="1440" w:hanging="360"/>
      </w:pPr>
      <w:rPr>
        <w:rFonts w:ascii="Courier New" w:hAnsi="Courier New" w:hint="default"/>
      </w:rPr>
    </w:lvl>
    <w:lvl w:ilvl="2" w:tplc="5748FBEA">
      <w:start w:val="1"/>
      <w:numFmt w:val="bullet"/>
      <w:lvlText w:val=""/>
      <w:lvlJc w:val="left"/>
      <w:pPr>
        <w:ind w:left="2160" w:hanging="360"/>
      </w:pPr>
      <w:rPr>
        <w:rFonts w:ascii="Wingdings" w:hAnsi="Wingdings" w:hint="default"/>
      </w:rPr>
    </w:lvl>
    <w:lvl w:ilvl="3" w:tplc="E6EEB65A">
      <w:start w:val="1"/>
      <w:numFmt w:val="bullet"/>
      <w:lvlText w:val=""/>
      <w:lvlJc w:val="left"/>
      <w:pPr>
        <w:ind w:left="2880" w:hanging="360"/>
      </w:pPr>
      <w:rPr>
        <w:rFonts w:ascii="Symbol" w:hAnsi="Symbol" w:hint="default"/>
      </w:rPr>
    </w:lvl>
    <w:lvl w:ilvl="4" w:tplc="15D4B9FA">
      <w:start w:val="1"/>
      <w:numFmt w:val="bullet"/>
      <w:lvlText w:val="o"/>
      <w:lvlJc w:val="left"/>
      <w:pPr>
        <w:ind w:left="3600" w:hanging="360"/>
      </w:pPr>
      <w:rPr>
        <w:rFonts w:ascii="Courier New" w:hAnsi="Courier New" w:hint="default"/>
      </w:rPr>
    </w:lvl>
    <w:lvl w:ilvl="5" w:tplc="32345EFC">
      <w:start w:val="1"/>
      <w:numFmt w:val="bullet"/>
      <w:lvlText w:val=""/>
      <w:lvlJc w:val="left"/>
      <w:pPr>
        <w:ind w:left="4320" w:hanging="360"/>
      </w:pPr>
      <w:rPr>
        <w:rFonts w:ascii="Wingdings" w:hAnsi="Wingdings" w:hint="default"/>
      </w:rPr>
    </w:lvl>
    <w:lvl w:ilvl="6" w:tplc="62084F64">
      <w:start w:val="1"/>
      <w:numFmt w:val="bullet"/>
      <w:lvlText w:val=""/>
      <w:lvlJc w:val="left"/>
      <w:pPr>
        <w:ind w:left="5040" w:hanging="360"/>
      </w:pPr>
      <w:rPr>
        <w:rFonts w:ascii="Symbol" w:hAnsi="Symbol" w:hint="default"/>
      </w:rPr>
    </w:lvl>
    <w:lvl w:ilvl="7" w:tplc="14683FD2">
      <w:start w:val="1"/>
      <w:numFmt w:val="bullet"/>
      <w:lvlText w:val="o"/>
      <w:lvlJc w:val="left"/>
      <w:pPr>
        <w:ind w:left="5760" w:hanging="360"/>
      </w:pPr>
      <w:rPr>
        <w:rFonts w:ascii="Courier New" w:hAnsi="Courier New" w:hint="default"/>
      </w:rPr>
    </w:lvl>
    <w:lvl w:ilvl="8" w:tplc="AE208EBA">
      <w:start w:val="1"/>
      <w:numFmt w:val="bullet"/>
      <w:lvlText w:val=""/>
      <w:lvlJc w:val="left"/>
      <w:pPr>
        <w:ind w:left="6480" w:hanging="360"/>
      </w:pPr>
      <w:rPr>
        <w:rFonts w:ascii="Wingdings" w:hAnsi="Wingdings" w:hint="default"/>
      </w:rPr>
    </w:lvl>
  </w:abstractNum>
  <w:abstractNum w:abstractNumId="19" w15:restartNumberingAfterBreak="0">
    <w:nsid w:val="66DE1FE1"/>
    <w:multiLevelType w:val="hybridMultilevel"/>
    <w:tmpl w:val="446C5FC4"/>
    <w:lvl w:ilvl="0" w:tplc="642093D2">
      <w:start w:val="1"/>
      <w:numFmt w:val="bullet"/>
      <w:lvlText w:val=""/>
      <w:lvlJc w:val="left"/>
      <w:pPr>
        <w:ind w:left="720" w:hanging="360"/>
      </w:pPr>
      <w:rPr>
        <w:rFonts w:ascii="Symbol" w:hAnsi="Symbol" w:hint="default"/>
      </w:rPr>
    </w:lvl>
    <w:lvl w:ilvl="1" w:tplc="5342683A">
      <w:start w:val="1"/>
      <w:numFmt w:val="bullet"/>
      <w:lvlText w:val="o"/>
      <w:lvlJc w:val="left"/>
      <w:pPr>
        <w:ind w:left="1440" w:hanging="360"/>
      </w:pPr>
      <w:rPr>
        <w:rFonts w:ascii="Courier New" w:hAnsi="Courier New" w:hint="default"/>
      </w:rPr>
    </w:lvl>
    <w:lvl w:ilvl="2" w:tplc="E4E26A00">
      <w:start w:val="1"/>
      <w:numFmt w:val="bullet"/>
      <w:lvlText w:val=""/>
      <w:lvlJc w:val="left"/>
      <w:pPr>
        <w:ind w:left="2160" w:hanging="360"/>
      </w:pPr>
      <w:rPr>
        <w:rFonts w:ascii="Wingdings" w:hAnsi="Wingdings" w:hint="default"/>
      </w:rPr>
    </w:lvl>
    <w:lvl w:ilvl="3" w:tplc="1FAEBA1A">
      <w:start w:val="1"/>
      <w:numFmt w:val="bullet"/>
      <w:lvlText w:val=""/>
      <w:lvlJc w:val="left"/>
      <w:pPr>
        <w:ind w:left="2880" w:hanging="360"/>
      </w:pPr>
      <w:rPr>
        <w:rFonts w:ascii="Symbol" w:hAnsi="Symbol" w:hint="default"/>
      </w:rPr>
    </w:lvl>
    <w:lvl w:ilvl="4" w:tplc="EDBE26E2">
      <w:start w:val="1"/>
      <w:numFmt w:val="bullet"/>
      <w:lvlText w:val="o"/>
      <w:lvlJc w:val="left"/>
      <w:pPr>
        <w:ind w:left="3600" w:hanging="360"/>
      </w:pPr>
      <w:rPr>
        <w:rFonts w:ascii="Courier New" w:hAnsi="Courier New" w:hint="default"/>
      </w:rPr>
    </w:lvl>
    <w:lvl w:ilvl="5" w:tplc="F3AA69C4">
      <w:start w:val="1"/>
      <w:numFmt w:val="bullet"/>
      <w:lvlText w:val=""/>
      <w:lvlJc w:val="left"/>
      <w:pPr>
        <w:ind w:left="4320" w:hanging="360"/>
      </w:pPr>
      <w:rPr>
        <w:rFonts w:ascii="Wingdings" w:hAnsi="Wingdings" w:hint="default"/>
      </w:rPr>
    </w:lvl>
    <w:lvl w:ilvl="6" w:tplc="DB2A880A">
      <w:start w:val="1"/>
      <w:numFmt w:val="bullet"/>
      <w:lvlText w:val=""/>
      <w:lvlJc w:val="left"/>
      <w:pPr>
        <w:ind w:left="5040" w:hanging="360"/>
      </w:pPr>
      <w:rPr>
        <w:rFonts w:ascii="Symbol" w:hAnsi="Symbol" w:hint="default"/>
      </w:rPr>
    </w:lvl>
    <w:lvl w:ilvl="7" w:tplc="61928916">
      <w:start w:val="1"/>
      <w:numFmt w:val="bullet"/>
      <w:lvlText w:val="o"/>
      <w:lvlJc w:val="left"/>
      <w:pPr>
        <w:ind w:left="5760" w:hanging="360"/>
      </w:pPr>
      <w:rPr>
        <w:rFonts w:ascii="Courier New" w:hAnsi="Courier New" w:hint="default"/>
      </w:rPr>
    </w:lvl>
    <w:lvl w:ilvl="8" w:tplc="7576BC3A">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9"/>
  </w:num>
  <w:num w:numId="5">
    <w:abstractNumId w:val="15"/>
  </w:num>
  <w:num w:numId="6">
    <w:abstractNumId w:val="0"/>
  </w:num>
  <w:num w:numId="7">
    <w:abstractNumId w:val="18"/>
  </w:num>
  <w:num w:numId="8">
    <w:abstractNumId w:val="2"/>
  </w:num>
  <w:num w:numId="9">
    <w:abstractNumId w:val="16"/>
  </w:num>
  <w:num w:numId="10">
    <w:abstractNumId w:val="4"/>
  </w:num>
  <w:num w:numId="11">
    <w:abstractNumId w:val="6"/>
  </w:num>
  <w:num w:numId="12">
    <w:abstractNumId w:val="14"/>
  </w:num>
  <w:num w:numId="13">
    <w:abstractNumId w:val="13"/>
  </w:num>
  <w:num w:numId="14">
    <w:abstractNumId w:val="12"/>
  </w:num>
  <w:num w:numId="15">
    <w:abstractNumId w:val="10"/>
  </w:num>
  <w:num w:numId="16">
    <w:abstractNumId w:val="7"/>
  </w:num>
  <w:num w:numId="17">
    <w:abstractNumId w:val="17"/>
  </w:num>
  <w:num w:numId="18">
    <w:abstractNumId w:val="11"/>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7A0956"/>
    <w:rsid w:val="0017153E"/>
    <w:rsid w:val="00FA1DCA"/>
    <w:rsid w:val="038D2B77"/>
    <w:rsid w:val="06A29897"/>
    <w:rsid w:val="11125DF2"/>
    <w:rsid w:val="116A25AD"/>
    <w:rsid w:val="15DF0C62"/>
    <w:rsid w:val="1A52177F"/>
    <w:rsid w:val="1D7E3A6D"/>
    <w:rsid w:val="1E0C6203"/>
    <w:rsid w:val="205D3B12"/>
    <w:rsid w:val="23130D12"/>
    <w:rsid w:val="23970C0F"/>
    <w:rsid w:val="264BD38F"/>
    <w:rsid w:val="284A4E54"/>
    <w:rsid w:val="2D627A92"/>
    <w:rsid w:val="3402B2AD"/>
    <w:rsid w:val="3E1BCA7D"/>
    <w:rsid w:val="3E50211B"/>
    <w:rsid w:val="41766B2C"/>
    <w:rsid w:val="4195C49A"/>
    <w:rsid w:val="4726C4E5"/>
    <w:rsid w:val="50287336"/>
    <w:rsid w:val="53A96175"/>
    <w:rsid w:val="56A32321"/>
    <w:rsid w:val="5D0AD81E"/>
    <w:rsid w:val="6064F0EC"/>
    <w:rsid w:val="647A0956"/>
    <w:rsid w:val="6AA014C4"/>
    <w:rsid w:val="6C4D9AA1"/>
    <w:rsid w:val="73854A1A"/>
    <w:rsid w:val="73F44155"/>
    <w:rsid w:val="74CD34E3"/>
    <w:rsid w:val="796018A6"/>
    <w:rsid w:val="79F55A74"/>
    <w:rsid w:val="7B8F058B"/>
    <w:rsid w:val="7D9CE28D"/>
    <w:rsid w:val="7F279E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5C0F"/>
  <w15:chartTrackingRefBased/>
  <w15:docId w15:val="{8F291E7F-933D-44BA-98CF-DB2588D9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Eivli">
    <w:name w:val="No Spacing"/>
    <w:uiPriority w:val="1"/>
    <w:qFormat/>
    <w:pPr>
      <w:spacing w:after="0" w:line="240" w:lineRule="auto"/>
    </w:pPr>
  </w:style>
  <w:style w:type="character" w:styleId="Hyperlinkki">
    <w:name w:val="Hyperlink"/>
    <w:basedOn w:val="Kappaleenoletusfontti"/>
    <w:uiPriority w:val="99"/>
    <w:unhideWhenUsed/>
    <w:rPr>
      <w:color w:val="0563C1" w:themeColor="hyperlink"/>
      <w:u w:val="single"/>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tsikko3Char">
    <w:name w:val="Otsikko 3 Char"/>
    <w:basedOn w:val="Kappaleenoletusfontti"/>
    <w:link w:val="Otsikko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chout.fi/" TargetMode="External"/><Relationship Id="rId3" Type="http://schemas.openxmlformats.org/officeDocument/2006/relationships/settings" Target="settings.xml"/><Relationship Id="rId7" Type="http://schemas.openxmlformats.org/officeDocument/2006/relationships/hyperlink" Target="mailto:ennaltaestava.helsinki@poliisi.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vittelu.com/vertaissovittelu/" TargetMode="External"/><Relationship Id="rId11" Type="http://schemas.openxmlformats.org/officeDocument/2006/relationships/fontTable" Target="fontTable.xml"/><Relationship Id="rId5" Type="http://schemas.openxmlformats.org/officeDocument/2006/relationships/hyperlink" Target="https://misi.hel.fi/" TargetMode="External"/><Relationship Id="rId10" Type="http://schemas.openxmlformats.org/officeDocument/2006/relationships/hyperlink" Target="http://alpo.fi/minttu/voi-hyvin/mielen-hyvinvoinnin-suojatekijat/" TargetMode="External"/><Relationship Id="rId4" Type="http://schemas.openxmlformats.org/officeDocument/2006/relationships/webSettings" Target="webSettings.xml"/><Relationship Id="rId9" Type="http://schemas.openxmlformats.org/officeDocument/2006/relationships/hyperlink" Target="mailto:reachout@kirkonulkomaanap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1431</Words>
  <Characters>11595</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Ketvell</dc:creator>
  <cp:keywords/>
  <dc:description/>
  <cp:lastModifiedBy>Vallinkoski, Katja</cp:lastModifiedBy>
  <cp:revision>2</cp:revision>
  <dcterms:created xsi:type="dcterms:W3CDTF">2019-04-17T13:29:00Z</dcterms:created>
  <dcterms:modified xsi:type="dcterms:W3CDTF">2019-04-17T13:29:00Z</dcterms:modified>
</cp:coreProperties>
</file>