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 xml:space="preserve">Long Second -tiedote </w:t>
      </w:r>
      <w:r w:rsidR="00E67655">
        <w:rPr>
          <w:rFonts w:eastAsia="Times New Roman" w:cs="Arial"/>
          <w:color w:val="000000"/>
          <w:sz w:val="20"/>
          <w:szCs w:val="20"/>
          <w:lang w:val="fi-FI" w:eastAsia="fi-FI"/>
        </w:rPr>
        <w:t>kesäkuu</w:t>
      </w:r>
      <w:r w:rsidRPr="00AD1AB7">
        <w:rPr>
          <w:rFonts w:eastAsia="Times New Roman" w:cs="Arial"/>
          <w:color w:val="000000"/>
          <w:sz w:val="20"/>
          <w:szCs w:val="20"/>
          <w:lang w:val="fi-FI" w:eastAsia="fi-FI"/>
        </w:rPr>
        <w:t xml:space="preserve"> 2014</w:t>
      </w:r>
    </w:p>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Hei kaikki!</w:t>
      </w:r>
    </w:p>
    <w:p w:rsidR="00AD1AB7" w:rsidRPr="00AD1AB7" w:rsidRDefault="00AD1AB7" w:rsidP="00AD1AB7">
      <w:pPr>
        <w:rPr>
          <w:rFonts w:eastAsia="Times New Roman" w:cs="Arial"/>
          <w:color w:val="000000"/>
          <w:sz w:val="20"/>
          <w:szCs w:val="20"/>
          <w:lang w:val="fi-FI" w:eastAsia="fi-FI"/>
        </w:rPr>
      </w:pPr>
      <w:bookmarkStart w:id="0" w:name="_GoBack"/>
      <w:bookmarkEnd w:id="0"/>
      <w:r w:rsidRPr="00AD1AB7">
        <w:rPr>
          <w:rFonts w:eastAsia="Times New Roman" w:cs="Arial"/>
          <w:color w:val="000000"/>
          <w:sz w:val="20"/>
          <w:szCs w:val="20"/>
          <w:lang w:val="fi-FI" w:eastAsia="fi-FI"/>
        </w:rPr>
        <w:t xml:space="preserve">Vuosi on ollut intensiivisen litteroinnin aikaa, mutta myös tutkimusta on jo aloitettu ja opinnäytetöitä valmistunut. Aineisto on herättänyt kiinnostusta tutkijoiden keskuudessa, ja olipa meistä näyttävä artikkeli myös Hufvudstadsbladetissa </w:t>
      </w:r>
      <w:proofErr w:type="gramStart"/>
      <w:r w:rsidRPr="00AD1AB7">
        <w:rPr>
          <w:rFonts w:eastAsia="Times New Roman" w:cs="Arial"/>
          <w:color w:val="000000"/>
          <w:sz w:val="20"/>
          <w:szCs w:val="20"/>
          <w:lang w:val="fi-FI" w:eastAsia="fi-FI"/>
        </w:rPr>
        <w:t>23/1/2014</w:t>
      </w:r>
      <w:proofErr w:type="gramEnd"/>
      <w:r w:rsidRPr="00AD1AB7">
        <w:rPr>
          <w:rFonts w:eastAsia="Times New Roman" w:cs="Arial"/>
          <w:color w:val="000000"/>
          <w:sz w:val="20"/>
          <w:szCs w:val="20"/>
          <w:lang w:val="fi-FI" w:eastAsia="fi-FI"/>
        </w:rPr>
        <w:t xml:space="preserve"> (http://hbl.fi/nyheter/2014-01-23/558281/sprakkunskapen-vaxer-inte-fram-pa-ett-ar). </w:t>
      </w:r>
    </w:p>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 xml:space="preserve">Koneen Säätiön rahoittama litterointi on edennyt ammattitaitoisesti kolmen osaavan litteroijan voimin, samalla käytänteitä dokumentoiden ja aineiston keskeisimpiä asioita </w:t>
      </w:r>
      <w:proofErr w:type="spellStart"/>
      <w:r w:rsidRPr="00AD1AB7">
        <w:rPr>
          <w:rFonts w:eastAsia="Times New Roman" w:cs="Arial"/>
          <w:color w:val="000000"/>
          <w:sz w:val="20"/>
          <w:szCs w:val="20"/>
          <w:lang w:val="fi-FI" w:eastAsia="fi-FI"/>
        </w:rPr>
        <w:t>annotoiden</w:t>
      </w:r>
      <w:proofErr w:type="spellEnd"/>
      <w:r w:rsidRPr="00AD1AB7">
        <w:rPr>
          <w:rFonts w:eastAsia="Times New Roman" w:cs="Arial"/>
          <w:color w:val="000000"/>
          <w:sz w:val="20"/>
          <w:szCs w:val="20"/>
          <w:lang w:val="fi-FI" w:eastAsia="fi-FI"/>
        </w:rPr>
        <w:t xml:space="preserve">. Kommentoiva litterointi ”yllätti” työläydellään, eikä aivan koko aineistoa ole koko vuoden kestäneestä uurastuksesta huolimatta vielä tarjolla </w:t>
      </w:r>
      <w:proofErr w:type="spellStart"/>
      <w:r w:rsidRPr="00AD1AB7">
        <w:rPr>
          <w:rFonts w:eastAsia="Times New Roman" w:cs="Arial"/>
          <w:color w:val="000000"/>
          <w:sz w:val="20"/>
          <w:szCs w:val="20"/>
          <w:lang w:val="fi-FI" w:eastAsia="fi-FI"/>
        </w:rPr>
        <w:t>eaf-tiedostoina</w:t>
      </w:r>
      <w:proofErr w:type="spellEnd"/>
      <w:r w:rsidRPr="00AD1AB7">
        <w:rPr>
          <w:rFonts w:eastAsia="Times New Roman" w:cs="Arial"/>
          <w:color w:val="000000"/>
          <w:sz w:val="20"/>
          <w:szCs w:val="20"/>
          <w:lang w:val="fi-FI" w:eastAsia="fi-FI"/>
        </w:rPr>
        <w:t xml:space="preserve">. </w:t>
      </w:r>
      <w:proofErr w:type="gramStart"/>
      <w:r w:rsidRPr="00AD1AB7">
        <w:rPr>
          <w:rFonts w:eastAsia="Times New Roman" w:cs="Arial"/>
          <w:color w:val="000000"/>
          <w:sz w:val="20"/>
          <w:szCs w:val="20"/>
          <w:lang w:val="fi-FI" w:eastAsia="fi-FI"/>
        </w:rPr>
        <w:t>-</w:t>
      </w:r>
      <w:proofErr w:type="gramEnd"/>
      <w:r w:rsidRPr="00AD1AB7">
        <w:rPr>
          <w:rFonts w:eastAsia="Times New Roman" w:cs="Arial"/>
          <w:color w:val="000000"/>
          <w:sz w:val="20"/>
          <w:szCs w:val="20"/>
          <w:lang w:val="fi-FI" w:eastAsia="fi-FI"/>
        </w:rPr>
        <w:t xml:space="preserve"> Tosiasiassa hitaus ei tullut yllätyksenä, sillä aineisto on naturalisista, multimodaalista, monikielistä, monenkeskistä ja täynnä samanaikaispuhetta. Litterointi jatkuu siksi edelleen graduntekijävoimin, nyt jo helpommin, kun peruslinjat on luotu ja omat litterointiohjeet tälle aineistolle on kirjattu. Litteroijat ovat opastaneet gradujen ja kandien tekijöitä ELAN-ohjelman käytössä ja litterointikäytänteissä.</w:t>
      </w:r>
    </w:p>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 xml:space="preserve">Saimme OKL:n tutkimusmäärärahoista rahoituksen myös yhteen tutkijaryhmän vetäytymisviikkoon. Käytimme sen kokoontumalla Tvärminnen tutkimusasemalle 24.–28.3.2014. Mukana olivat litteroijat (Miina Gustafsson, Maili </w:t>
      </w:r>
      <w:proofErr w:type="spellStart"/>
      <w:r w:rsidRPr="00AD1AB7">
        <w:rPr>
          <w:rFonts w:eastAsia="Times New Roman" w:cs="Arial"/>
          <w:color w:val="000000"/>
          <w:sz w:val="20"/>
          <w:szCs w:val="20"/>
          <w:lang w:val="fi-FI" w:eastAsia="fi-FI"/>
        </w:rPr>
        <w:t>Nurme</w:t>
      </w:r>
      <w:proofErr w:type="spellEnd"/>
      <w:r w:rsidRPr="00AD1AB7">
        <w:rPr>
          <w:rFonts w:eastAsia="Times New Roman" w:cs="Arial"/>
          <w:color w:val="000000"/>
          <w:sz w:val="20"/>
          <w:szCs w:val="20"/>
          <w:lang w:val="fi-FI" w:eastAsia="fi-FI"/>
        </w:rPr>
        <w:t xml:space="preserve">, Marjo </w:t>
      </w:r>
      <w:proofErr w:type="spellStart"/>
      <w:r w:rsidRPr="00AD1AB7">
        <w:rPr>
          <w:rFonts w:eastAsia="Times New Roman" w:cs="Arial"/>
          <w:color w:val="000000"/>
          <w:sz w:val="20"/>
          <w:szCs w:val="20"/>
          <w:lang w:val="fi-FI" w:eastAsia="fi-FI"/>
        </w:rPr>
        <w:t>Yli-Piipari</w:t>
      </w:r>
      <w:proofErr w:type="spellEnd"/>
      <w:r w:rsidRPr="00AD1AB7">
        <w:rPr>
          <w:rFonts w:eastAsia="Times New Roman" w:cs="Arial"/>
          <w:color w:val="000000"/>
          <w:sz w:val="20"/>
          <w:szCs w:val="20"/>
          <w:lang w:val="fi-FI" w:eastAsia="fi-FI"/>
        </w:rPr>
        <w:t xml:space="preserve">), tekninen asiantuntija (Mikael Kivelä), tutkimusmetodiikan ja L2-oppimisen asiantuntijoita (Sara Routarinne, Marianne </w:t>
      </w:r>
      <w:proofErr w:type="spellStart"/>
      <w:r w:rsidRPr="00AD1AB7">
        <w:rPr>
          <w:rFonts w:eastAsia="Times New Roman" w:cs="Arial"/>
          <w:color w:val="000000"/>
          <w:sz w:val="20"/>
          <w:szCs w:val="20"/>
          <w:lang w:val="fi-FI" w:eastAsia="fi-FI"/>
        </w:rPr>
        <w:t>Spoelman</w:t>
      </w:r>
      <w:proofErr w:type="spellEnd"/>
      <w:r w:rsidRPr="00AD1AB7">
        <w:rPr>
          <w:rFonts w:eastAsia="Times New Roman" w:cs="Arial"/>
          <w:color w:val="000000"/>
          <w:sz w:val="20"/>
          <w:szCs w:val="20"/>
          <w:lang w:val="fi-FI" w:eastAsia="fi-FI"/>
        </w:rPr>
        <w:t xml:space="preserve">, </w:t>
      </w:r>
      <w:proofErr w:type="spellStart"/>
      <w:r w:rsidRPr="00AD1AB7">
        <w:rPr>
          <w:rFonts w:eastAsia="Times New Roman" w:cs="Arial"/>
          <w:color w:val="000000"/>
          <w:sz w:val="20"/>
          <w:szCs w:val="20"/>
          <w:lang w:val="fi-FI" w:eastAsia="fi-FI"/>
        </w:rPr>
        <w:t>Annekatrin</w:t>
      </w:r>
      <w:proofErr w:type="spellEnd"/>
      <w:r w:rsidRPr="00AD1AB7">
        <w:rPr>
          <w:rFonts w:eastAsia="Times New Roman" w:cs="Arial"/>
          <w:color w:val="000000"/>
          <w:sz w:val="20"/>
          <w:szCs w:val="20"/>
          <w:lang w:val="fi-FI" w:eastAsia="fi-FI"/>
        </w:rPr>
        <w:t xml:space="preserve"> </w:t>
      </w:r>
      <w:proofErr w:type="spellStart"/>
      <w:r w:rsidRPr="00AD1AB7">
        <w:rPr>
          <w:rFonts w:eastAsia="Times New Roman" w:cs="Arial"/>
          <w:color w:val="000000"/>
          <w:sz w:val="20"/>
          <w:szCs w:val="20"/>
          <w:lang w:val="fi-FI" w:eastAsia="fi-FI"/>
        </w:rPr>
        <w:t>Kaivapalu</w:t>
      </w:r>
      <w:proofErr w:type="spellEnd"/>
      <w:r w:rsidRPr="00AD1AB7">
        <w:rPr>
          <w:rFonts w:eastAsia="Times New Roman" w:cs="Arial"/>
          <w:color w:val="000000"/>
          <w:sz w:val="20"/>
          <w:szCs w:val="20"/>
          <w:lang w:val="fi-FI" w:eastAsia="fi-FI"/>
        </w:rPr>
        <w:t xml:space="preserve">). Viikko oli hyödyllinen välikatsaus ja suunnitelmaviikko. Tvärminnessä kokoontuneen joukon lisäksi aineiston tutkimisesta ovat olleet kiinnostuneita muun muassa professori Heini-Marja Järvinen (yhteisartikkeli Kelan kanssa vireillä), FT Leena </w:t>
      </w:r>
      <w:proofErr w:type="spellStart"/>
      <w:r w:rsidRPr="00AD1AB7">
        <w:rPr>
          <w:rFonts w:eastAsia="Times New Roman" w:cs="Arial"/>
          <w:color w:val="000000"/>
          <w:sz w:val="20"/>
          <w:szCs w:val="20"/>
          <w:lang w:val="fi-FI" w:eastAsia="fi-FI"/>
        </w:rPr>
        <w:t>Andonov</w:t>
      </w:r>
      <w:proofErr w:type="spellEnd"/>
      <w:r w:rsidRPr="00AD1AB7">
        <w:rPr>
          <w:rFonts w:eastAsia="Times New Roman" w:cs="Arial"/>
          <w:color w:val="000000"/>
          <w:sz w:val="20"/>
          <w:szCs w:val="20"/>
          <w:lang w:val="fi-FI" w:eastAsia="fi-FI"/>
        </w:rPr>
        <w:t xml:space="preserve"> ja FT Maria </w:t>
      </w:r>
      <w:proofErr w:type="spellStart"/>
      <w:r w:rsidRPr="00AD1AB7">
        <w:rPr>
          <w:rFonts w:eastAsia="Times New Roman" w:cs="Arial"/>
          <w:color w:val="000000"/>
          <w:sz w:val="20"/>
          <w:szCs w:val="20"/>
          <w:lang w:val="fi-FI" w:eastAsia="fi-FI"/>
        </w:rPr>
        <w:t>Frick</w:t>
      </w:r>
      <w:proofErr w:type="spellEnd"/>
      <w:r w:rsidRPr="00AD1AB7">
        <w:rPr>
          <w:rFonts w:eastAsia="Times New Roman" w:cs="Arial"/>
          <w:color w:val="000000"/>
          <w:sz w:val="20"/>
          <w:szCs w:val="20"/>
          <w:lang w:val="fi-FI" w:eastAsia="fi-FI"/>
        </w:rPr>
        <w:t>.</w:t>
      </w:r>
    </w:p>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 xml:space="preserve">Venäjän ja viron litteroijien työsopimukset päättyvät toukokuun loppuun - eli tänään, mutta molemmat jatkavat tutkimusta aineistosta. Marjo </w:t>
      </w:r>
      <w:proofErr w:type="spellStart"/>
      <w:r w:rsidRPr="00AD1AB7">
        <w:rPr>
          <w:rFonts w:eastAsia="Times New Roman" w:cs="Arial"/>
          <w:color w:val="000000"/>
          <w:sz w:val="20"/>
          <w:szCs w:val="20"/>
          <w:lang w:val="fi-FI" w:eastAsia="fi-FI"/>
        </w:rPr>
        <w:t>Yli-Piipari</w:t>
      </w:r>
      <w:proofErr w:type="spellEnd"/>
      <w:r w:rsidRPr="00AD1AB7">
        <w:rPr>
          <w:rFonts w:eastAsia="Times New Roman" w:cs="Arial"/>
          <w:color w:val="000000"/>
          <w:sz w:val="20"/>
          <w:szCs w:val="20"/>
          <w:lang w:val="fi-FI" w:eastAsia="fi-FI"/>
        </w:rPr>
        <w:t xml:space="preserve"> kirjoittaa väitöskirjaa aineiston alakouluikäisen venäjänkielisen suomenoppijan kielen kehittymisestä vuorovaikutustilanteissa Sara Routarinteen ja </w:t>
      </w:r>
      <w:proofErr w:type="spellStart"/>
      <w:r w:rsidRPr="00AD1AB7">
        <w:rPr>
          <w:rFonts w:eastAsia="Times New Roman" w:cs="Arial"/>
          <w:color w:val="000000"/>
          <w:sz w:val="20"/>
          <w:szCs w:val="20"/>
          <w:lang w:val="fi-FI" w:eastAsia="fi-FI"/>
        </w:rPr>
        <w:t>Ekaterina</w:t>
      </w:r>
      <w:proofErr w:type="spellEnd"/>
      <w:r w:rsidRPr="00AD1AB7">
        <w:rPr>
          <w:rFonts w:eastAsia="Times New Roman" w:cs="Arial"/>
          <w:color w:val="000000"/>
          <w:sz w:val="20"/>
          <w:szCs w:val="20"/>
          <w:lang w:val="fi-FI" w:eastAsia="fi-FI"/>
        </w:rPr>
        <w:t xml:space="preserve"> </w:t>
      </w:r>
      <w:proofErr w:type="spellStart"/>
      <w:r w:rsidRPr="00AD1AB7">
        <w:rPr>
          <w:rFonts w:eastAsia="Times New Roman" w:cs="Arial"/>
          <w:color w:val="000000"/>
          <w:sz w:val="20"/>
          <w:szCs w:val="20"/>
          <w:lang w:val="fi-FI" w:eastAsia="fi-FI"/>
        </w:rPr>
        <w:t>Protassovan</w:t>
      </w:r>
      <w:proofErr w:type="spellEnd"/>
      <w:r w:rsidRPr="00AD1AB7">
        <w:rPr>
          <w:rFonts w:eastAsia="Times New Roman" w:cs="Arial"/>
          <w:color w:val="000000"/>
          <w:sz w:val="20"/>
          <w:szCs w:val="20"/>
          <w:lang w:val="fi-FI" w:eastAsia="fi-FI"/>
        </w:rPr>
        <w:t xml:space="preserve"> ohjauksessa. Maili </w:t>
      </w:r>
      <w:proofErr w:type="spellStart"/>
      <w:r w:rsidRPr="00AD1AB7">
        <w:rPr>
          <w:rFonts w:eastAsia="Times New Roman" w:cs="Arial"/>
          <w:color w:val="000000"/>
          <w:sz w:val="20"/>
          <w:szCs w:val="20"/>
          <w:lang w:val="fi-FI" w:eastAsia="fi-FI"/>
        </w:rPr>
        <w:t>Nurme</w:t>
      </w:r>
      <w:proofErr w:type="spellEnd"/>
      <w:r w:rsidRPr="00AD1AB7">
        <w:rPr>
          <w:rFonts w:eastAsia="Times New Roman" w:cs="Arial"/>
          <w:color w:val="000000"/>
          <w:sz w:val="20"/>
          <w:szCs w:val="20"/>
          <w:lang w:val="fi-FI" w:eastAsia="fi-FI"/>
        </w:rPr>
        <w:t xml:space="preserve"> jatkaa aineiston parissa pro graduaan Tarton yliopistoon Raili Poolille; metodisena ohjaajana hänelle toimii </w:t>
      </w:r>
      <w:proofErr w:type="spellStart"/>
      <w:r w:rsidRPr="00AD1AB7">
        <w:rPr>
          <w:rFonts w:eastAsia="Times New Roman" w:cs="Arial"/>
          <w:color w:val="000000"/>
          <w:sz w:val="20"/>
          <w:szCs w:val="20"/>
          <w:lang w:val="fi-FI" w:eastAsia="fi-FI"/>
        </w:rPr>
        <w:t>LS-hankkeen</w:t>
      </w:r>
      <w:proofErr w:type="spellEnd"/>
      <w:r w:rsidRPr="00AD1AB7">
        <w:rPr>
          <w:rFonts w:eastAsia="Times New Roman" w:cs="Arial"/>
          <w:color w:val="000000"/>
          <w:sz w:val="20"/>
          <w:szCs w:val="20"/>
          <w:lang w:val="fi-FI" w:eastAsia="fi-FI"/>
        </w:rPr>
        <w:t xml:space="preserve"> verkostokumppani Marianne </w:t>
      </w:r>
      <w:proofErr w:type="spellStart"/>
      <w:r w:rsidRPr="00AD1AB7">
        <w:rPr>
          <w:rFonts w:eastAsia="Times New Roman" w:cs="Arial"/>
          <w:color w:val="000000"/>
          <w:sz w:val="20"/>
          <w:szCs w:val="20"/>
          <w:lang w:val="fi-FI" w:eastAsia="fi-FI"/>
        </w:rPr>
        <w:t>Spoelman</w:t>
      </w:r>
      <w:proofErr w:type="spellEnd"/>
      <w:r w:rsidRPr="00AD1AB7">
        <w:rPr>
          <w:rFonts w:eastAsia="Times New Roman" w:cs="Arial"/>
          <w:color w:val="000000"/>
          <w:sz w:val="20"/>
          <w:szCs w:val="20"/>
          <w:lang w:val="fi-FI" w:eastAsia="fi-FI"/>
        </w:rPr>
        <w:t xml:space="preserve"> Groningenista. Maili haluaa testata Dynaamisten systeemien teoriaa aineiston vironkielisten </w:t>
      </w:r>
      <w:proofErr w:type="spellStart"/>
      <w:r w:rsidRPr="00AD1AB7">
        <w:rPr>
          <w:rFonts w:eastAsia="Times New Roman" w:cs="Arial"/>
          <w:color w:val="000000"/>
          <w:sz w:val="20"/>
          <w:szCs w:val="20"/>
          <w:lang w:val="fi-FI" w:eastAsia="fi-FI"/>
        </w:rPr>
        <w:t>suomenoppijoiden</w:t>
      </w:r>
      <w:proofErr w:type="spellEnd"/>
      <w:r w:rsidRPr="00AD1AB7">
        <w:rPr>
          <w:rFonts w:eastAsia="Times New Roman" w:cs="Arial"/>
          <w:color w:val="000000"/>
          <w:sz w:val="20"/>
          <w:szCs w:val="20"/>
          <w:lang w:val="fi-FI" w:eastAsia="fi-FI"/>
        </w:rPr>
        <w:t xml:space="preserve"> kielen kehittymisen kuvaamiseen. </w:t>
      </w:r>
    </w:p>
    <w:p w:rsidR="00AD1AB7" w:rsidRPr="00AD1AB7" w:rsidRDefault="00AD1AB7" w:rsidP="00AD1AB7">
      <w:pPr>
        <w:rPr>
          <w:rFonts w:eastAsia="Times New Roman" w:cs="Arial"/>
          <w:color w:val="000000"/>
          <w:sz w:val="20"/>
          <w:szCs w:val="20"/>
          <w:lang w:val="fi-FI" w:eastAsia="fi-FI"/>
        </w:rPr>
      </w:pPr>
      <w:r w:rsidRPr="00AD1AB7">
        <w:rPr>
          <w:rFonts w:eastAsia="Times New Roman" w:cs="Arial"/>
          <w:color w:val="000000"/>
          <w:sz w:val="20"/>
          <w:szCs w:val="20"/>
          <w:lang w:val="fi-FI" w:eastAsia="fi-FI"/>
        </w:rPr>
        <w:t xml:space="preserve">Miina Gustafsson työskentelee litteraattien parissa vielä heinäkuun loppuun saakka. Hänen suomen oppiaineen pro gradunsa valmistui äskettäin loistavasti </w:t>
      </w:r>
      <w:proofErr w:type="spellStart"/>
      <w:r w:rsidRPr="00AD1AB7">
        <w:rPr>
          <w:rFonts w:eastAsia="Times New Roman" w:cs="Arial"/>
          <w:color w:val="000000"/>
          <w:sz w:val="20"/>
          <w:szCs w:val="20"/>
          <w:lang w:val="fi-FI" w:eastAsia="fi-FI"/>
        </w:rPr>
        <w:t>eximian</w:t>
      </w:r>
      <w:proofErr w:type="spellEnd"/>
      <w:r w:rsidRPr="00AD1AB7">
        <w:rPr>
          <w:rFonts w:eastAsia="Times New Roman" w:cs="Arial"/>
          <w:color w:val="000000"/>
          <w:sz w:val="20"/>
          <w:szCs w:val="20"/>
          <w:lang w:val="fi-FI" w:eastAsia="fi-FI"/>
        </w:rPr>
        <w:t xml:space="preserve"> arvosanalla – onnea Miinalle! Gradu ”'Opettaja, </w:t>
      </w:r>
      <w:proofErr w:type="spellStart"/>
      <w:r w:rsidRPr="00AD1AB7">
        <w:rPr>
          <w:rFonts w:eastAsia="Times New Roman" w:cs="Arial"/>
          <w:color w:val="000000"/>
          <w:sz w:val="20"/>
          <w:szCs w:val="20"/>
          <w:lang w:val="fi-FI" w:eastAsia="fi-FI"/>
        </w:rPr>
        <w:t>saaks</w:t>
      </w:r>
      <w:proofErr w:type="spellEnd"/>
      <w:r w:rsidRPr="00AD1AB7">
        <w:rPr>
          <w:rFonts w:eastAsia="Times New Roman" w:cs="Arial"/>
          <w:color w:val="000000"/>
          <w:sz w:val="20"/>
          <w:szCs w:val="20"/>
          <w:lang w:val="fi-FI" w:eastAsia="fi-FI"/>
        </w:rPr>
        <w:t xml:space="preserve"> sanoa?' – pitkittäistutkimus suomi toisena kielenä -oppilaiden oma-aloitteisesta suomen kielen käytöstä alakoulun perusopetukseen valmistavassa opetuksessa" on luettavissa </w:t>
      </w:r>
      <w:r w:rsidR="00EB392E">
        <w:rPr>
          <w:rFonts w:eastAsia="Times New Roman" w:cs="Arial"/>
          <w:color w:val="000000"/>
          <w:sz w:val="20"/>
          <w:szCs w:val="20"/>
          <w:lang w:val="fi-FI" w:eastAsia="fi-FI"/>
        </w:rPr>
        <w:t xml:space="preserve">os. </w:t>
      </w:r>
      <w:r w:rsidR="00EB392E" w:rsidRPr="00EB392E">
        <w:rPr>
          <w:rFonts w:eastAsia="Times New Roman" w:cs="Arial"/>
          <w:color w:val="000000"/>
          <w:sz w:val="20"/>
          <w:szCs w:val="20"/>
          <w:lang w:val="fi-FI" w:eastAsia="fi-FI"/>
        </w:rPr>
        <w:t>https</w:t>
      </w:r>
      <w:proofErr w:type="gramStart"/>
      <w:r w:rsidR="00EB392E" w:rsidRPr="00EB392E">
        <w:rPr>
          <w:rFonts w:eastAsia="Times New Roman" w:cs="Arial"/>
          <w:color w:val="000000"/>
          <w:sz w:val="20"/>
          <w:szCs w:val="20"/>
          <w:lang w:val="fi-FI" w:eastAsia="fi-FI"/>
        </w:rPr>
        <w:t>://</w:t>
      </w:r>
      <w:proofErr w:type="gramEnd"/>
      <w:r w:rsidR="00EB392E" w:rsidRPr="00EB392E">
        <w:rPr>
          <w:rFonts w:eastAsia="Times New Roman" w:cs="Arial"/>
          <w:color w:val="000000"/>
          <w:sz w:val="20"/>
          <w:szCs w:val="20"/>
          <w:lang w:val="fi-FI" w:eastAsia="fi-FI"/>
        </w:rPr>
        <w:t>helda.helsinki.fi/handle/10138/135219</w:t>
      </w:r>
      <w:r w:rsidRPr="00AD1AB7">
        <w:rPr>
          <w:rFonts w:eastAsia="Times New Roman" w:cs="Arial"/>
          <w:color w:val="000000"/>
          <w:sz w:val="20"/>
          <w:szCs w:val="20"/>
          <w:lang w:val="fi-FI" w:eastAsia="fi-FI"/>
        </w:rPr>
        <w:t xml:space="preserve">. Aiemmin valmistui luokanopettajakoulutukseen Anselmi Henrikssonin </w:t>
      </w:r>
      <w:proofErr w:type="spellStart"/>
      <w:r w:rsidRPr="00AD1AB7">
        <w:rPr>
          <w:rFonts w:eastAsia="Times New Roman" w:cs="Arial"/>
          <w:color w:val="000000"/>
          <w:sz w:val="20"/>
          <w:szCs w:val="20"/>
          <w:lang w:val="fi-FI" w:eastAsia="fi-FI"/>
        </w:rPr>
        <w:t>LS-gradu</w:t>
      </w:r>
      <w:proofErr w:type="spellEnd"/>
      <w:r w:rsidRPr="00AD1AB7">
        <w:rPr>
          <w:rFonts w:eastAsia="Times New Roman" w:cs="Arial"/>
          <w:color w:val="000000"/>
          <w:sz w:val="20"/>
          <w:szCs w:val="20"/>
          <w:lang w:val="fi-FI" w:eastAsia="fi-FI"/>
        </w:rPr>
        <w:t xml:space="preserve"> "Oppilaiden reagointitavat epätäydellisiin vastauksiin suomi toisena kielenä -oppitunnilla".  Myös kandidaatintutkielmia on valmistunut jo useita, ja niistä esimerkkinä mainittakoon luokanopettajaopiskelija Anni Mattilan tuore kandintyö, jossa kuvataan kuinka virolaisoppilaan konjunktioiden käytön kehittyminen indikoi kielenkäytön tasoa laajemminkin; tästä on myöhemmin luvassa gradu. Tiedot näistä ja muista valmistuneista opinnäytetöistä ja tutkijoiden pitämistä esitelmistä löytyvät edelleen OKL:n Kielen ja kirjallisuuden didaktiikan tutkimuksen sivustolta: https</w:t>
      </w:r>
      <w:proofErr w:type="gramStart"/>
      <w:r w:rsidRPr="00AD1AB7">
        <w:rPr>
          <w:rFonts w:eastAsia="Times New Roman" w:cs="Arial"/>
          <w:color w:val="000000"/>
          <w:sz w:val="20"/>
          <w:szCs w:val="20"/>
          <w:lang w:val="fi-FI" w:eastAsia="fi-FI"/>
        </w:rPr>
        <w:t>://</w:t>
      </w:r>
      <w:proofErr w:type="gramEnd"/>
      <w:r w:rsidRPr="00AD1AB7">
        <w:rPr>
          <w:rFonts w:eastAsia="Times New Roman" w:cs="Arial"/>
          <w:color w:val="000000"/>
          <w:sz w:val="20"/>
          <w:szCs w:val="20"/>
          <w:lang w:val="fi-FI" w:eastAsia="fi-FI"/>
        </w:rPr>
        <w:t>blogs.helsinki.fi/kielen-ja-kirjallisuuden-didaktiikan-tutkimus/tutkimushankkeet/long-second/</w:t>
      </w:r>
    </w:p>
    <w:p w:rsidR="00C212EE" w:rsidRPr="00F450C4" w:rsidRDefault="00AD1AB7" w:rsidP="00AD1AB7">
      <w:pPr>
        <w:rPr>
          <w:rFonts w:eastAsia="Times New Roman" w:cs="Arial"/>
          <w:color w:val="000000"/>
          <w:sz w:val="20"/>
          <w:szCs w:val="20"/>
          <w:lang w:eastAsia="fi-FI"/>
        </w:rPr>
      </w:pPr>
      <w:r w:rsidRPr="00AD1AB7">
        <w:rPr>
          <w:rFonts w:eastAsia="Times New Roman" w:cs="Arial"/>
          <w:color w:val="000000"/>
          <w:sz w:val="20"/>
          <w:szCs w:val="20"/>
          <w:lang w:val="fi-FI" w:eastAsia="fi-FI"/>
        </w:rPr>
        <w:t xml:space="preserve">Seuraavaksi odottelemme tietoja rahoitushakemuksista. Rahaa on haettu </w:t>
      </w:r>
      <w:r w:rsidR="00BE0A8E">
        <w:rPr>
          <w:rFonts w:eastAsia="Times New Roman" w:cs="Arial"/>
          <w:color w:val="000000"/>
          <w:sz w:val="20"/>
          <w:szCs w:val="20"/>
          <w:lang w:val="fi-FI" w:eastAsia="fi-FI"/>
        </w:rPr>
        <w:t xml:space="preserve">sekä </w:t>
      </w:r>
      <w:r w:rsidRPr="00AD1AB7">
        <w:rPr>
          <w:rFonts w:eastAsia="Times New Roman" w:cs="Arial"/>
          <w:color w:val="000000"/>
          <w:sz w:val="20"/>
          <w:szCs w:val="20"/>
          <w:lang w:val="fi-FI" w:eastAsia="fi-FI"/>
        </w:rPr>
        <w:t xml:space="preserve">koko hankkeelle </w:t>
      </w:r>
      <w:r w:rsidR="00BE0A8E">
        <w:rPr>
          <w:rFonts w:eastAsia="Times New Roman" w:cs="Arial"/>
          <w:color w:val="000000"/>
          <w:sz w:val="20"/>
          <w:szCs w:val="20"/>
          <w:lang w:val="fi-FI" w:eastAsia="fi-FI"/>
        </w:rPr>
        <w:t xml:space="preserve">että </w:t>
      </w:r>
      <w:r w:rsidRPr="00AD1AB7">
        <w:rPr>
          <w:rFonts w:eastAsia="Times New Roman" w:cs="Arial"/>
          <w:color w:val="000000"/>
          <w:sz w:val="20"/>
          <w:szCs w:val="20"/>
          <w:lang w:val="fi-FI" w:eastAsia="fi-FI"/>
        </w:rPr>
        <w:t xml:space="preserve">yksittäisille </w:t>
      </w:r>
      <w:r w:rsidR="00BE0A8E">
        <w:rPr>
          <w:rFonts w:eastAsia="Times New Roman" w:cs="Arial"/>
          <w:color w:val="000000"/>
          <w:sz w:val="20"/>
          <w:szCs w:val="20"/>
          <w:lang w:val="fi-FI" w:eastAsia="fi-FI"/>
        </w:rPr>
        <w:t>töille</w:t>
      </w:r>
      <w:r w:rsidRPr="00AD1AB7">
        <w:rPr>
          <w:rFonts w:eastAsia="Times New Roman" w:cs="Arial"/>
          <w:color w:val="000000"/>
          <w:sz w:val="20"/>
          <w:szCs w:val="20"/>
          <w:lang w:val="fi-FI" w:eastAsia="fi-FI"/>
        </w:rPr>
        <w:t xml:space="preserve">. Hankkeenjohtajalla on käytössä opetuksesta vapaa tutkimusintensiivinen periodi elokuusta lokakuuhun, ja se alkaa </w:t>
      </w:r>
      <w:proofErr w:type="spellStart"/>
      <w:r w:rsidRPr="00AD1AB7">
        <w:rPr>
          <w:rFonts w:eastAsia="Times New Roman" w:cs="Arial"/>
          <w:color w:val="000000"/>
          <w:sz w:val="20"/>
          <w:szCs w:val="20"/>
          <w:lang w:val="fi-FI" w:eastAsia="fi-FI"/>
        </w:rPr>
        <w:t>AILA-konferenssilla</w:t>
      </w:r>
      <w:proofErr w:type="spellEnd"/>
      <w:r w:rsidRPr="00AD1AB7">
        <w:rPr>
          <w:rFonts w:eastAsia="Times New Roman" w:cs="Arial"/>
          <w:color w:val="000000"/>
          <w:sz w:val="20"/>
          <w:szCs w:val="20"/>
          <w:lang w:val="fi-FI" w:eastAsia="fi-FI"/>
        </w:rPr>
        <w:t xml:space="preserve"> Brisbanessa 10.–15.8.2014. </w:t>
      </w:r>
      <w:proofErr w:type="spellStart"/>
      <w:proofErr w:type="gramStart"/>
      <w:r w:rsidRPr="00AD1AB7">
        <w:rPr>
          <w:rFonts w:eastAsia="Times New Roman" w:cs="Arial"/>
          <w:color w:val="000000"/>
          <w:sz w:val="20"/>
          <w:szCs w:val="20"/>
          <w:lang w:eastAsia="fi-FI"/>
        </w:rPr>
        <w:t>AILAssa</w:t>
      </w:r>
      <w:proofErr w:type="spellEnd"/>
      <w:r w:rsidRPr="00AD1AB7">
        <w:rPr>
          <w:rFonts w:eastAsia="Times New Roman" w:cs="Arial"/>
          <w:color w:val="000000"/>
          <w:sz w:val="20"/>
          <w:szCs w:val="20"/>
          <w:lang w:eastAsia="fi-FI"/>
        </w:rPr>
        <w:t xml:space="preserve"> </w:t>
      </w:r>
      <w:r w:rsidR="00F450C4">
        <w:rPr>
          <w:rFonts w:eastAsia="Times New Roman" w:cs="Arial"/>
          <w:color w:val="000000"/>
          <w:sz w:val="20"/>
          <w:szCs w:val="20"/>
          <w:lang w:eastAsia="fi-FI"/>
        </w:rPr>
        <w:t xml:space="preserve">on </w:t>
      </w:r>
      <w:proofErr w:type="spellStart"/>
      <w:r w:rsidR="00F450C4">
        <w:rPr>
          <w:rFonts w:eastAsia="Times New Roman" w:cs="Arial"/>
          <w:color w:val="000000"/>
          <w:sz w:val="20"/>
          <w:szCs w:val="20"/>
          <w:lang w:eastAsia="fi-FI"/>
        </w:rPr>
        <w:t>esillä</w:t>
      </w:r>
      <w:proofErr w:type="spellEnd"/>
      <w:r w:rsidR="00F450C4">
        <w:rPr>
          <w:rFonts w:eastAsia="Times New Roman" w:cs="Arial"/>
          <w:color w:val="000000"/>
          <w:sz w:val="20"/>
          <w:szCs w:val="20"/>
          <w:lang w:eastAsia="fi-FI"/>
        </w:rPr>
        <w:t xml:space="preserve"> </w:t>
      </w:r>
      <w:proofErr w:type="spellStart"/>
      <w:r w:rsidRPr="00AD1AB7">
        <w:rPr>
          <w:rFonts w:eastAsia="Times New Roman" w:cs="Arial"/>
          <w:color w:val="000000"/>
          <w:sz w:val="20"/>
          <w:szCs w:val="20"/>
          <w:lang w:eastAsia="fi-FI"/>
        </w:rPr>
        <w:t>posteri</w:t>
      </w:r>
      <w:proofErr w:type="spellEnd"/>
      <w:r w:rsidR="00F450C4">
        <w:rPr>
          <w:rFonts w:eastAsia="Times New Roman" w:cs="Arial"/>
          <w:color w:val="000000"/>
          <w:sz w:val="20"/>
          <w:szCs w:val="20"/>
          <w:lang w:eastAsia="fi-FI"/>
        </w:rPr>
        <w:t xml:space="preserve"> </w:t>
      </w:r>
      <w:r w:rsidR="00F450C4" w:rsidRPr="00F450C4">
        <w:rPr>
          <w:rFonts w:eastAsia="Times New Roman" w:cs="Arial"/>
          <w:i/>
          <w:color w:val="000000"/>
          <w:sz w:val="20"/>
          <w:szCs w:val="20"/>
          <w:lang w:eastAsia="fi-FI"/>
        </w:rPr>
        <w:t>Active and passive ethics</w:t>
      </w:r>
      <w:r w:rsidRPr="00F450C4">
        <w:rPr>
          <w:rFonts w:eastAsia="Times New Roman" w:cs="Arial"/>
          <w:i/>
          <w:color w:val="000000"/>
          <w:sz w:val="20"/>
          <w:szCs w:val="20"/>
          <w:lang w:eastAsia="fi-FI"/>
        </w:rPr>
        <w:t xml:space="preserve"> in collecting longitudinal video data about children’s L2 interaction</w:t>
      </w:r>
      <w:r w:rsidRPr="00AD1AB7">
        <w:rPr>
          <w:rFonts w:eastAsia="Times New Roman" w:cs="Arial"/>
          <w:color w:val="000000"/>
          <w:sz w:val="20"/>
          <w:szCs w:val="20"/>
          <w:lang w:eastAsia="fi-FI"/>
        </w:rPr>
        <w:t>.</w:t>
      </w:r>
      <w:proofErr w:type="gramEnd"/>
    </w:p>
    <w:sectPr w:rsidR="00C212EE" w:rsidRPr="00F450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26" w:rsidRDefault="00080F26" w:rsidP="00A06F1D">
      <w:pPr>
        <w:spacing w:after="0" w:line="240" w:lineRule="auto"/>
      </w:pPr>
      <w:r>
        <w:separator/>
      </w:r>
    </w:p>
  </w:endnote>
  <w:endnote w:type="continuationSeparator" w:id="0">
    <w:p w:rsidR="00080F26" w:rsidRDefault="00080F26" w:rsidP="00A0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26" w:rsidRDefault="00080F26" w:rsidP="00A06F1D">
      <w:pPr>
        <w:spacing w:after="0" w:line="240" w:lineRule="auto"/>
      </w:pPr>
      <w:r>
        <w:separator/>
      </w:r>
    </w:p>
  </w:footnote>
  <w:footnote w:type="continuationSeparator" w:id="0">
    <w:p w:rsidR="00080F26" w:rsidRDefault="00080F26" w:rsidP="00A0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D" w:rsidRDefault="00A06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8C"/>
    <w:rsid w:val="00080F26"/>
    <w:rsid w:val="00150765"/>
    <w:rsid w:val="002234DC"/>
    <w:rsid w:val="003F3384"/>
    <w:rsid w:val="00406400"/>
    <w:rsid w:val="004F4B21"/>
    <w:rsid w:val="00552C8C"/>
    <w:rsid w:val="00662ACF"/>
    <w:rsid w:val="006837FA"/>
    <w:rsid w:val="006941BB"/>
    <w:rsid w:val="00854859"/>
    <w:rsid w:val="00A06F1D"/>
    <w:rsid w:val="00A5304D"/>
    <w:rsid w:val="00AB6AA5"/>
    <w:rsid w:val="00AD1AB7"/>
    <w:rsid w:val="00B517CD"/>
    <w:rsid w:val="00BE0A8E"/>
    <w:rsid w:val="00BE61D6"/>
    <w:rsid w:val="00C212EE"/>
    <w:rsid w:val="00C636CE"/>
    <w:rsid w:val="00CA0621"/>
    <w:rsid w:val="00CB3BE6"/>
    <w:rsid w:val="00D02A50"/>
    <w:rsid w:val="00D40924"/>
    <w:rsid w:val="00DA3BDC"/>
    <w:rsid w:val="00DC0E3F"/>
    <w:rsid w:val="00DF1100"/>
    <w:rsid w:val="00DF70D9"/>
    <w:rsid w:val="00E67655"/>
    <w:rsid w:val="00E87AF9"/>
    <w:rsid w:val="00EB392E"/>
    <w:rsid w:val="00F450C4"/>
    <w:rsid w:val="00FD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61D6"/>
    <w:rPr>
      <w:i/>
      <w:iCs/>
    </w:rPr>
  </w:style>
  <w:style w:type="character" w:styleId="Hyperlink">
    <w:name w:val="Hyperlink"/>
    <w:basedOn w:val="DefaultParagraphFont"/>
    <w:uiPriority w:val="99"/>
    <w:unhideWhenUsed/>
    <w:rsid w:val="002234DC"/>
    <w:rPr>
      <w:color w:val="0000FF"/>
      <w:u w:val="single"/>
    </w:rPr>
  </w:style>
  <w:style w:type="paragraph" w:styleId="Header">
    <w:name w:val="header"/>
    <w:basedOn w:val="Normal"/>
    <w:link w:val="HeaderChar"/>
    <w:uiPriority w:val="99"/>
    <w:unhideWhenUsed/>
    <w:rsid w:val="00A06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06F1D"/>
  </w:style>
  <w:style w:type="paragraph" w:styleId="Footer">
    <w:name w:val="footer"/>
    <w:basedOn w:val="Normal"/>
    <w:link w:val="FooterChar"/>
    <w:uiPriority w:val="99"/>
    <w:unhideWhenUsed/>
    <w:rsid w:val="00A06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0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61D6"/>
    <w:rPr>
      <w:i/>
      <w:iCs/>
    </w:rPr>
  </w:style>
  <w:style w:type="character" w:styleId="Hyperlink">
    <w:name w:val="Hyperlink"/>
    <w:basedOn w:val="DefaultParagraphFont"/>
    <w:uiPriority w:val="99"/>
    <w:unhideWhenUsed/>
    <w:rsid w:val="002234DC"/>
    <w:rPr>
      <w:color w:val="0000FF"/>
      <w:u w:val="single"/>
    </w:rPr>
  </w:style>
  <w:style w:type="paragraph" w:styleId="Header">
    <w:name w:val="header"/>
    <w:basedOn w:val="Normal"/>
    <w:link w:val="HeaderChar"/>
    <w:uiPriority w:val="99"/>
    <w:unhideWhenUsed/>
    <w:rsid w:val="00A06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06F1D"/>
  </w:style>
  <w:style w:type="paragraph" w:styleId="Footer">
    <w:name w:val="footer"/>
    <w:basedOn w:val="Normal"/>
    <w:link w:val="FooterChar"/>
    <w:uiPriority w:val="99"/>
    <w:unhideWhenUsed/>
    <w:rsid w:val="00A06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0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442</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16</cp:revision>
  <dcterms:created xsi:type="dcterms:W3CDTF">2014-05-26T11:13:00Z</dcterms:created>
  <dcterms:modified xsi:type="dcterms:W3CDTF">2014-06-11T10:33:00Z</dcterms:modified>
</cp:coreProperties>
</file>