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D3" w:rsidRDefault="001D2CD3" w:rsidP="001D2CD3">
      <w:pPr>
        <w:rPr>
          <w:rFonts w:ascii="Times New Roman" w:hAnsi="Times New Roman" w:cs="Times New Roman"/>
          <w:sz w:val="40"/>
          <w:szCs w:val="40"/>
          <w:lang w:val="fi-FI"/>
        </w:rPr>
      </w:pPr>
    </w:p>
    <w:p w:rsidR="001D2CD3" w:rsidRDefault="001D2CD3" w:rsidP="001D2CD3">
      <w:pPr>
        <w:rPr>
          <w:rFonts w:ascii="Times New Roman" w:hAnsi="Times New Roman" w:cs="Times New Roman"/>
          <w:sz w:val="40"/>
          <w:szCs w:val="40"/>
          <w:lang w:val="fi-FI"/>
        </w:rPr>
      </w:pPr>
    </w:p>
    <w:p w:rsidR="001D2CD3" w:rsidRPr="00726782" w:rsidRDefault="001D2CD3" w:rsidP="00726782">
      <w:pPr>
        <w:jc w:val="center"/>
        <w:rPr>
          <w:rFonts w:ascii="Times New Roman" w:hAnsi="Times New Roman" w:cs="Times New Roman"/>
          <w:sz w:val="40"/>
          <w:szCs w:val="40"/>
          <w:lang w:val="fi-FI"/>
        </w:rPr>
      </w:pPr>
    </w:p>
    <w:p w:rsidR="00726782" w:rsidRPr="00726782" w:rsidRDefault="00BF48A9" w:rsidP="00726782">
      <w:pPr>
        <w:jc w:val="center"/>
        <w:rPr>
          <w:rFonts w:ascii="Times New Roman" w:hAnsi="Times New Roman" w:cs="Times New Roman"/>
          <w:sz w:val="40"/>
          <w:szCs w:val="40"/>
          <w:lang w:val="fi-FI"/>
        </w:rPr>
      </w:pPr>
      <w:r>
        <w:rPr>
          <w:rFonts w:ascii="Times New Roman" w:hAnsi="Times New Roman" w:cs="Times New Roman"/>
          <w:sz w:val="40"/>
          <w:szCs w:val="40"/>
          <w:lang w:val="fi-FI"/>
        </w:rPr>
        <w:t>Väärä seksuaalisuus</w:t>
      </w:r>
    </w:p>
    <w:p w:rsidR="00726782" w:rsidRPr="00AF589A" w:rsidRDefault="00BF48A9" w:rsidP="00726782">
      <w:pPr>
        <w:jc w:val="center"/>
        <w:rPr>
          <w:rFonts w:ascii="Times New Roman" w:hAnsi="Times New Roman" w:cs="Times New Roman"/>
          <w:sz w:val="28"/>
          <w:szCs w:val="28"/>
          <w:lang w:val="fi-FI"/>
        </w:rPr>
      </w:pPr>
      <w:r>
        <w:rPr>
          <w:rFonts w:ascii="Times New Roman" w:hAnsi="Times New Roman" w:cs="Times New Roman"/>
          <w:sz w:val="28"/>
          <w:szCs w:val="28"/>
          <w:lang w:val="fi-FI"/>
        </w:rPr>
        <w:t>H</w:t>
      </w:r>
      <w:r w:rsidR="00726782" w:rsidRPr="00AF589A">
        <w:rPr>
          <w:rFonts w:ascii="Times New Roman" w:hAnsi="Times New Roman" w:cs="Times New Roman"/>
          <w:sz w:val="28"/>
          <w:szCs w:val="28"/>
          <w:lang w:val="fi-FI"/>
        </w:rPr>
        <w:t>omoseksuaalisuutta koskevien diskurssien samankaltaisuudet 1900-luvun alkupuolella ja 2010-luvulla</w:t>
      </w:r>
    </w:p>
    <w:p w:rsidR="00B40074" w:rsidRPr="00B40074" w:rsidRDefault="00B40074" w:rsidP="001D2CD3">
      <w:pPr>
        <w:rPr>
          <w:rFonts w:ascii="Times New Roman" w:hAnsi="Times New Roman" w:cs="Times New Roman"/>
          <w:sz w:val="24"/>
          <w:szCs w:val="24"/>
          <w:lang w:val="fi-FI"/>
        </w:rPr>
      </w:pPr>
    </w:p>
    <w:p w:rsidR="00BB0F98" w:rsidRDefault="00BB0F98" w:rsidP="00614012">
      <w:pPr>
        <w:pStyle w:val="TOC1"/>
      </w:pPr>
    </w:p>
    <w:p w:rsidR="00BB0F98" w:rsidRDefault="00BB0F98" w:rsidP="00614012">
      <w:pPr>
        <w:pStyle w:val="TOC1"/>
      </w:pPr>
    </w:p>
    <w:p w:rsidR="00BB0F98" w:rsidRDefault="00BB0F98" w:rsidP="00614012">
      <w:pPr>
        <w:pStyle w:val="TOC1"/>
      </w:pPr>
    </w:p>
    <w:p w:rsidR="00BB0F98" w:rsidRDefault="00BB0F98" w:rsidP="00614012">
      <w:pPr>
        <w:pStyle w:val="TOC1"/>
      </w:pPr>
    </w:p>
    <w:p w:rsidR="001D2CD3" w:rsidRPr="001D2CD3" w:rsidRDefault="001D2CD3" w:rsidP="001D2CD3">
      <w:pPr>
        <w:rPr>
          <w:lang w:val="fi-FI"/>
        </w:rPr>
      </w:pPr>
    </w:p>
    <w:p w:rsidR="00BB0F98" w:rsidRDefault="00BB0F98" w:rsidP="00614012">
      <w:pPr>
        <w:pStyle w:val="TOC1"/>
      </w:pPr>
    </w:p>
    <w:p w:rsidR="00BB0F98" w:rsidRDefault="00BB0F98" w:rsidP="00614012">
      <w:pPr>
        <w:pStyle w:val="TOC1"/>
        <w:jc w:val="left"/>
      </w:pPr>
    </w:p>
    <w:p w:rsidR="00614012" w:rsidRPr="00614012" w:rsidRDefault="00614012" w:rsidP="00614012">
      <w:pPr>
        <w:jc w:val="right"/>
        <w:rPr>
          <w:sz w:val="24"/>
          <w:szCs w:val="24"/>
          <w:lang w:val="fi-FI"/>
        </w:rPr>
      </w:pPr>
    </w:p>
    <w:p w:rsidR="00BB0F98" w:rsidRPr="00614012" w:rsidRDefault="00614012" w:rsidP="00614012">
      <w:pPr>
        <w:pStyle w:val="TOC1"/>
        <w:rPr>
          <w:u w:val="none"/>
        </w:rPr>
      </w:pPr>
      <w:r w:rsidRPr="00614012">
        <w:rPr>
          <w:u w:val="none"/>
        </w:rPr>
        <w:t>Jenni Elina Leander</w:t>
      </w:r>
    </w:p>
    <w:p w:rsidR="001376D3" w:rsidRDefault="001376D3" w:rsidP="00614012">
      <w:pPr>
        <w:jc w:val="right"/>
        <w:rPr>
          <w:rFonts w:ascii="Times New Roman" w:hAnsi="Times New Roman" w:cs="Times New Roman"/>
          <w:sz w:val="24"/>
          <w:szCs w:val="24"/>
          <w:lang w:val="fi-FI"/>
        </w:rPr>
      </w:pPr>
    </w:p>
    <w:p w:rsidR="00614012" w:rsidRPr="00614012" w:rsidRDefault="00614012" w:rsidP="00614012">
      <w:pPr>
        <w:jc w:val="right"/>
        <w:rPr>
          <w:rFonts w:ascii="Times New Roman" w:hAnsi="Times New Roman" w:cs="Times New Roman"/>
          <w:sz w:val="24"/>
          <w:szCs w:val="24"/>
          <w:lang w:val="fi-FI"/>
        </w:rPr>
      </w:pPr>
      <w:bookmarkStart w:id="0" w:name="_GoBack"/>
      <w:bookmarkEnd w:id="0"/>
      <w:r w:rsidRPr="00614012">
        <w:rPr>
          <w:rFonts w:ascii="Times New Roman" w:hAnsi="Times New Roman" w:cs="Times New Roman"/>
          <w:sz w:val="24"/>
          <w:szCs w:val="24"/>
          <w:lang w:val="fi-FI"/>
        </w:rPr>
        <w:t>Helsingin yliopisto</w:t>
      </w:r>
    </w:p>
    <w:p w:rsidR="00614012" w:rsidRPr="00614012" w:rsidRDefault="00614012" w:rsidP="00614012">
      <w:pPr>
        <w:jc w:val="right"/>
        <w:rPr>
          <w:rFonts w:ascii="Times New Roman" w:hAnsi="Times New Roman" w:cs="Times New Roman"/>
          <w:sz w:val="24"/>
          <w:szCs w:val="24"/>
          <w:lang w:val="fi-FI"/>
        </w:rPr>
      </w:pPr>
      <w:r w:rsidRPr="00614012">
        <w:rPr>
          <w:rFonts w:ascii="Times New Roman" w:hAnsi="Times New Roman" w:cs="Times New Roman"/>
          <w:sz w:val="24"/>
          <w:szCs w:val="24"/>
          <w:lang w:val="fi-FI"/>
        </w:rPr>
        <w:t>Valtiotieteellinen tiedekunta</w:t>
      </w:r>
    </w:p>
    <w:p w:rsidR="00614012" w:rsidRDefault="00614012" w:rsidP="00614012">
      <w:pPr>
        <w:jc w:val="right"/>
        <w:rPr>
          <w:rFonts w:ascii="Times New Roman" w:hAnsi="Times New Roman" w:cs="Times New Roman"/>
          <w:sz w:val="24"/>
          <w:szCs w:val="24"/>
          <w:lang w:val="fi-FI"/>
        </w:rPr>
      </w:pPr>
      <w:r w:rsidRPr="00614012">
        <w:rPr>
          <w:rFonts w:ascii="Times New Roman" w:hAnsi="Times New Roman" w:cs="Times New Roman"/>
          <w:sz w:val="24"/>
          <w:szCs w:val="24"/>
          <w:lang w:val="fi-FI"/>
        </w:rPr>
        <w:t>Sosiologia</w:t>
      </w:r>
    </w:p>
    <w:p w:rsidR="00614012" w:rsidRDefault="00614012" w:rsidP="00614012">
      <w:pPr>
        <w:jc w:val="right"/>
        <w:rPr>
          <w:rFonts w:ascii="Times New Roman" w:hAnsi="Times New Roman" w:cs="Times New Roman"/>
          <w:sz w:val="24"/>
          <w:szCs w:val="24"/>
          <w:lang w:val="fi-FI"/>
        </w:rPr>
      </w:pPr>
      <w:r>
        <w:rPr>
          <w:rFonts w:ascii="Times New Roman" w:hAnsi="Times New Roman" w:cs="Times New Roman"/>
          <w:sz w:val="24"/>
          <w:szCs w:val="24"/>
          <w:lang w:val="fi-FI"/>
        </w:rPr>
        <w:t>Kandidaatintutkielma</w:t>
      </w:r>
    </w:p>
    <w:p w:rsidR="00BB0F98" w:rsidRDefault="009866C7" w:rsidP="00632CD4">
      <w:pPr>
        <w:jc w:val="right"/>
        <w:rPr>
          <w:rFonts w:ascii="Times New Roman" w:hAnsi="Times New Roman" w:cs="Times New Roman"/>
          <w:sz w:val="24"/>
          <w:szCs w:val="24"/>
          <w:lang w:val="fi-FI"/>
        </w:rPr>
      </w:pPr>
      <w:r>
        <w:rPr>
          <w:rFonts w:ascii="Times New Roman" w:hAnsi="Times New Roman" w:cs="Times New Roman"/>
          <w:sz w:val="24"/>
          <w:szCs w:val="24"/>
          <w:lang w:val="fi-FI"/>
        </w:rPr>
        <w:t>Heinäkuu</w:t>
      </w:r>
      <w:r w:rsidR="00632CD4">
        <w:rPr>
          <w:rFonts w:ascii="Times New Roman" w:hAnsi="Times New Roman" w:cs="Times New Roman"/>
          <w:sz w:val="24"/>
          <w:szCs w:val="24"/>
          <w:lang w:val="fi-FI"/>
        </w:rPr>
        <w:t xml:space="preserve"> 201</w:t>
      </w:r>
      <w:r w:rsidR="001D2CD3">
        <w:rPr>
          <w:rFonts w:ascii="Times New Roman" w:hAnsi="Times New Roman" w:cs="Times New Roman"/>
          <w:sz w:val="24"/>
          <w:szCs w:val="24"/>
          <w:lang w:val="fi-FI"/>
        </w:rPr>
        <w:t>3</w:t>
      </w:r>
    </w:p>
    <w:p w:rsidR="001D2CD3" w:rsidRPr="00C77D70" w:rsidRDefault="001D2CD3" w:rsidP="00632CD4">
      <w:pPr>
        <w:jc w:val="right"/>
        <w:rPr>
          <w:rFonts w:ascii="Times New Roman" w:hAnsi="Times New Roman" w:cs="Times New Roman"/>
          <w:sz w:val="24"/>
          <w:szCs w:val="24"/>
          <w:lang w:val="fi-FI"/>
        </w:rPr>
      </w:pPr>
    </w:p>
    <w:sdt>
      <w:sdtPr>
        <w:rPr>
          <w:rFonts w:asciiTheme="minorHAnsi" w:eastAsiaTheme="minorHAnsi" w:hAnsiTheme="minorHAnsi" w:cstheme="minorBidi"/>
          <w:bCs w:val="0"/>
          <w:sz w:val="22"/>
          <w:szCs w:val="22"/>
          <w:u w:val="none"/>
          <w:lang w:val="sv-FI" w:eastAsia="en-US"/>
        </w:rPr>
        <w:id w:val="483207093"/>
        <w:docPartObj>
          <w:docPartGallery w:val="Table of Contents"/>
          <w:docPartUnique/>
        </w:docPartObj>
      </w:sdtPr>
      <w:sdtEndPr>
        <w:rPr>
          <w:b/>
        </w:rPr>
      </w:sdtEndPr>
      <w:sdtContent>
        <w:p w:rsidR="00C77D70" w:rsidRDefault="00C77D70">
          <w:pPr>
            <w:pStyle w:val="TOCHeading"/>
            <w:rPr>
              <w:u w:val="none"/>
            </w:rPr>
          </w:pPr>
          <w:r w:rsidRPr="00C77D70">
            <w:rPr>
              <w:u w:val="none"/>
            </w:rPr>
            <w:t>Sisällys</w:t>
          </w:r>
        </w:p>
        <w:p w:rsidR="00C77D70" w:rsidRPr="00C77D70" w:rsidRDefault="00C77D70" w:rsidP="00C77D70">
          <w:pPr>
            <w:rPr>
              <w:lang w:val="fi-FI" w:eastAsia="fi-FI"/>
            </w:rPr>
          </w:pPr>
        </w:p>
        <w:p w:rsidR="00C77D70" w:rsidRPr="00C77D70" w:rsidRDefault="00C77D70">
          <w:pPr>
            <w:pStyle w:val="TOC1"/>
            <w:rPr>
              <w:rFonts w:asciiTheme="minorHAnsi" w:eastAsiaTheme="minorEastAsia" w:hAnsiTheme="minorHAnsi" w:cstheme="minorBidi"/>
              <w:noProof/>
              <w:sz w:val="22"/>
              <w:szCs w:val="22"/>
              <w:u w:val="none"/>
              <w:lang w:eastAsia="fi-FI"/>
            </w:rPr>
          </w:pPr>
          <w:r w:rsidRPr="00C77D70">
            <w:rPr>
              <w:u w:val="none"/>
            </w:rPr>
            <w:fldChar w:fldCharType="begin"/>
          </w:r>
          <w:r w:rsidRPr="00C77D70">
            <w:rPr>
              <w:u w:val="none"/>
            </w:rPr>
            <w:instrText xml:space="preserve"> TOC \o "1-3" \h \z \u </w:instrText>
          </w:r>
          <w:r w:rsidRPr="00C77D70">
            <w:rPr>
              <w:u w:val="none"/>
            </w:rPr>
            <w:fldChar w:fldCharType="separate"/>
          </w:r>
          <w:hyperlink w:anchor="_Toc356887674" w:history="1">
            <w:r w:rsidRPr="00C77D70">
              <w:rPr>
                <w:rStyle w:val="Hyperlink"/>
                <w:noProof/>
                <w:u w:val="none"/>
              </w:rPr>
              <w:t>1. Johdanto</w:t>
            </w:r>
            <w:r w:rsidRPr="00C77D70">
              <w:rPr>
                <w:noProof/>
                <w:webHidden/>
                <w:u w:val="none"/>
              </w:rPr>
              <w:tab/>
            </w:r>
            <w:r w:rsidRPr="00C77D70">
              <w:rPr>
                <w:noProof/>
                <w:webHidden/>
                <w:u w:val="none"/>
              </w:rPr>
              <w:fldChar w:fldCharType="begin"/>
            </w:r>
            <w:r w:rsidRPr="00C77D70">
              <w:rPr>
                <w:noProof/>
                <w:webHidden/>
                <w:u w:val="none"/>
              </w:rPr>
              <w:instrText xml:space="preserve"> PAGEREF _Toc356887674 \h </w:instrText>
            </w:r>
            <w:r w:rsidRPr="00C77D70">
              <w:rPr>
                <w:noProof/>
                <w:webHidden/>
                <w:u w:val="none"/>
              </w:rPr>
            </w:r>
            <w:r w:rsidRPr="00C77D70">
              <w:rPr>
                <w:noProof/>
                <w:webHidden/>
                <w:u w:val="none"/>
              </w:rPr>
              <w:fldChar w:fldCharType="separate"/>
            </w:r>
            <w:r w:rsidR="009866C7">
              <w:rPr>
                <w:noProof/>
                <w:webHidden/>
                <w:u w:val="none"/>
              </w:rPr>
              <w:t>1</w:t>
            </w:r>
            <w:r w:rsidRPr="00C77D70">
              <w:rPr>
                <w:noProof/>
                <w:webHidden/>
                <w:u w:val="none"/>
              </w:rPr>
              <w:fldChar w:fldCharType="end"/>
            </w:r>
          </w:hyperlink>
        </w:p>
        <w:p w:rsidR="00C77D70" w:rsidRPr="00C77D70" w:rsidRDefault="001376D3">
          <w:pPr>
            <w:pStyle w:val="TOC1"/>
            <w:rPr>
              <w:rFonts w:asciiTheme="minorHAnsi" w:eastAsiaTheme="minorEastAsia" w:hAnsiTheme="minorHAnsi" w:cstheme="minorBidi"/>
              <w:noProof/>
              <w:sz w:val="22"/>
              <w:szCs w:val="22"/>
              <w:u w:val="none"/>
              <w:lang w:eastAsia="fi-FI"/>
            </w:rPr>
          </w:pPr>
          <w:hyperlink w:anchor="_Toc356887675" w:history="1">
            <w:r w:rsidR="00C77D70" w:rsidRPr="00C77D70">
              <w:rPr>
                <w:rStyle w:val="Hyperlink"/>
                <w:noProof/>
                <w:u w:val="none"/>
              </w:rPr>
              <w:t>2. Sosiaalinen konstruktionismi ja sukupuolijärjestelmä</w:t>
            </w:r>
            <w:r w:rsidR="00C77D70" w:rsidRPr="00C77D70">
              <w:rPr>
                <w:noProof/>
                <w:webHidden/>
                <w:u w:val="none"/>
              </w:rPr>
              <w:tab/>
            </w:r>
            <w:r w:rsidR="00C77D70" w:rsidRPr="00C77D70">
              <w:rPr>
                <w:noProof/>
                <w:webHidden/>
                <w:u w:val="none"/>
              </w:rPr>
              <w:fldChar w:fldCharType="begin"/>
            </w:r>
            <w:r w:rsidR="00C77D70" w:rsidRPr="00C77D70">
              <w:rPr>
                <w:noProof/>
                <w:webHidden/>
                <w:u w:val="none"/>
              </w:rPr>
              <w:instrText xml:space="preserve"> PAGEREF _Toc356887675 \h </w:instrText>
            </w:r>
            <w:r w:rsidR="00C77D70" w:rsidRPr="00C77D70">
              <w:rPr>
                <w:noProof/>
                <w:webHidden/>
                <w:u w:val="none"/>
              </w:rPr>
            </w:r>
            <w:r w:rsidR="00C77D70" w:rsidRPr="00C77D70">
              <w:rPr>
                <w:noProof/>
                <w:webHidden/>
                <w:u w:val="none"/>
              </w:rPr>
              <w:fldChar w:fldCharType="separate"/>
            </w:r>
            <w:r w:rsidR="009866C7">
              <w:rPr>
                <w:noProof/>
                <w:webHidden/>
                <w:u w:val="none"/>
              </w:rPr>
              <w:t>2</w:t>
            </w:r>
            <w:r w:rsidR="00C77D70" w:rsidRPr="00C77D70">
              <w:rPr>
                <w:noProof/>
                <w:webHidden/>
                <w:u w:val="none"/>
              </w:rPr>
              <w:fldChar w:fldCharType="end"/>
            </w:r>
          </w:hyperlink>
        </w:p>
        <w:p w:rsidR="00C77D70" w:rsidRPr="00C77D70" w:rsidRDefault="001376D3">
          <w:pPr>
            <w:pStyle w:val="TOC1"/>
            <w:rPr>
              <w:rFonts w:asciiTheme="minorHAnsi" w:eastAsiaTheme="minorEastAsia" w:hAnsiTheme="minorHAnsi" w:cstheme="minorBidi"/>
              <w:noProof/>
              <w:sz w:val="22"/>
              <w:szCs w:val="22"/>
              <w:u w:val="none"/>
              <w:lang w:eastAsia="fi-FI"/>
            </w:rPr>
          </w:pPr>
          <w:hyperlink w:anchor="_Toc356887676" w:history="1">
            <w:r w:rsidR="00C77D70" w:rsidRPr="00C77D70">
              <w:rPr>
                <w:rStyle w:val="Hyperlink"/>
                <w:noProof/>
                <w:u w:val="none"/>
              </w:rPr>
              <w:t>3. Retorinen analyysi ja diskurssianalyysi</w:t>
            </w:r>
            <w:r w:rsidR="00C77D70" w:rsidRPr="00C77D70">
              <w:rPr>
                <w:noProof/>
                <w:webHidden/>
                <w:u w:val="none"/>
              </w:rPr>
              <w:tab/>
            </w:r>
            <w:r w:rsidR="00C77D70" w:rsidRPr="00C77D70">
              <w:rPr>
                <w:noProof/>
                <w:webHidden/>
                <w:u w:val="none"/>
              </w:rPr>
              <w:fldChar w:fldCharType="begin"/>
            </w:r>
            <w:r w:rsidR="00C77D70" w:rsidRPr="00C77D70">
              <w:rPr>
                <w:noProof/>
                <w:webHidden/>
                <w:u w:val="none"/>
              </w:rPr>
              <w:instrText xml:space="preserve"> PAGEREF _Toc356887676 \h </w:instrText>
            </w:r>
            <w:r w:rsidR="00C77D70" w:rsidRPr="00C77D70">
              <w:rPr>
                <w:noProof/>
                <w:webHidden/>
                <w:u w:val="none"/>
              </w:rPr>
            </w:r>
            <w:r w:rsidR="00C77D70" w:rsidRPr="00C77D70">
              <w:rPr>
                <w:noProof/>
                <w:webHidden/>
                <w:u w:val="none"/>
              </w:rPr>
              <w:fldChar w:fldCharType="separate"/>
            </w:r>
            <w:r w:rsidR="009866C7">
              <w:rPr>
                <w:noProof/>
                <w:webHidden/>
                <w:u w:val="none"/>
              </w:rPr>
              <w:t>4</w:t>
            </w:r>
            <w:r w:rsidR="00C77D70" w:rsidRPr="00C77D70">
              <w:rPr>
                <w:noProof/>
                <w:webHidden/>
                <w:u w:val="none"/>
              </w:rPr>
              <w:fldChar w:fldCharType="end"/>
            </w:r>
          </w:hyperlink>
        </w:p>
        <w:p w:rsidR="00C77D70" w:rsidRPr="00C77D70" w:rsidRDefault="001376D3" w:rsidP="00C77D70">
          <w:pPr>
            <w:pStyle w:val="TOC1"/>
            <w:jc w:val="left"/>
            <w:rPr>
              <w:rFonts w:asciiTheme="minorHAnsi" w:eastAsiaTheme="minorEastAsia" w:hAnsiTheme="minorHAnsi" w:cstheme="minorBidi"/>
              <w:noProof/>
              <w:sz w:val="22"/>
              <w:szCs w:val="22"/>
              <w:u w:val="none"/>
              <w:lang w:eastAsia="fi-FI"/>
            </w:rPr>
          </w:pPr>
          <w:hyperlink w:anchor="_Toc356887677" w:history="1">
            <w:r w:rsidR="00C77D70" w:rsidRPr="00C77D70">
              <w:rPr>
                <w:rStyle w:val="Hyperlink"/>
                <w:noProof/>
                <w:u w:val="none"/>
              </w:rPr>
              <w:t>4. Sukupuoliroolien vahvistuminen ja yhteiskunnan sukupuolittuminen 1900-luvun alusta sotien jälkeiseen aikaan</w:t>
            </w:r>
            <w:r w:rsidR="00C77D70" w:rsidRPr="00C77D70">
              <w:rPr>
                <w:noProof/>
                <w:webHidden/>
                <w:u w:val="none"/>
              </w:rPr>
              <w:tab/>
            </w:r>
            <w:r w:rsidR="00C77D70" w:rsidRPr="00C77D70">
              <w:rPr>
                <w:noProof/>
                <w:webHidden/>
                <w:u w:val="none"/>
              </w:rPr>
              <w:fldChar w:fldCharType="begin"/>
            </w:r>
            <w:r w:rsidR="00C77D70" w:rsidRPr="00C77D70">
              <w:rPr>
                <w:noProof/>
                <w:webHidden/>
                <w:u w:val="none"/>
              </w:rPr>
              <w:instrText xml:space="preserve"> PAGEREF _Toc356887677 \h </w:instrText>
            </w:r>
            <w:r w:rsidR="00C77D70" w:rsidRPr="00C77D70">
              <w:rPr>
                <w:noProof/>
                <w:webHidden/>
                <w:u w:val="none"/>
              </w:rPr>
            </w:r>
            <w:r w:rsidR="00C77D70" w:rsidRPr="00C77D70">
              <w:rPr>
                <w:noProof/>
                <w:webHidden/>
                <w:u w:val="none"/>
              </w:rPr>
              <w:fldChar w:fldCharType="separate"/>
            </w:r>
            <w:r w:rsidR="009866C7">
              <w:rPr>
                <w:noProof/>
                <w:webHidden/>
                <w:u w:val="none"/>
              </w:rPr>
              <w:t>5</w:t>
            </w:r>
            <w:r w:rsidR="00C77D70" w:rsidRPr="00C77D70">
              <w:rPr>
                <w:noProof/>
                <w:webHidden/>
                <w:u w:val="none"/>
              </w:rPr>
              <w:fldChar w:fldCharType="end"/>
            </w:r>
          </w:hyperlink>
        </w:p>
        <w:p w:rsidR="00C77D70" w:rsidRPr="00C77D70" w:rsidRDefault="001376D3">
          <w:pPr>
            <w:pStyle w:val="TOC1"/>
            <w:rPr>
              <w:rFonts w:asciiTheme="minorHAnsi" w:eastAsiaTheme="minorEastAsia" w:hAnsiTheme="minorHAnsi" w:cstheme="minorBidi"/>
              <w:noProof/>
              <w:sz w:val="22"/>
              <w:szCs w:val="22"/>
              <w:u w:val="none"/>
              <w:lang w:eastAsia="fi-FI"/>
            </w:rPr>
          </w:pPr>
          <w:hyperlink w:anchor="_Toc356887678" w:history="1">
            <w:r w:rsidR="00C77D70" w:rsidRPr="00C77D70">
              <w:rPr>
                <w:rStyle w:val="Hyperlink"/>
                <w:noProof/>
                <w:u w:val="none"/>
              </w:rPr>
              <w:t>5. Linnan juhlat 2010-luvulla</w:t>
            </w:r>
            <w:r w:rsidR="00C77D70" w:rsidRPr="00C77D70">
              <w:rPr>
                <w:noProof/>
                <w:webHidden/>
                <w:u w:val="none"/>
              </w:rPr>
              <w:tab/>
            </w:r>
            <w:r w:rsidR="00C77D70" w:rsidRPr="00C77D70">
              <w:rPr>
                <w:noProof/>
                <w:webHidden/>
                <w:u w:val="none"/>
              </w:rPr>
              <w:fldChar w:fldCharType="begin"/>
            </w:r>
            <w:r w:rsidR="00C77D70" w:rsidRPr="00C77D70">
              <w:rPr>
                <w:noProof/>
                <w:webHidden/>
                <w:u w:val="none"/>
              </w:rPr>
              <w:instrText xml:space="preserve"> PAGEREF _Toc356887678 \h </w:instrText>
            </w:r>
            <w:r w:rsidR="00C77D70" w:rsidRPr="00C77D70">
              <w:rPr>
                <w:noProof/>
                <w:webHidden/>
                <w:u w:val="none"/>
              </w:rPr>
            </w:r>
            <w:r w:rsidR="00C77D70" w:rsidRPr="00C77D70">
              <w:rPr>
                <w:noProof/>
                <w:webHidden/>
                <w:u w:val="none"/>
              </w:rPr>
              <w:fldChar w:fldCharType="separate"/>
            </w:r>
            <w:r w:rsidR="009866C7">
              <w:rPr>
                <w:noProof/>
                <w:webHidden/>
                <w:u w:val="none"/>
              </w:rPr>
              <w:t>7</w:t>
            </w:r>
            <w:r w:rsidR="00C77D70" w:rsidRPr="00C77D70">
              <w:rPr>
                <w:noProof/>
                <w:webHidden/>
                <w:u w:val="none"/>
              </w:rPr>
              <w:fldChar w:fldCharType="end"/>
            </w:r>
          </w:hyperlink>
        </w:p>
        <w:p w:rsidR="00C77D70" w:rsidRPr="00C77D70" w:rsidRDefault="001376D3">
          <w:pPr>
            <w:pStyle w:val="TOC1"/>
            <w:rPr>
              <w:rFonts w:asciiTheme="minorHAnsi" w:eastAsiaTheme="minorEastAsia" w:hAnsiTheme="minorHAnsi" w:cstheme="minorBidi"/>
              <w:noProof/>
              <w:sz w:val="22"/>
              <w:szCs w:val="22"/>
              <w:u w:val="none"/>
              <w:lang w:eastAsia="fi-FI"/>
            </w:rPr>
          </w:pPr>
          <w:hyperlink w:anchor="_Toc356887679" w:history="1">
            <w:r w:rsidR="00C77D70" w:rsidRPr="00C77D70">
              <w:rPr>
                <w:rStyle w:val="Hyperlink"/>
                <w:noProof/>
                <w:u w:val="none"/>
              </w:rPr>
              <w:t>6. Johtopäätökset</w:t>
            </w:r>
            <w:r w:rsidR="00C77D70" w:rsidRPr="00C77D70">
              <w:rPr>
                <w:noProof/>
                <w:webHidden/>
                <w:u w:val="none"/>
              </w:rPr>
              <w:tab/>
            </w:r>
            <w:r w:rsidR="00C77D70" w:rsidRPr="00C77D70">
              <w:rPr>
                <w:noProof/>
                <w:webHidden/>
                <w:u w:val="none"/>
              </w:rPr>
              <w:fldChar w:fldCharType="begin"/>
            </w:r>
            <w:r w:rsidR="00C77D70" w:rsidRPr="00C77D70">
              <w:rPr>
                <w:noProof/>
                <w:webHidden/>
                <w:u w:val="none"/>
              </w:rPr>
              <w:instrText xml:space="preserve"> PAGEREF _Toc356887679 \h </w:instrText>
            </w:r>
            <w:r w:rsidR="00C77D70" w:rsidRPr="00C77D70">
              <w:rPr>
                <w:noProof/>
                <w:webHidden/>
                <w:u w:val="none"/>
              </w:rPr>
            </w:r>
            <w:r w:rsidR="00C77D70" w:rsidRPr="00C77D70">
              <w:rPr>
                <w:noProof/>
                <w:webHidden/>
                <w:u w:val="none"/>
              </w:rPr>
              <w:fldChar w:fldCharType="separate"/>
            </w:r>
            <w:r w:rsidR="009866C7">
              <w:rPr>
                <w:noProof/>
                <w:webHidden/>
                <w:u w:val="none"/>
              </w:rPr>
              <w:t>14</w:t>
            </w:r>
            <w:r w:rsidR="00C77D70" w:rsidRPr="00C77D70">
              <w:rPr>
                <w:noProof/>
                <w:webHidden/>
                <w:u w:val="none"/>
              </w:rPr>
              <w:fldChar w:fldCharType="end"/>
            </w:r>
          </w:hyperlink>
        </w:p>
        <w:p w:rsidR="00C77D70" w:rsidRPr="00C77D70" w:rsidRDefault="001376D3">
          <w:pPr>
            <w:pStyle w:val="TOC1"/>
            <w:rPr>
              <w:rFonts w:asciiTheme="minorHAnsi" w:eastAsiaTheme="minorEastAsia" w:hAnsiTheme="minorHAnsi" w:cstheme="minorBidi"/>
              <w:noProof/>
              <w:sz w:val="22"/>
              <w:szCs w:val="22"/>
              <w:u w:val="none"/>
              <w:lang w:eastAsia="fi-FI"/>
            </w:rPr>
          </w:pPr>
          <w:hyperlink w:anchor="_Toc356887680" w:history="1">
            <w:r w:rsidR="00C77D70" w:rsidRPr="00C77D70">
              <w:rPr>
                <w:rStyle w:val="Hyperlink"/>
                <w:noProof/>
                <w:u w:val="none"/>
              </w:rPr>
              <w:t>Lähteet</w:t>
            </w:r>
            <w:r w:rsidR="00C77D70" w:rsidRPr="00C77D70">
              <w:rPr>
                <w:noProof/>
                <w:webHidden/>
                <w:u w:val="none"/>
              </w:rPr>
              <w:tab/>
            </w:r>
            <w:r w:rsidR="00C77D70" w:rsidRPr="00C77D70">
              <w:rPr>
                <w:noProof/>
                <w:webHidden/>
                <w:u w:val="none"/>
              </w:rPr>
              <w:fldChar w:fldCharType="begin"/>
            </w:r>
            <w:r w:rsidR="00C77D70" w:rsidRPr="00C77D70">
              <w:rPr>
                <w:noProof/>
                <w:webHidden/>
                <w:u w:val="none"/>
              </w:rPr>
              <w:instrText xml:space="preserve"> PAGEREF _Toc356887680 \h </w:instrText>
            </w:r>
            <w:r w:rsidR="00C77D70" w:rsidRPr="00C77D70">
              <w:rPr>
                <w:noProof/>
                <w:webHidden/>
                <w:u w:val="none"/>
              </w:rPr>
            </w:r>
            <w:r w:rsidR="00C77D70" w:rsidRPr="00C77D70">
              <w:rPr>
                <w:noProof/>
                <w:webHidden/>
                <w:u w:val="none"/>
              </w:rPr>
              <w:fldChar w:fldCharType="separate"/>
            </w:r>
            <w:r w:rsidR="009866C7">
              <w:rPr>
                <w:noProof/>
                <w:webHidden/>
                <w:u w:val="none"/>
              </w:rPr>
              <w:t>17</w:t>
            </w:r>
            <w:r w:rsidR="00C77D70" w:rsidRPr="00C77D70">
              <w:rPr>
                <w:noProof/>
                <w:webHidden/>
                <w:u w:val="none"/>
              </w:rPr>
              <w:fldChar w:fldCharType="end"/>
            </w:r>
          </w:hyperlink>
        </w:p>
        <w:p w:rsidR="00C77D70" w:rsidRDefault="00C77D70">
          <w:r w:rsidRPr="00C77D70">
            <w:rPr>
              <w:b/>
              <w:bCs/>
            </w:rPr>
            <w:fldChar w:fldCharType="end"/>
          </w:r>
        </w:p>
      </w:sdtContent>
    </w:sdt>
    <w:p w:rsidR="00632CD4" w:rsidRDefault="00632CD4" w:rsidP="00B40074">
      <w:pPr>
        <w:rPr>
          <w:rFonts w:ascii="Times New Roman" w:hAnsi="Times New Roman" w:cs="Times New Roman"/>
          <w:sz w:val="24"/>
          <w:szCs w:val="24"/>
          <w:lang w:val="fi-FI"/>
        </w:rPr>
      </w:pPr>
    </w:p>
    <w:p w:rsidR="00632CD4" w:rsidRDefault="00632CD4" w:rsidP="00B40074">
      <w:pPr>
        <w:rPr>
          <w:rFonts w:ascii="Times New Roman" w:hAnsi="Times New Roman" w:cs="Times New Roman"/>
          <w:sz w:val="24"/>
          <w:szCs w:val="24"/>
          <w:lang w:val="fi-FI"/>
        </w:rPr>
      </w:pPr>
    </w:p>
    <w:p w:rsidR="00632CD4" w:rsidRDefault="00632CD4" w:rsidP="00E351B8">
      <w:pPr>
        <w:rPr>
          <w:rFonts w:ascii="Times New Roman" w:hAnsi="Times New Roman" w:cs="Times New Roman"/>
          <w:sz w:val="24"/>
          <w:szCs w:val="24"/>
          <w:lang w:val="fi-FI"/>
        </w:rPr>
      </w:pPr>
    </w:p>
    <w:p w:rsidR="00632CD4" w:rsidRPr="00632CD4" w:rsidRDefault="00632CD4" w:rsidP="00E351B8">
      <w:pPr>
        <w:rPr>
          <w:sz w:val="24"/>
          <w:szCs w:val="24"/>
          <w:lang w:val="fi-FI"/>
        </w:rPr>
      </w:pPr>
    </w:p>
    <w:p w:rsidR="006E694C" w:rsidRDefault="006E694C" w:rsidP="00E351B8">
      <w:pPr>
        <w:spacing w:line="480" w:lineRule="auto"/>
        <w:rPr>
          <w:rFonts w:ascii="Times New Roman" w:hAnsi="Times New Roman" w:cs="Times New Roman"/>
          <w:sz w:val="24"/>
          <w:szCs w:val="24"/>
          <w:lang w:val="fi-FI"/>
        </w:rPr>
      </w:pPr>
    </w:p>
    <w:p w:rsidR="007742EE" w:rsidRPr="00725150" w:rsidRDefault="007742EE" w:rsidP="00CA7E8E">
      <w:pPr>
        <w:spacing w:line="480" w:lineRule="auto"/>
        <w:rPr>
          <w:rFonts w:ascii="Times New Roman" w:hAnsi="Times New Roman" w:cs="Times New Roman"/>
          <w:sz w:val="24"/>
          <w:szCs w:val="24"/>
        </w:rPr>
      </w:pPr>
    </w:p>
    <w:p w:rsidR="007742EE" w:rsidRDefault="007742EE" w:rsidP="00CA7E8E">
      <w:pPr>
        <w:spacing w:line="480" w:lineRule="auto"/>
        <w:rPr>
          <w:rFonts w:ascii="Times New Roman" w:hAnsi="Times New Roman" w:cs="Times New Roman"/>
          <w:sz w:val="24"/>
          <w:szCs w:val="24"/>
          <w:lang w:val="fi-FI"/>
        </w:rPr>
      </w:pPr>
    </w:p>
    <w:p w:rsidR="00525B44" w:rsidRDefault="00525B44" w:rsidP="00CA7E8E">
      <w:pPr>
        <w:spacing w:line="480" w:lineRule="auto"/>
        <w:rPr>
          <w:rFonts w:ascii="Times New Roman" w:hAnsi="Times New Roman" w:cs="Times New Roman"/>
          <w:sz w:val="24"/>
          <w:szCs w:val="24"/>
          <w:lang w:val="fi-FI"/>
        </w:rPr>
      </w:pPr>
    </w:p>
    <w:p w:rsidR="00614012" w:rsidRDefault="00614012" w:rsidP="00DB0326">
      <w:pPr>
        <w:spacing w:line="480" w:lineRule="auto"/>
        <w:rPr>
          <w:rFonts w:ascii="Times New Roman" w:hAnsi="Times New Roman" w:cs="Times New Roman"/>
          <w:sz w:val="24"/>
          <w:szCs w:val="24"/>
          <w:lang w:val="fi-FI"/>
        </w:rPr>
      </w:pPr>
    </w:p>
    <w:p w:rsidR="00E85F87" w:rsidRDefault="00E85F87" w:rsidP="00DB0326">
      <w:pPr>
        <w:spacing w:line="480" w:lineRule="auto"/>
        <w:rPr>
          <w:rFonts w:ascii="Times New Roman" w:hAnsi="Times New Roman" w:cs="Times New Roman"/>
          <w:sz w:val="24"/>
          <w:szCs w:val="24"/>
          <w:lang w:val="fi-FI"/>
        </w:rPr>
        <w:sectPr w:rsidR="00E85F87" w:rsidSect="00233DC9">
          <w:pgSz w:w="11906" w:h="16838"/>
          <w:pgMar w:top="1985" w:right="2268" w:bottom="1701" w:left="2268" w:header="709" w:footer="709" w:gutter="0"/>
          <w:pgNumType w:start="1"/>
          <w:cols w:space="708"/>
          <w:docGrid w:linePitch="360"/>
        </w:sectPr>
      </w:pPr>
    </w:p>
    <w:p w:rsidR="00617651" w:rsidRPr="00233DC9" w:rsidRDefault="00943CB9" w:rsidP="00233DC9">
      <w:pPr>
        <w:pStyle w:val="Heading1"/>
        <w:jc w:val="both"/>
        <w:rPr>
          <w:u w:val="none"/>
        </w:rPr>
      </w:pPr>
      <w:bookmarkStart w:id="1" w:name="_Toc356887674"/>
      <w:r w:rsidRPr="00233DC9">
        <w:rPr>
          <w:u w:val="none"/>
        </w:rPr>
        <w:lastRenderedPageBreak/>
        <w:t xml:space="preserve">1. </w:t>
      </w:r>
      <w:r w:rsidR="00617651" w:rsidRPr="00233DC9">
        <w:rPr>
          <w:u w:val="none"/>
        </w:rPr>
        <w:t>Johdanto</w:t>
      </w:r>
      <w:bookmarkEnd w:id="1"/>
    </w:p>
    <w:p w:rsidR="006F6EB1" w:rsidRPr="006F6EB1" w:rsidRDefault="006F6EB1" w:rsidP="00233DC9">
      <w:pPr>
        <w:spacing w:line="480" w:lineRule="auto"/>
        <w:jc w:val="both"/>
        <w:rPr>
          <w:lang w:val="fi-FI"/>
        </w:rPr>
      </w:pPr>
    </w:p>
    <w:p w:rsidR="006F6EB1" w:rsidRDefault="006F6EB1"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Oikeanlaisesta ja hyväksyttävästä seksuaalisu</w:t>
      </w:r>
      <w:r w:rsidR="0076666C">
        <w:rPr>
          <w:rFonts w:ascii="Times New Roman" w:hAnsi="Times New Roman" w:cs="Times New Roman"/>
          <w:sz w:val="24"/>
          <w:szCs w:val="24"/>
          <w:lang w:val="fi-FI"/>
        </w:rPr>
        <w:t>udesta käydään yhteiskunnassa</w:t>
      </w:r>
      <w:r>
        <w:rPr>
          <w:rFonts w:ascii="Times New Roman" w:hAnsi="Times New Roman" w:cs="Times New Roman"/>
          <w:sz w:val="24"/>
          <w:szCs w:val="24"/>
          <w:lang w:val="fi-FI"/>
        </w:rPr>
        <w:t xml:space="preserve"> jatkuvasti kamppailua, joka ilmenee eri tavoilla. </w:t>
      </w:r>
      <w:r w:rsidR="00796036" w:rsidRPr="008E0176">
        <w:rPr>
          <w:rFonts w:ascii="Times New Roman" w:hAnsi="Times New Roman" w:cs="Times New Roman"/>
          <w:sz w:val="24"/>
          <w:szCs w:val="24"/>
          <w:lang w:val="fi-FI"/>
        </w:rPr>
        <w:t xml:space="preserve">Työssäni tarkastelen </w:t>
      </w:r>
      <w:r w:rsidR="00B22114">
        <w:rPr>
          <w:rFonts w:ascii="Times New Roman" w:hAnsi="Times New Roman" w:cs="Times New Roman"/>
          <w:sz w:val="24"/>
          <w:szCs w:val="24"/>
          <w:lang w:val="fi-FI"/>
        </w:rPr>
        <w:t>homoseksuaalisuteen ja kansalaisuuteen</w:t>
      </w:r>
      <w:r w:rsidR="00796036" w:rsidRPr="008E0176">
        <w:rPr>
          <w:rFonts w:ascii="Times New Roman" w:hAnsi="Times New Roman" w:cs="Times New Roman"/>
          <w:sz w:val="24"/>
          <w:szCs w:val="24"/>
          <w:lang w:val="fi-FI"/>
        </w:rPr>
        <w:t xml:space="preserve"> liittyvää ilmapiiriä sotien aikaisessa ja jälkeisessä Suomessa sekä nykypäivänä.</w:t>
      </w:r>
      <w:r w:rsidR="00BF48A9">
        <w:rPr>
          <w:rFonts w:ascii="Times New Roman" w:hAnsi="Times New Roman" w:cs="Times New Roman"/>
          <w:sz w:val="24"/>
          <w:szCs w:val="24"/>
          <w:lang w:val="fi-FI"/>
        </w:rPr>
        <w:t xml:space="preserve"> Sodilla tässä tarkoitan talvisotaa, j</w:t>
      </w:r>
      <w:r w:rsidR="00231B14">
        <w:rPr>
          <w:rFonts w:ascii="Times New Roman" w:hAnsi="Times New Roman" w:cs="Times New Roman"/>
          <w:sz w:val="24"/>
          <w:szCs w:val="24"/>
          <w:lang w:val="fi-FI"/>
        </w:rPr>
        <w:t xml:space="preserve">atkosotaa ja Lapin sotaa (ajoittuivat vuosille </w:t>
      </w:r>
      <w:proofErr w:type="gramStart"/>
      <w:r w:rsidR="00231B14">
        <w:rPr>
          <w:rFonts w:ascii="Times New Roman" w:hAnsi="Times New Roman" w:cs="Times New Roman"/>
          <w:sz w:val="24"/>
          <w:szCs w:val="24"/>
          <w:lang w:val="fi-FI"/>
        </w:rPr>
        <w:t>1939-1945</w:t>
      </w:r>
      <w:proofErr w:type="gramEnd"/>
      <w:r w:rsidR="00231B14">
        <w:rPr>
          <w:rFonts w:ascii="Times New Roman" w:hAnsi="Times New Roman" w:cs="Times New Roman"/>
          <w:sz w:val="24"/>
          <w:szCs w:val="24"/>
          <w:lang w:val="fi-FI"/>
        </w:rPr>
        <w:t>).</w:t>
      </w:r>
      <w:r w:rsidR="00BF48A9">
        <w:rPr>
          <w:rFonts w:ascii="Times New Roman" w:hAnsi="Times New Roman" w:cs="Times New Roman"/>
          <w:sz w:val="24"/>
          <w:szCs w:val="24"/>
          <w:lang w:val="fi-FI"/>
        </w:rPr>
        <w:t xml:space="preserve"> </w:t>
      </w:r>
      <w:r w:rsidR="00932FDE">
        <w:rPr>
          <w:rFonts w:ascii="Times New Roman" w:hAnsi="Times New Roman" w:cs="Times New Roman"/>
          <w:sz w:val="24"/>
          <w:szCs w:val="24"/>
          <w:lang w:val="fi-FI"/>
        </w:rPr>
        <w:t>Tutkielmani tarkoitus on selvittää miten homoseksuaalisuus ja kansalaisuus hahmottuvat kyseisinä ajanjaksoina, sekä mitä samankaltai</w:t>
      </w:r>
      <w:r w:rsidR="00982E60">
        <w:rPr>
          <w:rFonts w:ascii="Times New Roman" w:hAnsi="Times New Roman" w:cs="Times New Roman"/>
          <w:sz w:val="24"/>
          <w:szCs w:val="24"/>
          <w:lang w:val="fi-FI"/>
        </w:rPr>
        <w:t>suuksia määrittelyissä ilmenee. Tarkoitus on myös</w:t>
      </w:r>
      <w:r w:rsidR="0076666C">
        <w:rPr>
          <w:rFonts w:ascii="Times New Roman" w:hAnsi="Times New Roman" w:cs="Times New Roman"/>
          <w:sz w:val="24"/>
          <w:szCs w:val="24"/>
          <w:lang w:val="fi-FI"/>
        </w:rPr>
        <w:t xml:space="preserve"> tuoda esiin nyky</w:t>
      </w:r>
      <w:r w:rsidR="009D24B6">
        <w:rPr>
          <w:rFonts w:ascii="Times New Roman" w:hAnsi="Times New Roman" w:cs="Times New Roman"/>
          <w:sz w:val="24"/>
          <w:szCs w:val="24"/>
          <w:lang w:val="fi-FI"/>
        </w:rPr>
        <w:t>päivän konservatiivinen diskurssi homoseksuaalisuudesta.</w:t>
      </w:r>
    </w:p>
    <w:p w:rsidR="006F6EB1" w:rsidRDefault="00231B14"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Tuula Juvonen</w:t>
      </w:r>
      <w:r w:rsidR="0076666C">
        <w:rPr>
          <w:rFonts w:ascii="Times New Roman" w:hAnsi="Times New Roman" w:cs="Times New Roman"/>
          <w:sz w:val="24"/>
          <w:szCs w:val="24"/>
          <w:lang w:val="fi-FI"/>
        </w:rPr>
        <w:t xml:space="preserve"> (2002)</w:t>
      </w:r>
      <w:r>
        <w:rPr>
          <w:rFonts w:ascii="Times New Roman" w:hAnsi="Times New Roman" w:cs="Times New Roman"/>
          <w:sz w:val="24"/>
          <w:szCs w:val="24"/>
          <w:lang w:val="fi-FI"/>
        </w:rPr>
        <w:t xml:space="preserve"> on tutkinut</w:t>
      </w:r>
      <w:r w:rsidR="00F16A31">
        <w:rPr>
          <w:rFonts w:ascii="Times New Roman" w:hAnsi="Times New Roman" w:cs="Times New Roman"/>
          <w:sz w:val="24"/>
          <w:szCs w:val="24"/>
          <w:lang w:val="fi-FI"/>
        </w:rPr>
        <w:t xml:space="preserve"> homoseksuaalisuuden määrittelyä Suomessa sotien aikana ja niiden jälkeen</w:t>
      </w:r>
      <w:r>
        <w:rPr>
          <w:rFonts w:ascii="Times New Roman" w:hAnsi="Times New Roman" w:cs="Times New Roman"/>
          <w:sz w:val="24"/>
          <w:szCs w:val="24"/>
          <w:lang w:val="fi-FI"/>
        </w:rPr>
        <w:t>.</w:t>
      </w:r>
      <w:r w:rsidR="00F16A31">
        <w:rPr>
          <w:rFonts w:ascii="Times New Roman" w:hAnsi="Times New Roman" w:cs="Times New Roman"/>
          <w:sz w:val="24"/>
          <w:szCs w:val="24"/>
          <w:lang w:val="fi-FI"/>
        </w:rPr>
        <w:t xml:space="preserve"> Käytän Juvosen tutkimusta pääasiallisena lähteenäni hahmotellessani 1900-luvun alkupuoliskon ilmapiiriä.</w:t>
      </w:r>
      <w:r>
        <w:rPr>
          <w:rFonts w:ascii="Times New Roman" w:hAnsi="Times New Roman" w:cs="Times New Roman"/>
          <w:sz w:val="24"/>
          <w:szCs w:val="24"/>
          <w:lang w:val="fi-FI"/>
        </w:rPr>
        <w:t xml:space="preserve"> </w:t>
      </w:r>
      <w:r w:rsidR="00796036" w:rsidRPr="008E0176">
        <w:rPr>
          <w:rFonts w:ascii="Times New Roman" w:hAnsi="Times New Roman" w:cs="Times New Roman"/>
          <w:sz w:val="24"/>
          <w:szCs w:val="24"/>
          <w:lang w:val="fi-FI"/>
        </w:rPr>
        <w:t xml:space="preserve"> Nykypäivän keskustelusta olen ottanut analyysin kohteeksi </w:t>
      </w:r>
      <w:r w:rsidR="00354AD3">
        <w:rPr>
          <w:rFonts w:ascii="Times New Roman" w:hAnsi="Times New Roman" w:cs="Times New Roman"/>
          <w:sz w:val="24"/>
          <w:szCs w:val="24"/>
          <w:lang w:val="fi-FI"/>
        </w:rPr>
        <w:t>vuosien 2010 ja 2011 Linnan juhlien</w:t>
      </w:r>
      <w:r w:rsidR="00796036" w:rsidRPr="008E0176">
        <w:rPr>
          <w:rFonts w:ascii="Times New Roman" w:hAnsi="Times New Roman" w:cs="Times New Roman"/>
          <w:sz w:val="24"/>
          <w:szCs w:val="24"/>
          <w:lang w:val="fi-FI"/>
        </w:rPr>
        <w:t xml:space="preserve"> aikaan mediassa esitettyjä puheenvuoroja homoseksuaaleista. Analysoin </w:t>
      </w:r>
      <w:r w:rsidR="00BF48A9">
        <w:rPr>
          <w:rFonts w:ascii="Times New Roman" w:hAnsi="Times New Roman" w:cs="Times New Roman"/>
          <w:sz w:val="24"/>
          <w:szCs w:val="24"/>
          <w:lang w:val="fi-FI"/>
        </w:rPr>
        <w:t xml:space="preserve">tyylikonsultti </w:t>
      </w:r>
      <w:r w:rsidR="00796036" w:rsidRPr="008E0176">
        <w:rPr>
          <w:rFonts w:ascii="Times New Roman" w:hAnsi="Times New Roman" w:cs="Times New Roman"/>
          <w:sz w:val="24"/>
          <w:szCs w:val="24"/>
          <w:lang w:val="fi-FI"/>
        </w:rPr>
        <w:t xml:space="preserve">Leena Sarven ja </w:t>
      </w:r>
      <w:r w:rsidR="00BF48A9">
        <w:rPr>
          <w:rFonts w:ascii="Times New Roman" w:hAnsi="Times New Roman" w:cs="Times New Roman"/>
          <w:sz w:val="24"/>
          <w:szCs w:val="24"/>
          <w:lang w:val="fi-FI"/>
        </w:rPr>
        <w:t xml:space="preserve">kansanedustaja </w:t>
      </w:r>
      <w:r w:rsidR="00796036" w:rsidRPr="008E0176">
        <w:rPr>
          <w:rFonts w:ascii="Times New Roman" w:hAnsi="Times New Roman" w:cs="Times New Roman"/>
          <w:sz w:val="24"/>
          <w:szCs w:val="24"/>
          <w:lang w:val="fi-FI"/>
        </w:rPr>
        <w:t>Pentti Oinosen puheenvuoroja retorisen analyys</w:t>
      </w:r>
      <w:r w:rsidR="00AB61C0" w:rsidRPr="008E0176">
        <w:rPr>
          <w:rFonts w:ascii="Times New Roman" w:hAnsi="Times New Roman" w:cs="Times New Roman"/>
          <w:sz w:val="24"/>
          <w:szCs w:val="24"/>
          <w:lang w:val="fi-FI"/>
        </w:rPr>
        <w:t>in ja diskurssianalyysin avulla.</w:t>
      </w:r>
      <w:r w:rsidR="00232B41">
        <w:rPr>
          <w:rFonts w:ascii="Times New Roman" w:hAnsi="Times New Roman" w:cs="Times New Roman"/>
          <w:sz w:val="24"/>
          <w:szCs w:val="24"/>
          <w:lang w:val="fi-FI"/>
        </w:rPr>
        <w:t xml:space="preserve"> Tämän jälkeen vertailen sitä 1900-luvun alkupuoliskon diskurssiin homoseksuaalisuudesta.</w:t>
      </w:r>
    </w:p>
    <w:p w:rsidR="00964909" w:rsidRDefault="00AB61C0"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Olen ottanut tarkastelun kohteeksi nämä k</w:t>
      </w:r>
      <w:r w:rsidR="00F461D6">
        <w:rPr>
          <w:rFonts w:ascii="Times New Roman" w:hAnsi="Times New Roman" w:cs="Times New Roman"/>
          <w:sz w:val="24"/>
          <w:szCs w:val="24"/>
          <w:lang w:val="fi-FI"/>
        </w:rPr>
        <w:t>aksi ajan</w:t>
      </w:r>
      <w:r w:rsidR="00C72117">
        <w:rPr>
          <w:rFonts w:ascii="Times New Roman" w:hAnsi="Times New Roman" w:cs="Times New Roman"/>
          <w:sz w:val="24"/>
          <w:szCs w:val="24"/>
          <w:lang w:val="fi-FI"/>
        </w:rPr>
        <w:t>jaksoa ja rajaan muut ajanjaksot</w:t>
      </w:r>
      <w:r w:rsidRPr="008E0176">
        <w:rPr>
          <w:rFonts w:ascii="Times New Roman" w:hAnsi="Times New Roman" w:cs="Times New Roman"/>
          <w:sz w:val="24"/>
          <w:szCs w:val="24"/>
          <w:lang w:val="fi-FI"/>
        </w:rPr>
        <w:t xml:space="preserve"> tutkielman ulkopuolelle. Ajankohtien välissä on tapahtunut paljon seksuaalisuuden kentällä sekä asenteell</w:t>
      </w:r>
      <w:r w:rsidR="009D24B6">
        <w:rPr>
          <w:rFonts w:ascii="Times New Roman" w:hAnsi="Times New Roman" w:cs="Times New Roman"/>
          <w:sz w:val="24"/>
          <w:szCs w:val="24"/>
          <w:lang w:val="fi-FI"/>
        </w:rPr>
        <w:t>isesti että laillisesti.</w:t>
      </w:r>
      <w:r w:rsidRPr="008E0176">
        <w:rPr>
          <w:rFonts w:ascii="Times New Roman" w:hAnsi="Times New Roman" w:cs="Times New Roman"/>
          <w:sz w:val="24"/>
          <w:szCs w:val="24"/>
          <w:lang w:val="fi-FI"/>
        </w:rPr>
        <w:t xml:space="preserve"> </w:t>
      </w:r>
      <w:r w:rsidR="00617651" w:rsidRPr="008E0176">
        <w:rPr>
          <w:rFonts w:ascii="Times New Roman" w:hAnsi="Times New Roman" w:cs="Times New Roman"/>
          <w:sz w:val="24"/>
          <w:szCs w:val="24"/>
          <w:lang w:val="fi-FI"/>
        </w:rPr>
        <w:t xml:space="preserve">Rajaan </w:t>
      </w:r>
      <w:r w:rsidR="00617651" w:rsidRPr="008E0176">
        <w:rPr>
          <w:rFonts w:ascii="Times New Roman" w:hAnsi="Times New Roman" w:cs="Times New Roman"/>
          <w:sz w:val="24"/>
          <w:szCs w:val="24"/>
          <w:lang w:val="fi-FI"/>
        </w:rPr>
        <w:lastRenderedPageBreak/>
        <w:t>kesku</w:t>
      </w:r>
      <w:r w:rsidR="00DD6A82" w:rsidRPr="008E0176">
        <w:rPr>
          <w:rFonts w:ascii="Times New Roman" w:hAnsi="Times New Roman" w:cs="Times New Roman"/>
          <w:sz w:val="24"/>
          <w:szCs w:val="24"/>
          <w:lang w:val="fi-FI"/>
        </w:rPr>
        <w:t>s</w:t>
      </w:r>
      <w:r w:rsidR="00617651" w:rsidRPr="008E0176">
        <w:rPr>
          <w:rFonts w:ascii="Times New Roman" w:hAnsi="Times New Roman" w:cs="Times New Roman"/>
          <w:sz w:val="24"/>
          <w:szCs w:val="24"/>
          <w:lang w:val="fi-FI"/>
        </w:rPr>
        <w:t>t</w:t>
      </w:r>
      <w:r w:rsidR="00857B37" w:rsidRPr="008E0176">
        <w:rPr>
          <w:rFonts w:ascii="Times New Roman" w:hAnsi="Times New Roman" w:cs="Times New Roman"/>
          <w:sz w:val="24"/>
          <w:szCs w:val="24"/>
          <w:lang w:val="fi-FI"/>
        </w:rPr>
        <w:t>elun ja analyysini homoseksuaalisiin miehiin</w:t>
      </w:r>
      <w:r w:rsidR="00617651" w:rsidRPr="008E0176">
        <w:rPr>
          <w:rFonts w:ascii="Times New Roman" w:hAnsi="Times New Roman" w:cs="Times New Roman"/>
          <w:sz w:val="24"/>
          <w:szCs w:val="24"/>
          <w:lang w:val="fi-FI"/>
        </w:rPr>
        <w:t>.</w:t>
      </w:r>
      <w:r w:rsidR="00857B37" w:rsidRPr="008E0176">
        <w:rPr>
          <w:rFonts w:ascii="Times New Roman" w:hAnsi="Times New Roman" w:cs="Times New Roman"/>
          <w:sz w:val="24"/>
          <w:szCs w:val="24"/>
          <w:lang w:val="fi-FI"/>
        </w:rPr>
        <w:t xml:space="preserve"> </w:t>
      </w:r>
      <w:r w:rsidR="00617651" w:rsidRPr="008E0176">
        <w:rPr>
          <w:rFonts w:ascii="Times New Roman" w:hAnsi="Times New Roman" w:cs="Times New Roman"/>
          <w:sz w:val="24"/>
          <w:szCs w:val="24"/>
          <w:lang w:val="fi-FI"/>
        </w:rPr>
        <w:t>Internetissä on käyty paljon keskustelua</w:t>
      </w:r>
      <w:r w:rsidR="00857B37" w:rsidRPr="008E0176">
        <w:rPr>
          <w:rFonts w:ascii="Times New Roman" w:hAnsi="Times New Roman" w:cs="Times New Roman"/>
          <w:sz w:val="24"/>
          <w:szCs w:val="24"/>
          <w:lang w:val="fi-FI"/>
        </w:rPr>
        <w:t xml:space="preserve"> ja esitetty vasta-argumentteja</w:t>
      </w:r>
      <w:r w:rsidR="00617651" w:rsidRPr="008E0176">
        <w:rPr>
          <w:rFonts w:ascii="Times New Roman" w:hAnsi="Times New Roman" w:cs="Times New Roman"/>
          <w:sz w:val="24"/>
          <w:szCs w:val="24"/>
          <w:lang w:val="fi-FI"/>
        </w:rPr>
        <w:t xml:space="preserve"> Sarven ja Oinosen kommenttien </w:t>
      </w:r>
      <w:r w:rsidR="00C72117">
        <w:rPr>
          <w:rFonts w:ascii="Times New Roman" w:hAnsi="Times New Roman" w:cs="Times New Roman"/>
          <w:sz w:val="24"/>
          <w:szCs w:val="24"/>
          <w:lang w:val="fi-FI"/>
        </w:rPr>
        <w:t>jälkeen, mutta en käsittele niitä</w:t>
      </w:r>
      <w:r w:rsidR="00617651" w:rsidRPr="008E0176">
        <w:rPr>
          <w:rFonts w:ascii="Times New Roman" w:hAnsi="Times New Roman" w:cs="Times New Roman"/>
          <w:sz w:val="24"/>
          <w:szCs w:val="24"/>
          <w:lang w:val="fi-FI"/>
        </w:rPr>
        <w:t xml:space="preserve"> tässä</w:t>
      </w:r>
      <w:r w:rsidR="009D24B6">
        <w:rPr>
          <w:rFonts w:ascii="Times New Roman" w:hAnsi="Times New Roman" w:cs="Times New Roman"/>
          <w:sz w:val="24"/>
          <w:szCs w:val="24"/>
          <w:lang w:val="fi-FI"/>
        </w:rPr>
        <w:t xml:space="preserve"> tutkielmassa</w:t>
      </w:r>
      <w:r w:rsidR="00BF48A9">
        <w:rPr>
          <w:rFonts w:ascii="Times New Roman" w:hAnsi="Times New Roman" w:cs="Times New Roman"/>
          <w:sz w:val="24"/>
          <w:szCs w:val="24"/>
          <w:lang w:val="fi-FI"/>
        </w:rPr>
        <w:t>.</w:t>
      </w:r>
    </w:p>
    <w:p w:rsidR="001B7706" w:rsidRPr="008E0176" w:rsidRDefault="001B7706"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Tutkielman alussa</w:t>
      </w:r>
      <w:r w:rsidR="0070798E">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esittelen työn teoreettiset lähtökohdat, jotka ovat sosiaalinen konstruktionismi ja teoria sukupuolijärjestelmästä. </w:t>
      </w:r>
      <w:r w:rsidR="0056233B">
        <w:rPr>
          <w:rFonts w:ascii="Times New Roman" w:hAnsi="Times New Roman" w:cs="Times New Roman"/>
          <w:sz w:val="24"/>
          <w:szCs w:val="24"/>
          <w:lang w:val="fi-FI"/>
        </w:rPr>
        <w:t xml:space="preserve">Tämän jälkeen esittelen retorisen analyysin ja diskurssianalyysin, joita käytän myöhemmin analysoidessani mediatekstejä. </w:t>
      </w:r>
      <w:r w:rsidR="0070798E">
        <w:rPr>
          <w:rFonts w:ascii="Times New Roman" w:hAnsi="Times New Roman" w:cs="Times New Roman"/>
          <w:sz w:val="24"/>
          <w:szCs w:val="24"/>
          <w:lang w:val="fi-FI"/>
        </w:rPr>
        <w:t xml:space="preserve">Seuraavaksi tarkastelen homoseksuaalisuuteen liittyvää diskurssia 1900-luvun alkupuoliskon Suomessa. 1900-luvun jälkeen siirryn analysoimaan </w:t>
      </w:r>
      <w:r w:rsidR="00B53746">
        <w:rPr>
          <w:rFonts w:ascii="Times New Roman" w:hAnsi="Times New Roman" w:cs="Times New Roman"/>
          <w:sz w:val="24"/>
          <w:szCs w:val="24"/>
          <w:lang w:val="fi-FI"/>
        </w:rPr>
        <w:t xml:space="preserve">yhtä </w:t>
      </w:r>
      <w:r w:rsidR="0070798E">
        <w:rPr>
          <w:rFonts w:ascii="Times New Roman" w:hAnsi="Times New Roman" w:cs="Times New Roman"/>
          <w:sz w:val="24"/>
          <w:szCs w:val="24"/>
          <w:lang w:val="fi-FI"/>
        </w:rPr>
        <w:t>2010-luvun diskurssia homoseksuaalisuudesta Linnan juhliin</w:t>
      </w:r>
      <w:r w:rsidR="00B53746">
        <w:rPr>
          <w:rFonts w:ascii="Times New Roman" w:hAnsi="Times New Roman" w:cs="Times New Roman"/>
          <w:sz w:val="24"/>
          <w:szCs w:val="24"/>
          <w:lang w:val="fi-FI"/>
        </w:rPr>
        <w:t xml:space="preserve"> liittyvien uutisten kautta retorisen analyysin ja diskurssianalyysin avulla. Tutkielman lopussa johtopäätöksissä tarkastelen diskurssien yhteneväisyyksiä.</w:t>
      </w:r>
    </w:p>
    <w:p w:rsidR="00AB61C0" w:rsidRPr="00233DC9" w:rsidRDefault="00762B10" w:rsidP="00233DC9">
      <w:pPr>
        <w:pStyle w:val="Heading1"/>
        <w:jc w:val="both"/>
        <w:rPr>
          <w:u w:val="none"/>
        </w:rPr>
      </w:pPr>
      <w:bookmarkStart w:id="2" w:name="_Toc356887675"/>
      <w:r w:rsidRPr="00233DC9">
        <w:rPr>
          <w:u w:val="none"/>
        </w:rPr>
        <w:t xml:space="preserve">2. </w:t>
      </w:r>
      <w:r w:rsidR="00AB61C0" w:rsidRPr="00233DC9">
        <w:rPr>
          <w:u w:val="none"/>
        </w:rPr>
        <w:t>Sosiaalinen konstruktionismi</w:t>
      </w:r>
      <w:r w:rsidR="00462842" w:rsidRPr="00233DC9">
        <w:rPr>
          <w:u w:val="none"/>
        </w:rPr>
        <w:t xml:space="preserve"> ja sukupuolijärjestelmä</w:t>
      </w:r>
      <w:bookmarkEnd w:id="2"/>
    </w:p>
    <w:p w:rsidR="00943CB9" w:rsidRPr="00943CB9" w:rsidRDefault="00943CB9" w:rsidP="00233DC9">
      <w:pPr>
        <w:jc w:val="both"/>
        <w:rPr>
          <w:lang w:val="fi-FI"/>
        </w:rPr>
      </w:pPr>
    </w:p>
    <w:p w:rsidR="008E3400" w:rsidRPr="008E0176" w:rsidRDefault="008E3400" w:rsidP="00233DC9">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Tutkielmani</w:t>
      </w:r>
      <w:r w:rsidR="00F461D6">
        <w:rPr>
          <w:rFonts w:ascii="Times New Roman" w:hAnsi="Times New Roman" w:cs="Times New Roman"/>
          <w:sz w:val="24"/>
          <w:szCs w:val="24"/>
          <w:lang w:val="fi-FI"/>
        </w:rPr>
        <w:t xml:space="preserve"> teoreettisena</w:t>
      </w:r>
      <w:r w:rsidRPr="008E0176">
        <w:rPr>
          <w:rFonts w:ascii="Times New Roman" w:hAnsi="Times New Roman" w:cs="Times New Roman"/>
          <w:sz w:val="24"/>
          <w:szCs w:val="24"/>
          <w:lang w:val="fi-FI"/>
        </w:rPr>
        <w:t xml:space="preserve"> lähtökohtana on sosiaalinen konstruktionismi ja</w:t>
      </w:r>
      <w:r w:rsidR="00982E60">
        <w:rPr>
          <w:rFonts w:ascii="Times New Roman" w:hAnsi="Times New Roman" w:cs="Times New Roman"/>
          <w:sz w:val="24"/>
          <w:szCs w:val="24"/>
          <w:lang w:val="fi-FI"/>
        </w:rPr>
        <w:t xml:space="preserve"> erityisesti teoria sukupuolijärjestelmän sosiaalisesta rakentumisesta.</w:t>
      </w:r>
    </w:p>
    <w:p w:rsidR="00AB61C0" w:rsidRPr="008E0176" w:rsidRDefault="00B45AD6" w:rsidP="00233DC9">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Sosiaalisen konstruktionismin mukaan i</w:t>
      </w:r>
      <w:r w:rsidR="00AB61C0" w:rsidRPr="008E0176">
        <w:rPr>
          <w:rFonts w:ascii="Times New Roman" w:hAnsi="Times New Roman" w:cs="Times New Roman"/>
          <w:sz w:val="24"/>
          <w:szCs w:val="24"/>
          <w:lang w:val="fi-FI"/>
        </w:rPr>
        <w:t>hmiset tuottavat todellisuutta ajattelullaan ja toiminnallaan</w:t>
      </w:r>
      <w:r w:rsidR="00F461D6">
        <w:rPr>
          <w:rFonts w:ascii="Times New Roman" w:hAnsi="Times New Roman" w:cs="Times New Roman"/>
          <w:sz w:val="24"/>
          <w:szCs w:val="24"/>
          <w:lang w:val="fi-FI"/>
        </w:rPr>
        <w:t>. T</w:t>
      </w:r>
      <w:r w:rsidR="00F87F08" w:rsidRPr="008E0176">
        <w:rPr>
          <w:rFonts w:ascii="Times New Roman" w:hAnsi="Times New Roman" w:cs="Times New Roman"/>
          <w:sz w:val="24"/>
          <w:szCs w:val="24"/>
          <w:lang w:val="fi-FI"/>
        </w:rPr>
        <w:t>odellisuus säilyy ihmisten ajatt</w:t>
      </w:r>
      <w:r w:rsidRPr="008E0176">
        <w:rPr>
          <w:rFonts w:ascii="Times New Roman" w:hAnsi="Times New Roman" w:cs="Times New Roman"/>
          <w:sz w:val="24"/>
          <w:szCs w:val="24"/>
          <w:lang w:val="fi-FI"/>
        </w:rPr>
        <w:t>elun ja toiminnan kautta</w:t>
      </w:r>
      <w:r w:rsidR="006B77BB" w:rsidRPr="008E0176">
        <w:rPr>
          <w:rFonts w:ascii="Times New Roman" w:hAnsi="Times New Roman" w:cs="Times New Roman"/>
          <w:sz w:val="24"/>
          <w:szCs w:val="24"/>
          <w:lang w:val="fi-FI"/>
        </w:rPr>
        <w:t xml:space="preserve"> (Berger &amp; </w:t>
      </w:r>
      <w:proofErr w:type="spellStart"/>
      <w:r w:rsidR="006B77BB" w:rsidRPr="008E0176">
        <w:rPr>
          <w:rFonts w:ascii="Times New Roman" w:hAnsi="Times New Roman" w:cs="Times New Roman"/>
          <w:sz w:val="24"/>
          <w:szCs w:val="24"/>
          <w:lang w:val="fi-FI"/>
        </w:rPr>
        <w:t>Luckmann</w:t>
      </w:r>
      <w:proofErr w:type="spellEnd"/>
      <w:r w:rsidR="006B77BB" w:rsidRPr="008E0176">
        <w:rPr>
          <w:rFonts w:ascii="Times New Roman" w:hAnsi="Times New Roman" w:cs="Times New Roman"/>
          <w:sz w:val="24"/>
          <w:szCs w:val="24"/>
          <w:lang w:val="fi-FI"/>
        </w:rPr>
        <w:t xml:space="preserve">, 1994, </w:t>
      </w:r>
      <w:r w:rsidR="00F461D6">
        <w:rPr>
          <w:rFonts w:ascii="Times New Roman" w:hAnsi="Times New Roman" w:cs="Times New Roman"/>
          <w:sz w:val="24"/>
          <w:szCs w:val="24"/>
          <w:lang w:val="fi-FI"/>
        </w:rPr>
        <w:t>30</w:t>
      </w:r>
      <w:r w:rsidR="00354AD3">
        <w:rPr>
          <w:rFonts w:ascii="Times New Roman" w:hAnsi="Times New Roman" w:cs="Times New Roman"/>
          <w:sz w:val="24"/>
          <w:szCs w:val="24"/>
          <w:lang w:val="fi-FI"/>
        </w:rPr>
        <w:t>.</w:t>
      </w:r>
      <w:r w:rsidR="00F461D6">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I</w:t>
      </w:r>
      <w:r w:rsidR="00AB61C0" w:rsidRPr="008E0176">
        <w:rPr>
          <w:rFonts w:ascii="Times New Roman" w:hAnsi="Times New Roman" w:cs="Times New Roman"/>
          <w:sz w:val="24"/>
          <w:szCs w:val="24"/>
          <w:lang w:val="fi-FI"/>
        </w:rPr>
        <w:t xml:space="preserve">hmisyys on </w:t>
      </w:r>
      <w:proofErr w:type="spellStart"/>
      <w:r w:rsidR="00AB61C0" w:rsidRPr="008E0176">
        <w:rPr>
          <w:rFonts w:ascii="Times New Roman" w:hAnsi="Times New Roman" w:cs="Times New Roman"/>
          <w:sz w:val="24"/>
          <w:szCs w:val="24"/>
          <w:lang w:val="fi-FI"/>
        </w:rPr>
        <w:t>sosiokulttu</w:t>
      </w:r>
      <w:r w:rsidR="00B93EC3">
        <w:rPr>
          <w:rFonts w:ascii="Times New Roman" w:hAnsi="Times New Roman" w:cs="Times New Roman"/>
          <w:sz w:val="24"/>
          <w:szCs w:val="24"/>
          <w:lang w:val="fi-FI"/>
        </w:rPr>
        <w:t>urinen</w:t>
      </w:r>
      <w:proofErr w:type="spellEnd"/>
      <w:r w:rsidR="00B93EC3">
        <w:rPr>
          <w:rFonts w:ascii="Times New Roman" w:hAnsi="Times New Roman" w:cs="Times New Roman"/>
          <w:sz w:val="24"/>
          <w:szCs w:val="24"/>
          <w:lang w:val="fi-FI"/>
        </w:rPr>
        <w:t xml:space="preserve"> muuttuja. E</w:t>
      </w:r>
      <w:r w:rsidRPr="008E0176">
        <w:rPr>
          <w:rFonts w:ascii="Times New Roman" w:hAnsi="Times New Roman" w:cs="Times New Roman"/>
          <w:sz w:val="24"/>
          <w:szCs w:val="24"/>
          <w:lang w:val="fi-FI"/>
        </w:rPr>
        <w:t>i</w:t>
      </w:r>
      <w:r w:rsidR="00AB61C0" w:rsidRPr="008E0176">
        <w:rPr>
          <w:rFonts w:ascii="Times New Roman" w:hAnsi="Times New Roman" w:cs="Times New Roman"/>
          <w:sz w:val="24"/>
          <w:szCs w:val="24"/>
          <w:lang w:val="fi-FI"/>
        </w:rPr>
        <w:t xml:space="preserve"> </w:t>
      </w:r>
      <w:r w:rsidRPr="008E0176">
        <w:rPr>
          <w:rFonts w:ascii="Times New Roman" w:hAnsi="Times New Roman" w:cs="Times New Roman"/>
          <w:sz w:val="24"/>
          <w:szCs w:val="24"/>
          <w:lang w:val="fi-FI"/>
        </w:rPr>
        <w:t xml:space="preserve">ole </w:t>
      </w:r>
      <w:r w:rsidR="00AB61C0" w:rsidRPr="008E0176">
        <w:rPr>
          <w:rFonts w:ascii="Times New Roman" w:hAnsi="Times New Roman" w:cs="Times New Roman"/>
          <w:sz w:val="24"/>
          <w:szCs w:val="24"/>
          <w:lang w:val="fi-FI"/>
        </w:rPr>
        <w:t xml:space="preserve">olemassa biologisesti määräytyvää perusrakenteen kaltaista ihmisluontoa, joka määräisi </w:t>
      </w:r>
      <w:proofErr w:type="spellStart"/>
      <w:r w:rsidR="00AB61C0" w:rsidRPr="008E0176">
        <w:rPr>
          <w:rFonts w:ascii="Times New Roman" w:hAnsi="Times New Roman" w:cs="Times New Roman"/>
          <w:sz w:val="24"/>
          <w:szCs w:val="24"/>
          <w:lang w:val="fi-FI"/>
        </w:rPr>
        <w:t>sosiokulttuurista</w:t>
      </w:r>
      <w:proofErr w:type="spellEnd"/>
      <w:r w:rsidR="00AB61C0" w:rsidRPr="008E0176">
        <w:rPr>
          <w:rFonts w:ascii="Times New Roman" w:hAnsi="Times New Roman" w:cs="Times New Roman"/>
          <w:sz w:val="24"/>
          <w:szCs w:val="24"/>
          <w:lang w:val="fi-FI"/>
        </w:rPr>
        <w:t xml:space="preserve"> vaihtelevuutta.</w:t>
      </w:r>
      <w:r w:rsidRPr="008E0176">
        <w:rPr>
          <w:rFonts w:ascii="Times New Roman" w:hAnsi="Times New Roman" w:cs="Times New Roman"/>
          <w:sz w:val="24"/>
          <w:szCs w:val="24"/>
          <w:lang w:val="fi-FI"/>
        </w:rPr>
        <w:t xml:space="preserve"> Teorian mukaan ihmisluontona voidaan pitää vain pysyviä antropologisia piirteitä, joista esimerkkeinä he esittävät avoimuuden </w:t>
      </w:r>
      <w:r w:rsidRPr="008E0176">
        <w:rPr>
          <w:rFonts w:ascii="Times New Roman" w:hAnsi="Times New Roman" w:cs="Times New Roman"/>
          <w:sz w:val="24"/>
          <w:szCs w:val="24"/>
          <w:lang w:val="fi-FI"/>
        </w:rPr>
        <w:lastRenderedPageBreak/>
        <w:t>maailmalle ja vaistorakenteen muovautuvuuden. Ihminen luo ja tuottaa itsensä</w:t>
      </w:r>
      <w:r w:rsidR="00F461D6">
        <w:rPr>
          <w:rFonts w:ascii="Times New Roman" w:hAnsi="Times New Roman" w:cs="Times New Roman"/>
          <w:sz w:val="24"/>
          <w:szCs w:val="24"/>
          <w:lang w:val="fi-FI"/>
        </w:rPr>
        <w:t xml:space="preserve"> kulttuurissa</w:t>
      </w:r>
      <w:r w:rsidR="00354AD3">
        <w:rPr>
          <w:rFonts w:ascii="Times New Roman" w:hAnsi="Times New Roman" w:cs="Times New Roman"/>
          <w:sz w:val="24"/>
          <w:szCs w:val="24"/>
          <w:lang w:val="fi-FI"/>
        </w:rPr>
        <w:t>.</w:t>
      </w:r>
      <w:r w:rsidR="006B77BB" w:rsidRPr="008E0176">
        <w:rPr>
          <w:rFonts w:ascii="Times New Roman" w:hAnsi="Times New Roman" w:cs="Times New Roman"/>
          <w:sz w:val="24"/>
          <w:szCs w:val="24"/>
          <w:lang w:val="fi-FI"/>
        </w:rPr>
        <w:t xml:space="preserve">  (Berger &amp; </w:t>
      </w:r>
      <w:proofErr w:type="spellStart"/>
      <w:proofErr w:type="gramStart"/>
      <w:r w:rsidR="006B77BB" w:rsidRPr="008E0176">
        <w:rPr>
          <w:rFonts w:ascii="Times New Roman" w:hAnsi="Times New Roman" w:cs="Times New Roman"/>
          <w:sz w:val="24"/>
          <w:szCs w:val="24"/>
          <w:lang w:val="fi-FI"/>
        </w:rPr>
        <w:t>Luckmann</w:t>
      </w:r>
      <w:proofErr w:type="spellEnd"/>
      <w:r w:rsidR="006B77BB" w:rsidRPr="008E0176">
        <w:rPr>
          <w:rFonts w:ascii="Times New Roman" w:hAnsi="Times New Roman" w:cs="Times New Roman"/>
          <w:sz w:val="24"/>
          <w:szCs w:val="24"/>
          <w:lang w:val="fi-FI"/>
        </w:rPr>
        <w:t>,  1994</w:t>
      </w:r>
      <w:proofErr w:type="gramEnd"/>
      <w:r w:rsidR="006B77BB" w:rsidRPr="008E0176">
        <w:rPr>
          <w:rFonts w:ascii="Times New Roman" w:hAnsi="Times New Roman" w:cs="Times New Roman"/>
          <w:sz w:val="24"/>
          <w:szCs w:val="24"/>
          <w:lang w:val="fi-FI"/>
        </w:rPr>
        <w:t xml:space="preserve">, </w:t>
      </w:r>
      <w:r w:rsidR="00354AD3">
        <w:rPr>
          <w:rFonts w:ascii="Times New Roman" w:hAnsi="Times New Roman" w:cs="Times New Roman"/>
          <w:sz w:val="24"/>
          <w:szCs w:val="24"/>
          <w:lang w:val="fi-FI"/>
        </w:rPr>
        <w:t>61.)</w:t>
      </w:r>
    </w:p>
    <w:p w:rsidR="00AB61C0" w:rsidRPr="008E0176" w:rsidRDefault="00AB61C0" w:rsidP="00233DC9">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Sosiaalisen konstruktionismin mukaan jokaisella kulttuurilla</w:t>
      </w:r>
      <w:r w:rsidR="009D24B6">
        <w:rPr>
          <w:rFonts w:ascii="Times New Roman" w:hAnsi="Times New Roman" w:cs="Times New Roman"/>
          <w:sz w:val="24"/>
          <w:szCs w:val="24"/>
          <w:lang w:val="fi-FI"/>
        </w:rPr>
        <w:t xml:space="preserve"> on oma seksuaalinen normisto,</w:t>
      </w:r>
      <w:r w:rsidRPr="008E0176">
        <w:rPr>
          <w:rFonts w:ascii="Times New Roman" w:hAnsi="Times New Roman" w:cs="Times New Roman"/>
          <w:sz w:val="24"/>
          <w:szCs w:val="24"/>
          <w:lang w:val="fi-FI"/>
        </w:rPr>
        <w:t xml:space="preserve"> seksuaaliset käyttäytymismuodot ja oletukset seksuaalisuudesta. Seksuaalisten käytännöt ovat kulttuurisidonnaisia</w:t>
      </w:r>
      <w:r w:rsidR="0076666C">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ja niissä on maailman laa</w:t>
      </w:r>
      <w:r w:rsidR="0046794E">
        <w:rPr>
          <w:rFonts w:ascii="Times New Roman" w:hAnsi="Times New Roman" w:cs="Times New Roman"/>
          <w:sz w:val="24"/>
          <w:szCs w:val="24"/>
          <w:lang w:val="fi-FI"/>
        </w:rPr>
        <w:t>juisesti valtaisa vaihtelevuus.</w:t>
      </w:r>
      <w:r w:rsidRPr="008E0176">
        <w:rPr>
          <w:rFonts w:ascii="Times New Roman" w:hAnsi="Times New Roman" w:cs="Times New Roman"/>
          <w:sz w:val="24"/>
          <w:szCs w:val="24"/>
          <w:lang w:val="fi-FI"/>
        </w:rPr>
        <w:t xml:space="preserve"> Vaihtelevuudet eivät </w:t>
      </w:r>
      <w:r w:rsidR="0076666C">
        <w:rPr>
          <w:rFonts w:ascii="Times New Roman" w:hAnsi="Times New Roman" w:cs="Times New Roman"/>
          <w:sz w:val="24"/>
          <w:szCs w:val="24"/>
          <w:lang w:val="fi-FI"/>
        </w:rPr>
        <w:t>ole biologian</w:t>
      </w:r>
      <w:r w:rsidRPr="008E0176">
        <w:rPr>
          <w:rFonts w:ascii="Times New Roman" w:hAnsi="Times New Roman" w:cs="Times New Roman"/>
          <w:sz w:val="24"/>
          <w:szCs w:val="24"/>
          <w:lang w:val="fi-FI"/>
        </w:rPr>
        <w:t xml:space="preserve"> vaan </w:t>
      </w:r>
      <w:proofErr w:type="spellStart"/>
      <w:r w:rsidRPr="008E0176">
        <w:rPr>
          <w:rFonts w:ascii="Times New Roman" w:hAnsi="Times New Roman" w:cs="Times New Roman"/>
          <w:sz w:val="24"/>
          <w:szCs w:val="24"/>
          <w:lang w:val="fi-FI"/>
        </w:rPr>
        <w:t>sosiokulttuuristen</w:t>
      </w:r>
      <w:proofErr w:type="spellEnd"/>
      <w:r w:rsidR="00982E60">
        <w:rPr>
          <w:rFonts w:ascii="Times New Roman" w:hAnsi="Times New Roman" w:cs="Times New Roman"/>
          <w:sz w:val="24"/>
          <w:szCs w:val="24"/>
          <w:lang w:val="fi-FI"/>
        </w:rPr>
        <w:t xml:space="preserve"> muodostelmien aikaansaannoksia</w:t>
      </w:r>
      <w:r w:rsidR="006B77BB" w:rsidRPr="008E0176">
        <w:rPr>
          <w:rFonts w:ascii="Times New Roman" w:hAnsi="Times New Roman" w:cs="Times New Roman"/>
          <w:sz w:val="24"/>
          <w:szCs w:val="24"/>
          <w:lang w:val="fi-FI"/>
        </w:rPr>
        <w:t xml:space="preserve"> (Berger &amp; </w:t>
      </w:r>
      <w:proofErr w:type="spellStart"/>
      <w:r w:rsidR="006B77BB" w:rsidRPr="008E0176">
        <w:rPr>
          <w:rFonts w:ascii="Times New Roman" w:hAnsi="Times New Roman" w:cs="Times New Roman"/>
          <w:sz w:val="24"/>
          <w:szCs w:val="24"/>
          <w:lang w:val="fi-FI"/>
        </w:rPr>
        <w:t>Luckmann</w:t>
      </w:r>
      <w:proofErr w:type="spellEnd"/>
      <w:r w:rsidR="006B77BB" w:rsidRPr="008E0176">
        <w:rPr>
          <w:rFonts w:ascii="Times New Roman" w:hAnsi="Times New Roman" w:cs="Times New Roman"/>
          <w:sz w:val="24"/>
          <w:szCs w:val="24"/>
          <w:lang w:val="fi-FI"/>
        </w:rPr>
        <w:t xml:space="preserve">, 1994, </w:t>
      </w:r>
      <w:r w:rsidR="00B45AD6" w:rsidRPr="008E0176">
        <w:rPr>
          <w:rFonts w:ascii="Times New Roman" w:hAnsi="Times New Roman" w:cs="Times New Roman"/>
          <w:sz w:val="24"/>
          <w:szCs w:val="24"/>
          <w:lang w:val="fi-FI"/>
        </w:rPr>
        <w:t>62).</w:t>
      </w:r>
      <w:r w:rsidR="0042713E">
        <w:rPr>
          <w:rFonts w:ascii="Times New Roman" w:hAnsi="Times New Roman" w:cs="Times New Roman"/>
          <w:sz w:val="24"/>
          <w:szCs w:val="24"/>
          <w:lang w:val="fi-FI"/>
        </w:rPr>
        <w:t xml:space="preserve"> Eri seksuaalisuuden muodot tulevat mahdollisiksi ajatuksellisten ja kielellis</w:t>
      </w:r>
      <w:r w:rsidR="00982E60">
        <w:rPr>
          <w:rFonts w:ascii="Times New Roman" w:hAnsi="Times New Roman" w:cs="Times New Roman"/>
          <w:sz w:val="24"/>
          <w:szCs w:val="24"/>
          <w:lang w:val="fi-FI"/>
        </w:rPr>
        <w:t>ten konstruktioiden tuotoksena, jolloin myös homoseksuaalisuus on historiallisesti rakentunutta.</w:t>
      </w:r>
      <w:r w:rsidR="00C16D33">
        <w:rPr>
          <w:rFonts w:ascii="Times New Roman" w:hAnsi="Times New Roman" w:cs="Times New Roman"/>
          <w:sz w:val="24"/>
          <w:szCs w:val="24"/>
          <w:lang w:val="fi-FI"/>
        </w:rPr>
        <w:t xml:space="preserve"> Se</w:t>
      </w:r>
      <w:r w:rsidR="0042713E">
        <w:rPr>
          <w:rFonts w:ascii="Times New Roman" w:hAnsi="Times New Roman" w:cs="Times New Roman"/>
          <w:sz w:val="24"/>
          <w:szCs w:val="24"/>
          <w:lang w:val="fi-FI"/>
        </w:rPr>
        <w:t xml:space="preserve"> ei</w:t>
      </w:r>
      <w:r w:rsidR="00C16D33">
        <w:rPr>
          <w:rFonts w:ascii="Times New Roman" w:hAnsi="Times New Roman" w:cs="Times New Roman"/>
          <w:sz w:val="24"/>
          <w:szCs w:val="24"/>
          <w:lang w:val="fi-FI"/>
        </w:rPr>
        <w:t xml:space="preserve"> ole</w:t>
      </w:r>
      <w:r w:rsidR="0042713E">
        <w:rPr>
          <w:rFonts w:ascii="Times New Roman" w:hAnsi="Times New Roman" w:cs="Times New Roman"/>
          <w:sz w:val="24"/>
          <w:szCs w:val="24"/>
          <w:lang w:val="fi-FI"/>
        </w:rPr>
        <w:t xml:space="preserve"> </w:t>
      </w:r>
      <w:r w:rsidR="00C16D33">
        <w:rPr>
          <w:rFonts w:ascii="Times New Roman" w:hAnsi="Times New Roman" w:cs="Times New Roman"/>
          <w:sz w:val="24"/>
          <w:szCs w:val="24"/>
          <w:lang w:val="fi-FI"/>
        </w:rPr>
        <w:t xml:space="preserve">vain </w:t>
      </w:r>
      <w:r w:rsidR="0042713E">
        <w:rPr>
          <w:rFonts w:ascii="Times New Roman" w:hAnsi="Times New Roman" w:cs="Times New Roman"/>
          <w:sz w:val="24"/>
          <w:szCs w:val="24"/>
          <w:lang w:val="fi-FI"/>
        </w:rPr>
        <w:t xml:space="preserve">jotain, vaan se rakennetaan tietynlaiseksi </w:t>
      </w:r>
      <w:proofErr w:type="spellStart"/>
      <w:r w:rsidR="0042713E">
        <w:rPr>
          <w:rFonts w:ascii="Times New Roman" w:hAnsi="Times New Roman" w:cs="Times New Roman"/>
          <w:sz w:val="24"/>
          <w:szCs w:val="24"/>
          <w:lang w:val="fi-FI"/>
        </w:rPr>
        <w:t>tietyillä</w:t>
      </w:r>
      <w:proofErr w:type="spellEnd"/>
      <w:r w:rsidR="0042713E">
        <w:rPr>
          <w:rFonts w:ascii="Times New Roman" w:hAnsi="Times New Roman" w:cs="Times New Roman"/>
          <w:sz w:val="24"/>
          <w:szCs w:val="24"/>
          <w:lang w:val="fi-FI"/>
        </w:rPr>
        <w:t xml:space="preserve"> käytännöillä ja sille annetuilla merkityksillä.</w:t>
      </w:r>
      <w:r w:rsidR="00C16D33">
        <w:rPr>
          <w:rFonts w:ascii="Times New Roman" w:hAnsi="Times New Roman" w:cs="Times New Roman"/>
          <w:sz w:val="24"/>
          <w:szCs w:val="24"/>
          <w:lang w:val="fi-FI"/>
        </w:rPr>
        <w:t xml:space="preserve"> 1900-luvun alkupuolella ja tänä päivänä homoseksuaalisuus käsitetään eri tavalla. Vuosisadan alussa edellytykset homoseksuaaliselle itseymmärrykselle </w:t>
      </w:r>
      <w:r w:rsidR="0076666C">
        <w:rPr>
          <w:rFonts w:ascii="Times New Roman" w:hAnsi="Times New Roman" w:cs="Times New Roman"/>
          <w:sz w:val="24"/>
          <w:szCs w:val="24"/>
          <w:lang w:val="fi-FI"/>
        </w:rPr>
        <w:t>olivat vasta rakentumassa. Nyky</w:t>
      </w:r>
      <w:r w:rsidR="00C16D33">
        <w:rPr>
          <w:rFonts w:ascii="Times New Roman" w:hAnsi="Times New Roman" w:cs="Times New Roman"/>
          <w:sz w:val="24"/>
          <w:szCs w:val="24"/>
          <w:lang w:val="fi-FI"/>
        </w:rPr>
        <w:t>päivänä tilanne on erilainen.</w:t>
      </w:r>
      <w:r w:rsidR="0042713E">
        <w:rPr>
          <w:rFonts w:ascii="Times New Roman" w:hAnsi="Times New Roman" w:cs="Times New Roman"/>
          <w:sz w:val="24"/>
          <w:szCs w:val="24"/>
          <w:lang w:val="fi-FI"/>
        </w:rPr>
        <w:t xml:space="preserve"> (Juvonen, 2002, </w:t>
      </w:r>
      <w:proofErr w:type="gramStart"/>
      <w:r w:rsidR="0042713E">
        <w:rPr>
          <w:rFonts w:ascii="Times New Roman" w:hAnsi="Times New Roman" w:cs="Times New Roman"/>
          <w:sz w:val="24"/>
          <w:szCs w:val="24"/>
          <w:lang w:val="fi-FI"/>
        </w:rPr>
        <w:t>10</w:t>
      </w:r>
      <w:r w:rsidR="0076666C">
        <w:rPr>
          <w:rFonts w:ascii="Times New Roman" w:hAnsi="Times New Roman" w:cs="Times New Roman"/>
          <w:sz w:val="24"/>
          <w:szCs w:val="24"/>
          <w:lang w:val="fi-FI"/>
        </w:rPr>
        <w:t>-</w:t>
      </w:r>
      <w:r w:rsidR="00C16D33">
        <w:rPr>
          <w:rFonts w:ascii="Times New Roman" w:hAnsi="Times New Roman" w:cs="Times New Roman"/>
          <w:sz w:val="24"/>
          <w:szCs w:val="24"/>
          <w:lang w:val="fi-FI"/>
        </w:rPr>
        <w:t>11</w:t>
      </w:r>
      <w:proofErr w:type="gramEnd"/>
      <w:r w:rsidR="00235FA2">
        <w:rPr>
          <w:rFonts w:ascii="Times New Roman" w:hAnsi="Times New Roman" w:cs="Times New Roman"/>
          <w:sz w:val="24"/>
          <w:szCs w:val="24"/>
          <w:lang w:val="fi-FI"/>
        </w:rPr>
        <w:t>.)</w:t>
      </w:r>
    </w:p>
    <w:p w:rsidR="008E3400" w:rsidRPr="008E0176" w:rsidRDefault="001E75B3" w:rsidP="00233DC9">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 xml:space="preserve">Sukupuoli ja seksuaalisuus muodostavat </w:t>
      </w:r>
      <w:proofErr w:type="spellStart"/>
      <w:r w:rsidRPr="008E0176">
        <w:rPr>
          <w:rFonts w:ascii="Times New Roman" w:hAnsi="Times New Roman" w:cs="Times New Roman"/>
          <w:sz w:val="24"/>
          <w:szCs w:val="24"/>
          <w:lang w:val="fi-FI"/>
        </w:rPr>
        <w:t>tietyn</w:t>
      </w:r>
      <w:proofErr w:type="spellEnd"/>
      <w:r w:rsidRPr="008E0176">
        <w:rPr>
          <w:rFonts w:ascii="Times New Roman" w:hAnsi="Times New Roman" w:cs="Times New Roman"/>
          <w:sz w:val="24"/>
          <w:szCs w:val="24"/>
          <w:lang w:val="fi-FI"/>
        </w:rPr>
        <w:t xml:space="preserve"> järjestyksen</w:t>
      </w:r>
      <w:r w:rsidR="00F461D6">
        <w:rPr>
          <w:rFonts w:ascii="Times New Roman" w:hAnsi="Times New Roman" w:cs="Times New Roman"/>
          <w:sz w:val="24"/>
          <w:szCs w:val="24"/>
          <w:lang w:val="fi-FI"/>
        </w:rPr>
        <w:t xml:space="preserve"> sosiaalisessa maailmassa ja yhteiskunnassa</w:t>
      </w:r>
      <w:r w:rsidRPr="008E0176">
        <w:rPr>
          <w:rFonts w:ascii="Times New Roman" w:hAnsi="Times New Roman" w:cs="Times New Roman"/>
          <w:sz w:val="24"/>
          <w:szCs w:val="24"/>
          <w:lang w:val="fi-FI"/>
        </w:rPr>
        <w:t>. Sukupuolijärjestelmä jakaa ihmiset määrättyihin l</w:t>
      </w:r>
      <w:r w:rsidR="00700017">
        <w:rPr>
          <w:rFonts w:ascii="Times New Roman" w:hAnsi="Times New Roman" w:cs="Times New Roman"/>
          <w:sz w:val="24"/>
          <w:szCs w:val="24"/>
          <w:lang w:val="fi-FI"/>
        </w:rPr>
        <w:t>uokkiin ja pitää yllä sukupuoli</w:t>
      </w:r>
      <w:r w:rsidRPr="008E0176">
        <w:rPr>
          <w:rFonts w:ascii="Times New Roman" w:hAnsi="Times New Roman" w:cs="Times New Roman"/>
          <w:sz w:val="24"/>
          <w:szCs w:val="24"/>
          <w:lang w:val="fi-FI"/>
        </w:rPr>
        <w:t xml:space="preserve">hierarkiaa. Sukupuolijärjestelmä </w:t>
      </w:r>
      <w:r w:rsidR="00700017">
        <w:rPr>
          <w:rFonts w:ascii="Times New Roman" w:hAnsi="Times New Roman" w:cs="Times New Roman"/>
          <w:sz w:val="24"/>
          <w:szCs w:val="24"/>
          <w:lang w:val="fi-FI"/>
        </w:rPr>
        <w:t>perustuu valtaan yhteiskunnassa.</w:t>
      </w:r>
      <w:r w:rsidRPr="008E0176">
        <w:rPr>
          <w:rFonts w:ascii="Times New Roman" w:hAnsi="Times New Roman" w:cs="Times New Roman"/>
          <w:sz w:val="24"/>
          <w:szCs w:val="24"/>
          <w:lang w:val="fi-FI"/>
        </w:rPr>
        <w:t xml:space="preserve"> Sukupuoli ja seksuaalisuus ovat monella tasolla poliittisia asioita</w:t>
      </w:r>
      <w:r w:rsidR="007439C6" w:rsidRPr="008E0176">
        <w:rPr>
          <w:rFonts w:ascii="Times New Roman" w:hAnsi="Times New Roman" w:cs="Times New Roman"/>
          <w:sz w:val="24"/>
          <w:szCs w:val="24"/>
          <w:lang w:val="fi-FI"/>
        </w:rPr>
        <w:t>.</w:t>
      </w:r>
      <w:r w:rsidR="006B77BB" w:rsidRPr="008E0176">
        <w:rPr>
          <w:rFonts w:ascii="Times New Roman" w:hAnsi="Times New Roman" w:cs="Times New Roman"/>
          <w:sz w:val="24"/>
          <w:szCs w:val="24"/>
          <w:lang w:val="fi-FI"/>
        </w:rPr>
        <w:t xml:space="preserve"> (Pulkkinen 2003,</w:t>
      </w:r>
      <w:r w:rsidR="00235FA2">
        <w:rPr>
          <w:rFonts w:ascii="Times New Roman" w:hAnsi="Times New Roman" w:cs="Times New Roman"/>
          <w:sz w:val="24"/>
          <w:szCs w:val="24"/>
          <w:lang w:val="fi-FI"/>
        </w:rPr>
        <w:t xml:space="preserve"> 158.)</w:t>
      </w:r>
    </w:p>
    <w:p w:rsidR="007439C6" w:rsidRDefault="007439C6" w:rsidP="00233DC9">
      <w:pPr>
        <w:tabs>
          <w:tab w:val="left" w:pos="2175"/>
        </w:tabs>
        <w:spacing w:line="480" w:lineRule="auto"/>
        <w:jc w:val="both"/>
        <w:rPr>
          <w:rFonts w:ascii="Times New Roman" w:hAnsi="Times New Roman" w:cs="Times New Roman"/>
          <w:sz w:val="24"/>
          <w:szCs w:val="24"/>
          <w:lang w:val="fi-FI"/>
        </w:rPr>
      </w:pPr>
      <w:r w:rsidRPr="005F7BAE">
        <w:rPr>
          <w:rFonts w:ascii="Times New Roman" w:hAnsi="Times New Roman" w:cs="Times New Roman"/>
          <w:color w:val="000000" w:themeColor="text1"/>
          <w:sz w:val="24"/>
          <w:szCs w:val="24"/>
          <w:lang w:val="fi-FI"/>
        </w:rPr>
        <w:t>Yhteiskunnassamme vallitseva</w:t>
      </w:r>
      <w:r w:rsidR="00F461D6" w:rsidRPr="005F7BAE">
        <w:rPr>
          <w:rFonts w:ascii="Times New Roman" w:hAnsi="Times New Roman" w:cs="Times New Roman"/>
          <w:color w:val="000000" w:themeColor="text1"/>
          <w:sz w:val="24"/>
          <w:szCs w:val="24"/>
          <w:lang w:val="fi-FI"/>
        </w:rPr>
        <w:t>an pakkoheteroseksuaalisuuteen</w:t>
      </w:r>
      <w:r w:rsidRPr="005F7BAE">
        <w:rPr>
          <w:rFonts w:ascii="Times New Roman" w:hAnsi="Times New Roman" w:cs="Times New Roman"/>
          <w:color w:val="000000" w:themeColor="text1"/>
          <w:sz w:val="24"/>
          <w:szCs w:val="24"/>
          <w:lang w:val="fi-FI"/>
        </w:rPr>
        <w:t xml:space="preserve"> ei sovi </w:t>
      </w:r>
      <w:r w:rsidR="00C44902" w:rsidRPr="005F7BAE">
        <w:rPr>
          <w:rFonts w:ascii="Times New Roman" w:hAnsi="Times New Roman" w:cs="Times New Roman"/>
          <w:color w:val="000000" w:themeColor="text1"/>
          <w:sz w:val="24"/>
          <w:szCs w:val="24"/>
          <w:lang w:val="fi-FI"/>
        </w:rPr>
        <w:t>vähemmistösek</w:t>
      </w:r>
      <w:r w:rsidR="00B93EC3" w:rsidRPr="005F7BAE">
        <w:rPr>
          <w:rFonts w:ascii="Times New Roman" w:hAnsi="Times New Roman" w:cs="Times New Roman"/>
          <w:color w:val="000000" w:themeColor="text1"/>
          <w:sz w:val="24"/>
          <w:szCs w:val="24"/>
          <w:lang w:val="fi-FI"/>
        </w:rPr>
        <w:t xml:space="preserve">suaalisuudet. </w:t>
      </w:r>
      <w:r w:rsidR="00700017" w:rsidRPr="005F7BAE">
        <w:rPr>
          <w:rFonts w:ascii="Times New Roman" w:hAnsi="Times New Roman" w:cs="Times New Roman"/>
          <w:color w:val="000000" w:themeColor="text1"/>
          <w:sz w:val="24"/>
          <w:szCs w:val="24"/>
          <w:lang w:val="fi-FI"/>
        </w:rPr>
        <w:t>Heteroseksuaalisen</w:t>
      </w:r>
      <w:r w:rsidR="00C44902" w:rsidRPr="005F7BAE">
        <w:rPr>
          <w:rFonts w:ascii="Times New Roman" w:hAnsi="Times New Roman" w:cs="Times New Roman"/>
          <w:color w:val="000000" w:themeColor="text1"/>
          <w:sz w:val="24"/>
          <w:szCs w:val="24"/>
          <w:lang w:val="fi-FI"/>
        </w:rPr>
        <w:t xml:space="preserve"> matriisin valta </w:t>
      </w:r>
      <w:r w:rsidR="00C44902" w:rsidRPr="008E0176">
        <w:rPr>
          <w:rFonts w:ascii="Times New Roman" w:hAnsi="Times New Roman" w:cs="Times New Roman"/>
          <w:sz w:val="24"/>
          <w:szCs w:val="24"/>
          <w:lang w:val="fi-FI"/>
        </w:rPr>
        <w:t>vaiment</w:t>
      </w:r>
      <w:r w:rsidR="00116045" w:rsidRPr="008E0176">
        <w:rPr>
          <w:rFonts w:ascii="Times New Roman" w:hAnsi="Times New Roman" w:cs="Times New Roman"/>
          <w:sz w:val="24"/>
          <w:szCs w:val="24"/>
          <w:lang w:val="fi-FI"/>
        </w:rPr>
        <w:t>aa ne ja luo ”kaapin”</w:t>
      </w:r>
      <w:r w:rsidR="00F461D6">
        <w:rPr>
          <w:rFonts w:ascii="Times New Roman" w:hAnsi="Times New Roman" w:cs="Times New Roman"/>
          <w:sz w:val="24"/>
          <w:szCs w:val="24"/>
          <w:lang w:val="fi-FI"/>
        </w:rPr>
        <w:t xml:space="preserve"> vähemmistöidentiteeteille</w:t>
      </w:r>
      <w:r w:rsidR="00116045" w:rsidRPr="008E0176">
        <w:rPr>
          <w:rFonts w:ascii="Times New Roman" w:hAnsi="Times New Roman" w:cs="Times New Roman"/>
          <w:sz w:val="24"/>
          <w:szCs w:val="24"/>
          <w:lang w:val="fi-FI"/>
        </w:rPr>
        <w:t xml:space="preserve">. Matriisiin ei mahdu muita </w:t>
      </w:r>
      <w:r w:rsidR="00116045" w:rsidRPr="008E0176">
        <w:rPr>
          <w:rFonts w:ascii="Times New Roman" w:hAnsi="Times New Roman" w:cs="Times New Roman"/>
          <w:sz w:val="24"/>
          <w:szCs w:val="24"/>
          <w:lang w:val="fi-FI"/>
        </w:rPr>
        <w:lastRenderedPageBreak/>
        <w:t xml:space="preserve">seksuaalisuuden muotoja kuin heteroseksuaalisuus ja näin muut identiteetit eivät tule sosiaalisesti tunnustetuiksi paikoiksi. Seksuaalista suuntautumista säännellään yhteiskunnassa sosiaalisesti, moraalisesti ja lailla. </w:t>
      </w:r>
      <w:r w:rsidR="006B77BB" w:rsidRPr="008E0176">
        <w:rPr>
          <w:rFonts w:ascii="Times New Roman" w:hAnsi="Times New Roman" w:cs="Times New Roman"/>
          <w:sz w:val="24"/>
          <w:szCs w:val="24"/>
          <w:lang w:val="fi-FI"/>
        </w:rPr>
        <w:t xml:space="preserve">(Pulkkinen, 2003, </w:t>
      </w:r>
      <w:proofErr w:type="gramStart"/>
      <w:r w:rsidR="00235FA2">
        <w:rPr>
          <w:rFonts w:ascii="Times New Roman" w:hAnsi="Times New Roman" w:cs="Times New Roman"/>
          <w:sz w:val="24"/>
          <w:szCs w:val="24"/>
          <w:lang w:val="fi-FI"/>
        </w:rPr>
        <w:t>179-180</w:t>
      </w:r>
      <w:proofErr w:type="gramEnd"/>
      <w:r w:rsidR="00235FA2">
        <w:rPr>
          <w:rFonts w:ascii="Times New Roman" w:hAnsi="Times New Roman" w:cs="Times New Roman"/>
          <w:sz w:val="24"/>
          <w:szCs w:val="24"/>
          <w:lang w:val="fi-FI"/>
        </w:rPr>
        <w:t>.)</w:t>
      </w:r>
    </w:p>
    <w:p w:rsidR="00F83576" w:rsidRPr="00233DC9" w:rsidRDefault="00762B10" w:rsidP="00233DC9">
      <w:pPr>
        <w:pStyle w:val="Heading1"/>
        <w:jc w:val="both"/>
        <w:rPr>
          <w:u w:val="none"/>
        </w:rPr>
      </w:pPr>
      <w:bookmarkStart w:id="3" w:name="_Toc356887676"/>
      <w:r w:rsidRPr="00233DC9">
        <w:rPr>
          <w:u w:val="none"/>
        </w:rPr>
        <w:t xml:space="preserve">3. </w:t>
      </w:r>
      <w:r w:rsidR="00116045" w:rsidRPr="00233DC9">
        <w:rPr>
          <w:u w:val="none"/>
        </w:rPr>
        <w:t>Retorinen analyysi ja diskurssianalyysi</w:t>
      </w:r>
      <w:bookmarkEnd w:id="3"/>
    </w:p>
    <w:p w:rsidR="00943CB9" w:rsidRPr="00943CB9" w:rsidRDefault="00943CB9" w:rsidP="00233DC9">
      <w:pPr>
        <w:jc w:val="both"/>
        <w:rPr>
          <w:lang w:val="fi-FI"/>
        </w:rPr>
      </w:pPr>
    </w:p>
    <w:p w:rsidR="00EC0AE0" w:rsidRPr="008E0176" w:rsidRDefault="00EC0AE0" w:rsidP="00233DC9">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Analy</w:t>
      </w:r>
      <w:r w:rsidR="0076666C">
        <w:rPr>
          <w:rFonts w:ascii="Times New Roman" w:hAnsi="Times New Roman" w:cs="Times New Roman"/>
          <w:sz w:val="24"/>
          <w:szCs w:val="24"/>
          <w:lang w:val="fi-FI"/>
        </w:rPr>
        <w:t>ysissäni nyky</w:t>
      </w:r>
      <w:r w:rsidR="00E52C8F">
        <w:rPr>
          <w:rFonts w:ascii="Times New Roman" w:hAnsi="Times New Roman" w:cs="Times New Roman"/>
          <w:sz w:val="24"/>
          <w:szCs w:val="24"/>
          <w:lang w:val="fi-FI"/>
        </w:rPr>
        <w:t>päivän keskusteluista</w:t>
      </w:r>
      <w:r w:rsidRPr="008E0176">
        <w:rPr>
          <w:rFonts w:ascii="Times New Roman" w:hAnsi="Times New Roman" w:cs="Times New Roman"/>
          <w:sz w:val="24"/>
          <w:szCs w:val="24"/>
          <w:lang w:val="fi-FI"/>
        </w:rPr>
        <w:t xml:space="preserve"> käytän retorista analyysia ja diskurssianalyysiä. Retorinen analyysi vastaa kysymyksiin siitä</w:t>
      </w:r>
      <w:r w:rsidR="0076666C">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kuka tekstissä puhuu, ketä kirjoittaja puhuttelee, miten teksti kutsuu lukijaa toimimaan ja millaisia suhteita se rakentaa kirjoittajan</w:t>
      </w:r>
      <w:r w:rsidR="00562461" w:rsidRPr="008E0176">
        <w:rPr>
          <w:rFonts w:ascii="Times New Roman" w:hAnsi="Times New Roman" w:cs="Times New Roman"/>
          <w:sz w:val="24"/>
          <w:szCs w:val="24"/>
          <w:lang w:val="fi-FI"/>
        </w:rPr>
        <w:t xml:space="preserve"> ja lukijan välille</w:t>
      </w:r>
      <w:r w:rsidR="006B77BB" w:rsidRPr="008E0176">
        <w:rPr>
          <w:rFonts w:ascii="Times New Roman" w:hAnsi="Times New Roman" w:cs="Times New Roman"/>
          <w:sz w:val="24"/>
          <w:szCs w:val="24"/>
          <w:lang w:val="fi-FI"/>
        </w:rPr>
        <w:t>. Retorisen analyysin avulla voidaan myös hahmottaa</w:t>
      </w:r>
      <w:r w:rsidR="0076666C">
        <w:rPr>
          <w:rFonts w:ascii="Times New Roman" w:hAnsi="Times New Roman" w:cs="Times New Roman"/>
          <w:sz w:val="24"/>
          <w:szCs w:val="24"/>
          <w:lang w:val="fi-FI"/>
        </w:rPr>
        <w:t>,</w:t>
      </w:r>
      <w:r w:rsidR="006B77BB" w:rsidRPr="008E0176">
        <w:rPr>
          <w:rFonts w:ascii="Times New Roman" w:hAnsi="Times New Roman" w:cs="Times New Roman"/>
          <w:sz w:val="24"/>
          <w:szCs w:val="24"/>
          <w:lang w:val="fi-FI"/>
        </w:rPr>
        <w:t xml:space="preserve"> millaisia mahdollisuuksia sosiaalisiin suhteisiin, yhteyksiin ja erottumisiin teksti kantaa.</w:t>
      </w:r>
      <w:r w:rsidR="00562461" w:rsidRPr="008E0176">
        <w:rPr>
          <w:rFonts w:ascii="Times New Roman" w:hAnsi="Times New Roman" w:cs="Times New Roman"/>
          <w:sz w:val="24"/>
          <w:szCs w:val="24"/>
          <w:lang w:val="fi-FI"/>
        </w:rPr>
        <w:t xml:space="preserve"> (Vuori, </w:t>
      </w:r>
      <w:r w:rsidR="006B77BB" w:rsidRPr="008E0176">
        <w:rPr>
          <w:rFonts w:ascii="Times New Roman" w:hAnsi="Times New Roman" w:cs="Times New Roman"/>
          <w:sz w:val="24"/>
          <w:szCs w:val="24"/>
          <w:lang w:val="fi-FI"/>
        </w:rPr>
        <w:t>2004,</w:t>
      </w:r>
      <w:r w:rsidR="00562461" w:rsidRPr="008E0176">
        <w:rPr>
          <w:rFonts w:ascii="Times New Roman" w:hAnsi="Times New Roman" w:cs="Times New Roman"/>
          <w:sz w:val="24"/>
          <w:szCs w:val="24"/>
          <w:lang w:val="fi-FI"/>
        </w:rPr>
        <w:t xml:space="preserve"> 93</w:t>
      </w:r>
      <w:r w:rsidR="00235FA2">
        <w:rPr>
          <w:rFonts w:ascii="Times New Roman" w:hAnsi="Times New Roman" w:cs="Times New Roman"/>
          <w:sz w:val="24"/>
          <w:szCs w:val="24"/>
          <w:lang w:val="fi-FI"/>
        </w:rPr>
        <w:t>.</w:t>
      </w:r>
      <w:r w:rsidR="00562461" w:rsidRPr="008E0176">
        <w:rPr>
          <w:rFonts w:ascii="Times New Roman" w:hAnsi="Times New Roman" w:cs="Times New Roman"/>
          <w:sz w:val="24"/>
          <w:szCs w:val="24"/>
          <w:lang w:val="fi-FI"/>
        </w:rPr>
        <w:t>)</w:t>
      </w:r>
    </w:p>
    <w:p w:rsidR="00615E10" w:rsidRDefault="006B77BB" w:rsidP="00233DC9">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Kun analysoidaan seksuaalisuutta ja sukupuolta</w:t>
      </w:r>
      <w:r w:rsidR="0076666C">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retorinen analyysi on hyvä väline, sillä puhuja ja </w:t>
      </w:r>
      <w:r w:rsidR="00E52C8F">
        <w:rPr>
          <w:rFonts w:ascii="Times New Roman" w:hAnsi="Times New Roman" w:cs="Times New Roman"/>
          <w:sz w:val="24"/>
          <w:szCs w:val="24"/>
          <w:lang w:val="fi-FI"/>
        </w:rPr>
        <w:t>yleisö ovat sukupuolittuneita</w:t>
      </w:r>
      <w:r w:rsidRPr="008E0176">
        <w:rPr>
          <w:rFonts w:ascii="Times New Roman" w:hAnsi="Times New Roman" w:cs="Times New Roman"/>
          <w:sz w:val="24"/>
          <w:szCs w:val="24"/>
          <w:lang w:val="fi-FI"/>
        </w:rPr>
        <w:t xml:space="preserve"> toimijoita. Retorinen analyysi kiinnittyy aina kontekstiin</w:t>
      </w:r>
      <w:r w:rsidR="0076666C">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ja tekstiä tulee aina analysoida sen yhteiskunnallisten yhteyk</w:t>
      </w:r>
      <w:r w:rsidR="00235FA2">
        <w:rPr>
          <w:rFonts w:ascii="Times New Roman" w:hAnsi="Times New Roman" w:cs="Times New Roman"/>
          <w:sz w:val="24"/>
          <w:szCs w:val="24"/>
          <w:lang w:val="fi-FI"/>
        </w:rPr>
        <w:t>sien kautta. (Vuori, 2004, 96.)</w:t>
      </w:r>
    </w:p>
    <w:p w:rsidR="00F0041F" w:rsidRDefault="008E2017" w:rsidP="00233DC9">
      <w:pPr>
        <w:tabs>
          <w:tab w:val="left" w:pos="2175"/>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Diskurssianalyy</w:t>
      </w:r>
      <w:r w:rsidR="00316547">
        <w:rPr>
          <w:rFonts w:ascii="Times New Roman" w:hAnsi="Times New Roman" w:cs="Times New Roman"/>
          <w:sz w:val="24"/>
          <w:szCs w:val="24"/>
          <w:lang w:val="fi-FI"/>
        </w:rPr>
        <w:t>si</w:t>
      </w:r>
      <w:r w:rsidR="00AA73FE">
        <w:rPr>
          <w:rFonts w:ascii="Times New Roman" w:hAnsi="Times New Roman" w:cs="Times New Roman"/>
          <w:sz w:val="24"/>
          <w:szCs w:val="24"/>
          <w:lang w:val="fi-FI"/>
        </w:rPr>
        <w:t xml:space="preserve"> sen sijaan</w:t>
      </w:r>
      <w:r w:rsidR="00316547">
        <w:rPr>
          <w:rFonts w:ascii="Times New Roman" w:hAnsi="Times New Roman" w:cs="Times New Roman"/>
          <w:sz w:val="24"/>
          <w:szCs w:val="24"/>
          <w:lang w:val="fi-FI"/>
        </w:rPr>
        <w:t xml:space="preserve"> ei muodosta selkeää yhtenäistä metodologiaa, teoriaa tai menetelmää. On monia tapoja tehdä diskurssianalyysiä. Diskurssianalyysin taustalla on käsitys siitä, että kie</w:t>
      </w:r>
      <w:r w:rsidR="00E52C8F">
        <w:rPr>
          <w:rFonts w:ascii="Times New Roman" w:hAnsi="Times New Roman" w:cs="Times New Roman"/>
          <w:sz w:val="24"/>
          <w:szCs w:val="24"/>
          <w:lang w:val="fi-FI"/>
        </w:rPr>
        <w:t>li ja todellisuus ovat yhtä. M</w:t>
      </w:r>
      <w:r w:rsidR="00316547">
        <w:rPr>
          <w:rFonts w:ascii="Times New Roman" w:hAnsi="Times New Roman" w:cs="Times New Roman"/>
          <w:sz w:val="24"/>
          <w:szCs w:val="24"/>
          <w:lang w:val="fi-FI"/>
        </w:rPr>
        <w:t xml:space="preserve">erkitys on tulosta diskursiivisesta toiminnasta. Diskurssilla tarkoitetaan puhe- ja ajattelutapoja </w:t>
      </w:r>
      <w:proofErr w:type="spellStart"/>
      <w:r w:rsidR="00316547">
        <w:rPr>
          <w:rFonts w:ascii="Times New Roman" w:hAnsi="Times New Roman" w:cs="Times New Roman"/>
          <w:sz w:val="24"/>
          <w:szCs w:val="24"/>
          <w:lang w:val="fi-FI"/>
        </w:rPr>
        <w:t>tietystä</w:t>
      </w:r>
      <w:proofErr w:type="spellEnd"/>
      <w:r w:rsidR="00316547">
        <w:rPr>
          <w:rFonts w:ascii="Times New Roman" w:hAnsi="Times New Roman" w:cs="Times New Roman"/>
          <w:sz w:val="24"/>
          <w:szCs w:val="24"/>
          <w:lang w:val="fi-FI"/>
        </w:rPr>
        <w:t xml:space="preserve"> aihealueesta, jotka ovat vakiintuneita toiston ja variaatioid</w:t>
      </w:r>
      <w:r w:rsidR="00235FA2">
        <w:rPr>
          <w:rFonts w:ascii="Times New Roman" w:hAnsi="Times New Roman" w:cs="Times New Roman"/>
          <w:sz w:val="24"/>
          <w:szCs w:val="24"/>
          <w:lang w:val="fi-FI"/>
        </w:rPr>
        <w:t>en kautta. (Jokinen, 2004, 191.)</w:t>
      </w:r>
    </w:p>
    <w:p w:rsidR="00F0041F" w:rsidRDefault="00316547" w:rsidP="00233DC9">
      <w:pPr>
        <w:tabs>
          <w:tab w:val="left" w:pos="2175"/>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Tutkielmani diskurssiana</w:t>
      </w:r>
      <w:r w:rsidR="0076666C">
        <w:rPr>
          <w:rFonts w:ascii="Times New Roman" w:hAnsi="Times New Roman" w:cs="Times New Roman"/>
          <w:sz w:val="24"/>
          <w:szCs w:val="24"/>
          <w:lang w:val="fi-FI"/>
        </w:rPr>
        <w:t xml:space="preserve">lyysi painottuu </w:t>
      </w:r>
      <w:proofErr w:type="spellStart"/>
      <w:r w:rsidR="0076666C">
        <w:rPr>
          <w:rFonts w:ascii="Times New Roman" w:hAnsi="Times New Roman" w:cs="Times New Roman"/>
          <w:sz w:val="24"/>
          <w:szCs w:val="24"/>
          <w:lang w:val="fi-FI"/>
        </w:rPr>
        <w:t>foucault´laiseen</w:t>
      </w:r>
      <w:proofErr w:type="spellEnd"/>
      <w:r>
        <w:rPr>
          <w:rFonts w:ascii="Times New Roman" w:hAnsi="Times New Roman" w:cs="Times New Roman"/>
          <w:sz w:val="24"/>
          <w:szCs w:val="24"/>
          <w:lang w:val="fi-FI"/>
        </w:rPr>
        <w:t xml:space="preserve"> perinteeseen, jossa keskitytään </w:t>
      </w:r>
      <w:r w:rsidR="008E244E">
        <w:rPr>
          <w:rFonts w:ascii="Times New Roman" w:hAnsi="Times New Roman" w:cs="Times New Roman"/>
          <w:sz w:val="24"/>
          <w:szCs w:val="24"/>
          <w:lang w:val="fi-FI"/>
        </w:rPr>
        <w:t xml:space="preserve">tutkimaan institutionaalisia hegemonisia diskursseja, joita vakiintunut ajattelu ja kielenkäyttö vahvistavat, normalisoivat ja </w:t>
      </w:r>
      <w:proofErr w:type="spellStart"/>
      <w:r w:rsidR="008E244E">
        <w:rPr>
          <w:rFonts w:ascii="Times New Roman" w:hAnsi="Times New Roman" w:cs="Times New Roman"/>
          <w:sz w:val="24"/>
          <w:szCs w:val="24"/>
          <w:lang w:val="fi-FI"/>
        </w:rPr>
        <w:t>uusintavat</w:t>
      </w:r>
      <w:proofErr w:type="spellEnd"/>
      <w:r w:rsidR="008E244E">
        <w:rPr>
          <w:rFonts w:ascii="Times New Roman" w:hAnsi="Times New Roman" w:cs="Times New Roman"/>
          <w:sz w:val="24"/>
          <w:szCs w:val="24"/>
          <w:lang w:val="fi-FI"/>
        </w:rPr>
        <w:t>. Hegemoninen disk</w:t>
      </w:r>
      <w:r w:rsidR="00DD4B39">
        <w:rPr>
          <w:rFonts w:ascii="Times New Roman" w:hAnsi="Times New Roman" w:cs="Times New Roman"/>
          <w:sz w:val="24"/>
          <w:szCs w:val="24"/>
          <w:lang w:val="fi-FI"/>
        </w:rPr>
        <w:t>urssi seksuaalisuudesta</w:t>
      </w:r>
      <w:r w:rsidR="008E244E">
        <w:rPr>
          <w:rFonts w:ascii="Times New Roman" w:hAnsi="Times New Roman" w:cs="Times New Roman"/>
          <w:sz w:val="24"/>
          <w:szCs w:val="24"/>
          <w:lang w:val="fi-FI"/>
        </w:rPr>
        <w:t xml:space="preserve"> kulttuurissamme sisältää yleisesti jaetun ja hyväksytyn tiedon seksuaalisuudesta. Diskursseihin liittyy aina myös oleelli</w:t>
      </w:r>
      <w:r w:rsidR="0046794E">
        <w:rPr>
          <w:rFonts w:ascii="Times New Roman" w:hAnsi="Times New Roman" w:cs="Times New Roman"/>
          <w:sz w:val="24"/>
          <w:szCs w:val="24"/>
          <w:lang w:val="fi-FI"/>
        </w:rPr>
        <w:t>sena osana valta ja sen käyttö</w:t>
      </w:r>
      <w:r w:rsidR="00235FA2">
        <w:rPr>
          <w:rFonts w:ascii="Times New Roman" w:hAnsi="Times New Roman" w:cs="Times New Roman"/>
          <w:sz w:val="24"/>
          <w:szCs w:val="24"/>
          <w:lang w:val="fi-FI"/>
        </w:rPr>
        <w:t>.</w:t>
      </w:r>
      <w:r w:rsidR="0046794E">
        <w:rPr>
          <w:rFonts w:ascii="Times New Roman" w:hAnsi="Times New Roman" w:cs="Times New Roman"/>
          <w:sz w:val="24"/>
          <w:szCs w:val="24"/>
          <w:lang w:val="fi-FI"/>
        </w:rPr>
        <w:t xml:space="preserve"> </w:t>
      </w:r>
      <w:r w:rsidR="00235FA2">
        <w:rPr>
          <w:rFonts w:ascii="Times New Roman" w:hAnsi="Times New Roman" w:cs="Times New Roman"/>
          <w:sz w:val="24"/>
          <w:szCs w:val="24"/>
          <w:lang w:val="fi-FI"/>
        </w:rPr>
        <w:t>(Jokinen, 2004, 193.)</w:t>
      </w:r>
      <w:r w:rsidR="008E244E">
        <w:rPr>
          <w:rFonts w:ascii="Times New Roman" w:hAnsi="Times New Roman" w:cs="Times New Roman"/>
          <w:sz w:val="24"/>
          <w:szCs w:val="24"/>
          <w:lang w:val="fi-FI"/>
        </w:rPr>
        <w:t xml:space="preserve"> Tavoitteeni on tuoda tekstien diskurssi esiin.</w:t>
      </w:r>
      <w:r w:rsidR="00F0041F">
        <w:rPr>
          <w:rFonts w:ascii="Times New Roman" w:hAnsi="Times New Roman" w:cs="Times New Roman"/>
          <w:sz w:val="24"/>
          <w:szCs w:val="24"/>
          <w:lang w:val="fi-FI"/>
        </w:rPr>
        <w:t xml:space="preserve"> </w:t>
      </w:r>
    </w:p>
    <w:p w:rsidR="003F59DF" w:rsidRPr="00233DC9" w:rsidRDefault="00762B10" w:rsidP="00233DC9">
      <w:pPr>
        <w:pStyle w:val="Heading1"/>
        <w:jc w:val="both"/>
        <w:rPr>
          <w:u w:val="none"/>
        </w:rPr>
      </w:pPr>
      <w:bookmarkStart w:id="4" w:name="_Toc356887677"/>
      <w:r w:rsidRPr="00233DC9">
        <w:rPr>
          <w:u w:val="none"/>
        </w:rPr>
        <w:t xml:space="preserve">4. </w:t>
      </w:r>
      <w:r w:rsidR="003F59DF" w:rsidRPr="00233DC9">
        <w:rPr>
          <w:u w:val="none"/>
        </w:rPr>
        <w:t>Sukupuoliroolien vahvistuminen ja yhteiskunnan sukupuolittuminen 1900-luvun alusta sotien jälkeiseen aikaan</w:t>
      </w:r>
      <w:bookmarkEnd w:id="4"/>
    </w:p>
    <w:p w:rsidR="00943CB9" w:rsidRPr="00943CB9" w:rsidRDefault="00943CB9" w:rsidP="00233DC9">
      <w:pPr>
        <w:jc w:val="both"/>
        <w:rPr>
          <w:lang w:val="fi-FI"/>
        </w:rPr>
      </w:pPr>
    </w:p>
    <w:p w:rsidR="003F59DF" w:rsidRDefault="003F59DF"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Sukupuolittuneen perheen merkityksen korostaminen nähtiin hyväksi tavaksi rakentaa kansakuntaa ja sen identiteettiä sisällissodan jälkeisessä Suomessa. Lotta </w:t>
      </w:r>
      <w:proofErr w:type="spellStart"/>
      <w:r>
        <w:rPr>
          <w:rFonts w:ascii="Times New Roman" w:hAnsi="Times New Roman" w:cs="Times New Roman"/>
          <w:sz w:val="24"/>
          <w:szCs w:val="24"/>
          <w:lang w:val="fi-FI"/>
        </w:rPr>
        <w:t>Svärd</w:t>
      </w:r>
      <w:proofErr w:type="spellEnd"/>
      <w:r>
        <w:rPr>
          <w:rFonts w:ascii="Times New Roman" w:hAnsi="Times New Roman" w:cs="Times New Roman"/>
          <w:sz w:val="24"/>
          <w:szCs w:val="24"/>
          <w:lang w:val="fi-FI"/>
        </w:rPr>
        <w:t>- ja Suojeluskuntajärjestöillä oli suuri rooli</w:t>
      </w:r>
      <w:r w:rsidR="0076666C">
        <w:rPr>
          <w:rFonts w:ascii="Times New Roman" w:hAnsi="Times New Roman" w:cs="Times New Roman"/>
          <w:sz w:val="24"/>
          <w:szCs w:val="24"/>
          <w:lang w:val="fi-FI"/>
        </w:rPr>
        <w:t xml:space="preserve"> tässä</w:t>
      </w:r>
      <w:r>
        <w:rPr>
          <w:rFonts w:ascii="Times New Roman" w:hAnsi="Times New Roman" w:cs="Times New Roman"/>
          <w:sz w:val="24"/>
          <w:szCs w:val="24"/>
          <w:lang w:val="fi-FI"/>
        </w:rPr>
        <w:t xml:space="preserve"> pr</w:t>
      </w:r>
      <w:r w:rsidR="00320774">
        <w:rPr>
          <w:rFonts w:ascii="Times New Roman" w:hAnsi="Times New Roman" w:cs="Times New Roman"/>
          <w:sz w:val="24"/>
          <w:szCs w:val="24"/>
          <w:lang w:val="fi-FI"/>
        </w:rPr>
        <w:t>osessissa. Perhe ja perheenjäsenten</w:t>
      </w:r>
      <w:r>
        <w:rPr>
          <w:rFonts w:ascii="Times New Roman" w:hAnsi="Times New Roman" w:cs="Times New Roman"/>
          <w:sz w:val="24"/>
          <w:szCs w:val="24"/>
          <w:lang w:val="fi-FI"/>
        </w:rPr>
        <w:t xml:space="preserve"> roolit nähtiin ikään kuin kansakuntana pienoisko</w:t>
      </w:r>
      <w:r w:rsidR="00320774">
        <w:rPr>
          <w:rFonts w:ascii="Times New Roman" w:hAnsi="Times New Roman" w:cs="Times New Roman"/>
          <w:sz w:val="24"/>
          <w:szCs w:val="24"/>
          <w:lang w:val="fi-FI"/>
        </w:rPr>
        <w:t>ossa. Perheen tehtävä oli</w:t>
      </w:r>
      <w:r>
        <w:rPr>
          <w:rFonts w:ascii="Times New Roman" w:hAnsi="Times New Roman" w:cs="Times New Roman"/>
          <w:sz w:val="24"/>
          <w:szCs w:val="24"/>
          <w:lang w:val="fi-FI"/>
        </w:rPr>
        <w:t xml:space="preserve"> kasvattaa lapsista siveellisiä kansalaisia. Tämä</w:t>
      </w:r>
      <w:r w:rsidR="00E52C8F">
        <w:rPr>
          <w:rFonts w:ascii="Times New Roman" w:hAnsi="Times New Roman" w:cs="Times New Roman"/>
          <w:sz w:val="24"/>
          <w:szCs w:val="24"/>
          <w:lang w:val="fi-FI"/>
        </w:rPr>
        <w:t>n ajateltiin takaavan</w:t>
      </w:r>
      <w:r>
        <w:rPr>
          <w:rFonts w:ascii="Times New Roman" w:hAnsi="Times New Roman" w:cs="Times New Roman"/>
          <w:sz w:val="24"/>
          <w:szCs w:val="24"/>
          <w:lang w:val="fi-FI"/>
        </w:rPr>
        <w:t xml:space="preserve"> suuremmassa mittakaavassa koko kansakunnan menestyksen</w:t>
      </w:r>
      <w:r w:rsidR="00320774">
        <w:rPr>
          <w:rFonts w:ascii="Times New Roman" w:hAnsi="Times New Roman" w:cs="Times New Roman"/>
          <w:sz w:val="24"/>
          <w:szCs w:val="24"/>
          <w:lang w:val="fi-FI"/>
        </w:rPr>
        <w:t>. Erilaiset roolit korostuivat, jolloin sukupuolten biologista erilaisuutta ja vastakkaisuutta korostava sukupuolirakenne vahvistui</w:t>
      </w:r>
      <w:r w:rsidR="00235FA2">
        <w:rPr>
          <w:rFonts w:ascii="Times New Roman" w:hAnsi="Times New Roman" w:cs="Times New Roman"/>
          <w:sz w:val="24"/>
          <w:szCs w:val="24"/>
          <w:lang w:val="fi-FI"/>
        </w:rPr>
        <w:t>. (Nevala, 2002, 93.)</w:t>
      </w:r>
      <w:r>
        <w:rPr>
          <w:rFonts w:ascii="Times New Roman" w:hAnsi="Times New Roman" w:cs="Times New Roman"/>
          <w:sz w:val="24"/>
          <w:szCs w:val="24"/>
          <w:lang w:val="fi-FI"/>
        </w:rPr>
        <w:t xml:space="preserve"> </w:t>
      </w:r>
      <w:proofErr w:type="spellStart"/>
      <w:r>
        <w:rPr>
          <w:rFonts w:ascii="Times New Roman" w:hAnsi="Times New Roman" w:cs="Times New Roman"/>
          <w:sz w:val="24"/>
          <w:szCs w:val="24"/>
          <w:lang w:val="fi-FI"/>
        </w:rPr>
        <w:t>Kristillis</w:t>
      </w:r>
      <w:proofErr w:type="spellEnd"/>
      <w:r>
        <w:rPr>
          <w:rFonts w:ascii="Times New Roman" w:hAnsi="Times New Roman" w:cs="Times New Roman"/>
          <w:sz w:val="24"/>
          <w:szCs w:val="24"/>
          <w:lang w:val="fi-FI"/>
        </w:rPr>
        <w:t>-siveellinen kasvatus ja voimakk</w:t>
      </w:r>
      <w:r w:rsidR="009F02B7">
        <w:rPr>
          <w:rFonts w:ascii="Times New Roman" w:hAnsi="Times New Roman" w:cs="Times New Roman"/>
          <w:sz w:val="24"/>
          <w:szCs w:val="24"/>
          <w:lang w:val="fi-FI"/>
        </w:rPr>
        <w:t>aat sukupuoliroolit</w:t>
      </w:r>
      <w:r>
        <w:rPr>
          <w:rFonts w:ascii="Times New Roman" w:hAnsi="Times New Roman" w:cs="Times New Roman"/>
          <w:sz w:val="24"/>
          <w:szCs w:val="24"/>
          <w:lang w:val="fi-FI"/>
        </w:rPr>
        <w:t xml:space="preserve"> eivät antaneet tilaa vaihtoehtoisille seksuaalisille identiteeteille.  </w:t>
      </w:r>
    </w:p>
    <w:p w:rsidR="003F59DF" w:rsidRDefault="00592167"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1930-luvun lopussa</w:t>
      </w:r>
      <w:r w:rsidR="00AA73FE">
        <w:rPr>
          <w:rFonts w:ascii="Times New Roman" w:hAnsi="Times New Roman" w:cs="Times New Roman"/>
          <w:sz w:val="24"/>
          <w:szCs w:val="24"/>
          <w:lang w:val="fi-FI"/>
        </w:rPr>
        <w:t xml:space="preserve"> s</w:t>
      </w:r>
      <w:r w:rsidR="003F59DF" w:rsidRPr="008E0176">
        <w:rPr>
          <w:rFonts w:ascii="Times New Roman" w:hAnsi="Times New Roman" w:cs="Times New Roman"/>
          <w:sz w:val="24"/>
          <w:szCs w:val="24"/>
          <w:lang w:val="fi-FI"/>
        </w:rPr>
        <w:t>ota kuitenkin hajotti perheet ja muutti olosuhteita. Tuula Juvonen on tutkinut</w:t>
      </w:r>
      <w:r w:rsidR="0076666C">
        <w:rPr>
          <w:rFonts w:ascii="Times New Roman" w:hAnsi="Times New Roman" w:cs="Times New Roman"/>
          <w:sz w:val="24"/>
          <w:szCs w:val="24"/>
          <w:lang w:val="fi-FI"/>
        </w:rPr>
        <w:t>,</w:t>
      </w:r>
      <w:r w:rsidR="003F59DF" w:rsidRPr="008E0176">
        <w:rPr>
          <w:rFonts w:ascii="Times New Roman" w:hAnsi="Times New Roman" w:cs="Times New Roman"/>
          <w:sz w:val="24"/>
          <w:szCs w:val="24"/>
          <w:lang w:val="fi-FI"/>
        </w:rPr>
        <w:t xml:space="preserve"> millaista oli homoseksuaalien elämä sotien aikana ja sotien jälke</w:t>
      </w:r>
      <w:r w:rsidR="003F59DF">
        <w:rPr>
          <w:rFonts w:ascii="Times New Roman" w:hAnsi="Times New Roman" w:cs="Times New Roman"/>
          <w:sz w:val="24"/>
          <w:szCs w:val="24"/>
          <w:lang w:val="fi-FI"/>
        </w:rPr>
        <w:t xml:space="preserve">en Tampereella (Juvonen 2002). </w:t>
      </w:r>
    </w:p>
    <w:p w:rsidR="003F59DF" w:rsidRDefault="003F59DF"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Suomen sotiin liittyy ajatus isänmallisesta uhrautumisesta, johon ei sopinut ei-heteroseksuaalinen seksuaalisuus, vaikka sota-aika synnytti poikkeustilan myös eroottisesti. Naiset jäivät kotiin miesten lähdettyä rintamalle. Sota jakoi sukupuolet eri paikkoihin</w:t>
      </w:r>
      <w:r w:rsidR="00E52C8F">
        <w:rPr>
          <w:rFonts w:ascii="Times New Roman" w:hAnsi="Times New Roman" w:cs="Times New Roman"/>
          <w:sz w:val="24"/>
          <w:szCs w:val="24"/>
          <w:lang w:val="fi-FI"/>
        </w:rPr>
        <w:t xml:space="preserve"> fyysisesti</w:t>
      </w:r>
      <w:r>
        <w:rPr>
          <w:rFonts w:ascii="Times New Roman" w:hAnsi="Times New Roman" w:cs="Times New Roman"/>
          <w:sz w:val="24"/>
          <w:szCs w:val="24"/>
          <w:lang w:val="fi-FI"/>
        </w:rPr>
        <w:t>. Kuoleman läheisyys sai ihmiset hakemaan turvaa toisistaan ja elämään kuin viimeistä päivää. Sota myös mahdollisti homoseksuaalisen kohtaamisen ja kaltaistensa löytämisen monille. (Juvonen 2002, 145). Rintamalla oli homosuhteita miesten kesken</w:t>
      </w:r>
      <w:r w:rsidR="0076666C">
        <w:rPr>
          <w:rFonts w:ascii="Times New Roman" w:hAnsi="Times New Roman" w:cs="Times New Roman"/>
          <w:sz w:val="24"/>
          <w:szCs w:val="24"/>
          <w:lang w:val="fi-FI"/>
        </w:rPr>
        <w:t>,</w:t>
      </w:r>
      <w:r>
        <w:rPr>
          <w:rFonts w:ascii="Times New Roman" w:hAnsi="Times New Roman" w:cs="Times New Roman"/>
          <w:sz w:val="24"/>
          <w:szCs w:val="24"/>
          <w:lang w:val="fi-FI"/>
        </w:rPr>
        <w:t xml:space="preserve"> ja koska sota oli poikkeustila, joskus suhteita katsottiin läpi sormien. Monesti myös poikkeustilassa esiintyvää homoseksuaalista toimintaa selitettiin olosuhteista johtuviksi. Juvonen huomauttaa, että tällaisen ajattelun avulla vältyttiin pohtimasta kysymystä halusta ja vallinnan mahdollisuu</w:t>
      </w:r>
      <w:r w:rsidR="00235FA2">
        <w:rPr>
          <w:rFonts w:ascii="Times New Roman" w:hAnsi="Times New Roman" w:cs="Times New Roman"/>
          <w:sz w:val="24"/>
          <w:szCs w:val="24"/>
          <w:lang w:val="fi-FI"/>
        </w:rPr>
        <w:t xml:space="preserve">ksista. (Juvonen 2002, </w:t>
      </w:r>
      <w:proofErr w:type="gramStart"/>
      <w:r w:rsidR="00235FA2">
        <w:rPr>
          <w:rFonts w:ascii="Times New Roman" w:hAnsi="Times New Roman" w:cs="Times New Roman"/>
          <w:sz w:val="24"/>
          <w:szCs w:val="24"/>
          <w:lang w:val="fi-FI"/>
        </w:rPr>
        <w:t>147-150</w:t>
      </w:r>
      <w:proofErr w:type="gramEnd"/>
      <w:r w:rsidR="00235FA2">
        <w:rPr>
          <w:rFonts w:ascii="Times New Roman" w:hAnsi="Times New Roman" w:cs="Times New Roman"/>
          <w:sz w:val="24"/>
          <w:szCs w:val="24"/>
          <w:lang w:val="fi-FI"/>
        </w:rPr>
        <w:t>.)</w:t>
      </w:r>
    </w:p>
    <w:p w:rsidR="00D15947" w:rsidRDefault="003F59DF" w:rsidP="00233DC9">
      <w:pPr>
        <w:tabs>
          <w:tab w:val="left" w:pos="2175"/>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Paluu kotiin sodasta muutti asetelmaa taas. Miehet palasivat takaisin perheidens</w:t>
      </w:r>
      <w:r w:rsidR="00592167">
        <w:rPr>
          <w:rFonts w:ascii="Times New Roman" w:hAnsi="Times New Roman" w:cs="Times New Roman"/>
          <w:sz w:val="24"/>
          <w:szCs w:val="24"/>
          <w:lang w:val="fi-FI"/>
        </w:rPr>
        <w:t>ä luokse kotiin. Miesten</w:t>
      </w:r>
      <w:r>
        <w:rPr>
          <w:rFonts w:ascii="Times New Roman" w:hAnsi="Times New Roman" w:cs="Times New Roman"/>
          <w:sz w:val="24"/>
          <w:szCs w:val="24"/>
          <w:lang w:val="fi-FI"/>
        </w:rPr>
        <w:t xml:space="preserve"> tuli taas sopeutua heteronormatiiviseen yhteiskuntaan eri tavalla.</w:t>
      </w:r>
    </w:p>
    <w:p w:rsidR="00D15947" w:rsidRDefault="003F59DF" w:rsidP="00233DC9">
      <w:pPr>
        <w:tabs>
          <w:tab w:val="left" w:pos="2175"/>
        </w:tabs>
        <w:spacing w:line="480" w:lineRule="auto"/>
        <w:jc w:val="both"/>
        <w:rPr>
          <w:rFonts w:ascii="Times New Roman" w:hAnsi="Times New Roman" w:cs="Times New Roman"/>
          <w:color w:val="000000" w:themeColor="text1"/>
          <w:sz w:val="24"/>
          <w:szCs w:val="24"/>
          <w:lang w:val="fi-FI"/>
        </w:rPr>
      </w:pPr>
      <w:r>
        <w:rPr>
          <w:rFonts w:ascii="Times New Roman" w:hAnsi="Times New Roman" w:cs="Times New Roman"/>
          <w:sz w:val="24"/>
          <w:szCs w:val="24"/>
          <w:lang w:val="fi-FI"/>
        </w:rPr>
        <w:t xml:space="preserve">Taiteilija </w:t>
      </w:r>
      <w:r w:rsidRPr="00530171">
        <w:rPr>
          <w:rFonts w:ascii="Times New Roman" w:hAnsi="Times New Roman" w:cs="Times New Roman"/>
          <w:color w:val="000000" w:themeColor="text1"/>
          <w:sz w:val="24"/>
          <w:szCs w:val="24"/>
          <w:lang w:val="fi-FI"/>
        </w:rPr>
        <w:t>Tom of Finlandilla</w:t>
      </w:r>
      <w:r>
        <w:rPr>
          <w:rFonts w:ascii="Times New Roman" w:hAnsi="Times New Roman" w:cs="Times New Roman"/>
          <w:color w:val="000000" w:themeColor="text1"/>
          <w:sz w:val="24"/>
          <w:szCs w:val="24"/>
          <w:lang w:val="fi-FI"/>
        </w:rPr>
        <w:t xml:space="preserve"> (Touko Laaksonen)</w:t>
      </w:r>
      <w:r w:rsidRPr="00530171">
        <w:rPr>
          <w:rFonts w:ascii="Times New Roman" w:hAnsi="Times New Roman" w:cs="Times New Roman"/>
          <w:color w:val="000000" w:themeColor="text1"/>
          <w:sz w:val="24"/>
          <w:szCs w:val="24"/>
          <w:lang w:val="fi-FI"/>
        </w:rPr>
        <w:t xml:space="preserve"> </w:t>
      </w:r>
      <w:r>
        <w:rPr>
          <w:rFonts w:ascii="Times New Roman" w:hAnsi="Times New Roman" w:cs="Times New Roman"/>
          <w:color w:val="000000" w:themeColor="text1"/>
          <w:sz w:val="24"/>
          <w:szCs w:val="24"/>
          <w:lang w:val="fi-FI"/>
        </w:rPr>
        <w:t>oli rintamalla seksisuhteita</w:t>
      </w:r>
      <w:r w:rsidR="00B93EC3">
        <w:rPr>
          <w:rFonts w:ascii="Times New Roman" w:hAnsi="Times New Roman" w:cs="Times New Roman"/>
          <w:color w:val="000000" w:themeColor="text1"/>
          <w:sz w:val="24"/>
          <w:szCs w:val="24"/>
          <w:lang w:val="fi-FI"/>
        </w:rPr>
        <w:t xml:space="preserve"> monien miesten kanssa. S</w:t>
      </w:r>
      <w:r w:rsidRPr="00530171">
        <w:rPr>
          <w:rFonts w:ascii="Times New Roman" w:hAnsi="Times New Roman" w:cs="Times New Roman"/>
          <w:color w:val="000000" w:themeColor="text1"/>
          <w:sz w:val="24"/>
          <w:szCs w:val="24"/>
          <w:lang w:val="fi-FI"/>
        </w:rPr>
        <w:t>odan jälkeen</w:t>
      </w:r>
      <w:r w:rsidR="00B93EC3">
        <w:rPr>
          <w:rFonts w:ascii="Times New Roman" w:hAnsi="Times New Roman" w:cs="Times New Roman"/>
          <w:color w:val="000000" w:themeColor="text1"/>
          <w:sz w:val="24"/>
          <w:szCs w:val="24"/>
          <w:lang w:val="fi-FI"/>
        </w:rPr>
        <w:t xml:space="preserve"> miehet</w:t>
      </w:r>
      <w:r w:rsidRPr="00530171">
        <w:rPr>
          <w:rFonts w:ascii="Times New Roman" w:hAnsi="Times New Roman" w:cs="Times New Roman"/>
          <w:color w:val="000000" w:themeColor="text1"/>
          <w:sz w:val="24"/>
          <w:szCs w:val="24"/>
          <w:lang w:val="fi-FI"/>
        </w:rPr>
        <w:t xml:space="preserve"> tulivat</w:t>
      </w:r>
      <w:r w:rsidR="00B93EC3">
        <w:rPr>
          <w:rFonts w:ascii="Times New Roman" w:hAnsi="Times New Roman" w:cs="Times New Roman"/>
          <w:color w:val="000000" w:themeColor="text1"/>
          <w:sz w:val="24"/>
          <w:szCs w:val="24"/>
          <w:lang w:val="fi-FI"/>
        </w:rPr>
        <w:t xml:space="preserve"> häntä</w:t>
      </w:r>
      <w:r w:rsidRPr="00530171">
        <w:rPr>
          <w:rFonts w:ascii="Times New Roman" w:hAnsi="Times New Roman" w:cs="Times New Roman"/>
          <w:color w:val="000000" w:themeColor="text1"/>
          <w:sz w:val="24"/>
          <w:szCs w:val="24"/>
          <w:lang w:val="fi-FI"/>
        </w:rPr>
        <w:t xml:space="preserve"> kaupungilla vastaan va</w:t>
      </w:r>
      <w:r w:rsidR="00B93EC3">
        <w:rPr>
          <w:rFonts w:ascii="Times New Roman" w:hAnsi="Times New Roman" w:cs="Times New Roman"/>
          <w:color w:val="000000" w:themeColor="text1"/>
          <w:sz w:val="24"/>
          <w:szCs w:val="24"/>
          <w:lang w:val="fi-FI"/>
        </w:rPr>
        <w:t>imojensa ja lastensa kanssa. Laaksonen</w:t>
      </w:r>
      <w:r w:rsidRPr="00530171">
        <w:rPr>
          <w:rFonts w:ascii="Times New Roman" w:hAnsi="Times New Roman" w:cs="Times New Roman"/>
          <w:color w:val="000000" w:themeColor="text1"/>
          <w:sz w:val="24"/>
          <w:szCs w:val="24"/>
          <w:lang w:val="fi-FI"/>
        </w:rPr>
        <w:t xml:space="preserve"> oli hämmästynyt</w:t>
      </w:r>
      <w:r w:rsidR="007E7840">
        <w:rPr>
          <w:rFonts w:ascii="Times New Roman" w:hAnsi="Times New Roman" w:cs="Times New Roman"/>
          <w:color w:val="000000" w:themeColor="text1"/>
          <w:sz w:val="24"/>
          <w:szCs w:val="24"/>
          <w:lang w:val="fi-FI"/>
        </w:rPr>
        <w:t xml:space="preserve"> siitä, </w:t>
      </w:r>
      <w:r w:rsidRPr="00530171">
        <w:rPr>
          <w:rFonts w:ascii="Times New Roman" w:hAnsi="Times New Roman" w:cs="Times New Roman"/>
          <w:color w:val="000000" w:themeColor="text1"/>
          <w:sz w:val="24"/>
          <w:szCs w:val="24"/>
          <w:lang w:val="fi-FI"/>
        </w:rPr>
        <w:t>kuinka moni hänen sodanaikaisista seksikumppaneistaan elikin heteroseksuaalista elämää.</w:t>
      </w:r>
      <w:r w:rsidR="00235FA2">
        <w:rPr>
          <w:rFonts w:ascii="Times New Roman" w:hAnsi="Times New Roman" w:cs="Times New Roman"/>
          <w:color w:val="000000" w:themeColor="text1"/>
          <w:sz w:val="24"/>
          <w:szCs w:val="24"/>
          <w:lang w:val="fi-FI"/>
        </w:rPr>
        <w:t xml:space="preserve"> (Juvonen, 2002, 153.)</w:t>
      </w:r>
      <w:r w:rsidRPr="00530171">
        <w:rPr>
          <w:rFonts w:ascii="Times New Roman" w:hAnsi="Times New Roman" w:cs="Times New Roman"/>
          <w:color w:val="000000" w:themeColor="text1"/>
          <w:sz w:val="24"/>
          <w:szCs w:val="24"/>
          <w:lang w:val="fi-FI"/>
        </w:rPr>
        <w:t xml:space="preserve"> Tom of Finlandin</w:t>
      </w:r>
      <w:r w:rsidR="00B93EC3">
        <w:rPr>
          <w:rFonts w:ascii="Times New Roman" w:hAnsi="Times New Roman" w:cs="Times New Roman"/>
          <w:color w:val="000000" w:themeColor="text1"/>
          <w:sz w:val="24"/>
          <w:szCs w:val="24"/>
          <w:lang w:val="fi-FI"/>
        </w:rPr>
        <w:t xml:space="preserve"> elämä</w:t>
      </w:r>
      <w:r w:rsidRPr="00530171">
        <w:rPr>
          <w:rFonts w:ascii="Times New Roman" w:hAnsi="Times New Roman" w:cs="Times New Roman"/>
          <w:color w:val="000000" w:themeColor="text1"/>
          <w:sz w:val="24"/>
          <w:szCs w:val="24"/>
          <w:lang w:val="fi-FI"/>
        </w:rPr>
        <w:t>kerrassa kuvaillaan homoseksuaalisten miesten tapaamispaikkoja</w:t>
      </w:r>
      <w:r>
        <w:rPr>
          <w:rFonts w:ascii="Times New Roman" w:hAnsi="Times New Roman" w:cs="Times New Roman"/>
          <w:color w:val="000000" w:themeColor="text1"/>
          <w:sz w:val="24"/>
          <w:szCs w:val="24"/>
          <w:lang w:val="fi-FI"/>
        </w:rPr>
        <w:t xml:space="preserve"> sodan jälkeen</w:t>
      </w:r>
      <w:r w:rsidRPr="00530171">
        <w:rPr>
          <w:rFonts w:ascii="Times New Roman" w:hAnsi="Times New Roman" w:cs="Times New Roman"/>
          <w:color w:val="000000" w:themeColor="text1"/>
          <w:sz w:val="24"/>
          <w:szCs w:val="24"/>
          <w:lang w:val="fi-FI"/>
        </w:rPr>
        <w:t xml:space="preserve">. </w:t>
      </w:r>
      <w:proofErr w:type="gramStart"/>
      <w:r w:rsidRPr="00530171">
        <w:rPr>
          <w:rFonts w:ascii="Times New Roman" w:hAnsi="Times New Roman" w:cs="Times New Roman"/>
          <w:color w:val="000000" w:themeColor="text1"/>
          <w:sz w:val="24"/>
          <w:szCs w:val="24"/>
          <w:lang w:val="fi-FI"/>
        </w:rPr>
        <w:t xml:space="preserve">”Niissäkin ravintoloissa joissa </w:t>
      </w:r>
      <w:proofErr w:type="spellStart"/>
      <w:r w:rsidRPr="00530171">
        <w:rPr>
          <w:rFonts w:ascii="Times New Roman" w:hAnsi="Times New Roman" w:cs="Times New Roman"/>
          <w:color w:val="000000" w:themeColor="text1"/>
          <w:sz w:val="24"/>
          <w:szCs w:val="24"/>
          <w:lang w:val="fi-FI"/>
        </w:rPr>
        <w:t>homoseksuelleille</w:t>
      </w:r>
      <w:proofErr w:type="spellEnd"/>
      <w:r w:rsidRPr="00530171">
        <w:rPr>
          <w:rFonts w:ascii="Times New Roman" w:hAnsi="Times New Roman" w:cs="Times New Roman"/>
          <w:color w:val="000000" w:themeColor="text1"/>
          <w:sz w:val="24"/>
          <w:szCs w:val="24"/>
          <w:lang w:val="fi-FI"/>
        </w:rPr>
        <w:t xml:space="preserve"> oli varattu oma nurkkauksensa oli oltava hyvin varovainen.</w:t>
      </w:r>
      <w:proofErr w:type="gramEnd"/>
      <w:r w:rsidRPr="00530171">
        <w:rPr>
          <w:rFonts w:ascii="Times New Roman" w:hAnsi="Times New Roman" w:cs="Times New Roman"/>
          <w:color w:val="000000" w:themeColor="text1"/>
          <w:sz w:val="24"/>
          <w:szCs w:val="24"/>
          <w:lang w:val="fi-FI"/>
        </w:rPr>
        <w:t xml:space="preserve"> Miesten ei nähty koskaan </w:t>
      </w:r>
      <w:r w:rsidRPr="00530171">
        <w:rPr>
          <w:rFonts w:ascii="Times New Roman" w:hAnsi="Times New Roman" w:cs="Times New Roman"/>
          <w:color w:val="000000" w:themeColor="text1"/>
          <w:sz w:val="24"/>
          <w:szCs w:val="24"/>
          <w:lang w:val="fi-FI"/>
        </w:rPr>
        <w:lastRenderedPageBreak/>
        <w:t>tanssivan keskenään, suutelemisesta puhumattakaan, paitsi yksityisissä juhlissa”</w:t>
      </w:r>
      <w:r>
        <w:rPr>
          <w:rFonts w:ascii="Times New Roman" w:hAnsi="Times New Roman" w:cs="Times New Roman"/>
          <w:color w:val="000000" w:themeColor="text1"/>
          <w:sz w:val="24"/>
          <w:szCs w:val="24"/>
          <w:lang w:val="fi-FI"/>
        </w:rPr>
        <w:t>,</w:t>
      </w:r>
      <w:r w:rsidR="00235FA2">
        <w:rPr>
          <w:rFonts w:ascii="Times New Roman" w:hAnsi="Times New Roman" w:cs="Times New Roman"/>
          <w:color w:val="000000" w:themeColor="text1"/>
          <w:sz w:val="24"/>
          <w:szCs w:val="24"/>
          <w:lang w:val="fi-FI"/>
        </w:rPr>
        <w:t xml:space="preserve"> Tom of Finland kertoo</w:t>
      </w:r>
      <w:r w:rsidRPr="00530171">
        <w:rPr>
          <w:rFonts w:ascii="Times New Roman" w:hAnsi="Times New Roman" w:cs="Times New Roman"/>
          <w:color w:val="000000" w:themeColor="text1"/>
          <w:sz w:val="24"/>
          <w:szCs w:val="24"/>
          <w:lang w:val="fi-FI"/>
        </w:rPr>
        <w:t xml:space="preserve"> (</w:t>
      </w:r>
      <w:proofErr w:type="spellStart"/>
      <w:r w:rsidRPr="00530171">
        <w:rPr>
          <w:rFonts w:ascii="Times New Roman" w:hAnsi="Times New Roman" w:cs="Times New Roman"/>
          <w:color w:val="000000" w:themeColor="text1"/>
          <w:sz w:val="24"/>
          <w:szCs w:val="24"/>
          <w:lang w:val="fi-FI"/>
        </w:rPr>
        <w:t>Hooven</w:t>
      </w:r>
      <w:proofErr w:type="spellEnd"/>
      <w:r w:rsidRPr="00530171">
        <w:rPr>
          <w:rFonts w:ascii="Times New Roman" w:hAnsi="Times New Roman" w:cs="Times New Roman"/>
          <w:color w:val="000000" w:themeColor="text1"/>
          <w:sz w:val="24"/>
          <w:szCs w:val="24"/>
          <w:lang w:val="fi-FI"/>
        </w:rPr>
        <w:t xml:space="preserve"> III,</w:t>
      </w:r>
      <w:r w:rsidR="00E94376">
        <w:rPr>
          <w:rFonts w:ascii="Times New Roman" w:hAnsi="Times New Roman" w:cs="Times New Roman"/>
          <w:color w:val="000000" w:themeColor="text1"/>
          <w:sz w:val="24"/>
          <w:szCs w:val="24"/>
          <w:lang w:val="fi-FI"/>
        </w:rPr>
        <w:t xml:space="preserve"> 1992, 54</w:t>
      </w:r>
      <w:r w:rsidRPr="00530171">
        <w:rPr>
          <w:rFonts w:ascii="Times New Roman" w:hAnsi="Times New Roman" w:cs="Times New Roman"/>
          <w:color w:val="000000" w:themeColor="text1"/>
          <w:sz w:val="24"/>
          <w:szCs w:val="24"/>
          <w:lang w:val="fi-FI"/>
        </w:rPr>
        <w:t>).</w:t>
      </w:r>
    </w:p>
    <w:p w:rsidR="003F59DF" w:rsidRDefault="003F59DF" w:rsidP="00233DC9">
      <w:pPr>
        <w:tabs>
          <w:tab w:val="left" w:pos="2175"/>
        </w:tabs>
        <w:spacing w:line="48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Juvosen mukaan yleisimpiä keinoja käsitellä miesten välisiä suhteita rintamalla jälleenrakennuksen aikana Suomessa olivat torjum</w:t>
      </w:r>
      <w:r w:rsidR="00B93EC3">
        <w:rPr>
          <w:rFonts w:ascii="Times New Roman" w:hAnsi="Times New Roman" w:cs="Times New Roman"/>
          <w:color w:val="000000" w:themeColor="text1"/>
          <w:sz w:val="24"/>
          <w:szCs w:val="24"/>
          <w:lang w:val="fi-FI"/>
        </w:rPr>
        <w:t xml:space="preserve">inen, unohtaminen ja </w:t>
      </w:r>
      <w:r>
        <w:rPr>
          <w:rFonts w:ascii="Times New Roman" w:hAnsi="Times New Roman" w:cs="Times New Roman"/>
          <w:color w:val="000000" w:themeColor="text1"/>
          <w:sz w:val="24"/>
          <w:szCs w:val="24"/>
          <w:lang w:val="fi-FI"/>
        </w:rPr>
        <w:t>vaikeneminen (Juvonen, 2002, 154). Homoseksuaalisuudesta rakennettiin kuvaa poikkeavuutena</w:t>
      </w:r>
      <w:r w:rsidR="007E7840">
        <w:rPr>
          <w:rFonts w:ascii="Times New Roman" w:hAnsi="Times New Roman" w:cs="Times New Roman"/>
          <w:color w:val="000000" w:themeColor="text1"/>
          <w:sz w:val="24"/>
          <w:szCs w:val="24"/>
          <w:lang w:val="fi-FI"/>
        </w:rPr>
        <w:t>,</w:t>
      </w:r>
      <w:r>
        <w:rPr>
          <w:rFonts w:ascii="Times New Roman" w:hAnsi="Times New Roman" w:cs="Times New Roman"/>
          <w:color w:val="000000" w:themeColor="text1"/>
          <w:sz w:val="24"/>
          <w:szCs w:val="24"/>
          <w:lang w:val="fi-FI"/>
        </w:rPr>
        <w:t xml:space="preserve"> ja salaisuutena jota ei suonut tuoda avoimesti esiin (uhkana oli myös vankeusrangaistus) (Juvonen, 2002, 158).</w:t>
      </w:r>
    </w:p>
    <w:p w:rsidR="003F59DF" w:rsidRDefault="003F59DF" w:rsidP="00233DC9">
      <w:pPr>
        <w:tabs>
          <w:tab w:val="left" w:pos="2175"/>
        </w:tabs>
        <w:spacing w:line="48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Sotien jälkeisessä Suomessa </w:t>
      </w:r>
      <w:r w:rsidR="00592167">
        <w:rPr>
          <w:rFonts w:ascii="Times New Roman" w:hAnsi="Times New Roman" w:cs="Times New Roman"/>
          <w:color w:val="000000" w:themeColor="text1"/>
          <w:sz w:val="24"/>
          <w:szCs w:val="24"/>
          <w:lang w:val="fi-FI"/>
        </w:rPr>
        <w:t>siis palattiin takaisin</w:t>
      </w:r>
      <w:r>
        <w:rPr>
          <w:rFonts w:ascii="Times New Roman" w:hAnsi="Times New Roman" w:cs="Times New Roman"/>
          <w:color w:val="000000" w:themeColor="text1"/>
          <w:sz w:val="24"/>
          <w:szCs w:val="24"/>
          <w:lang w:val="fi-FI"/>
        </w:rPr>
        <w:t xml:space="preserve"> heteronormatiiviseen järjestykseen</w:t>
      </w:r>
      <w:r w:rsidR="007E7840">
        <w:rPr>
          <w:rFonts w:ascii="Times New Roman" w:hAnsi="Times New Roman" w:cs="Times New Roman"/>
          <w:color w:val="000000" w:themeColor="text1"/>
          <w:sz w:val="24"/>
          <w:szCs w:val="24"/>
          <w:lang w:val="fi-FI"/>
        </w:rPr>
        <w:t>,</w:t>
      </w:r>
      <w:r>
        <w:rPr>
          <w:rFonts w:ascii="Times New Roman" w:hAnsi="Times New Roman" w:cs="Times New Roman"/>
          <w:color w:val="000000" w:themeColor="text1"/>
          <w:sz w:val="24"/>
          <w:szCs w:val="24"/>
          <w:lang w:val="fi-FI"/>
        </w:rPr>
        <w:t xml:space="preserve"> jossa homoseksuaalisuus oli rangaista</w:t>
      </w:r>
      <w:r w:rsidR="00762B10">
        <w:rPr>
          <w:rFonts w:ascii="Times New Roman" w:hAnsi="Times New Roman" w:cs="Times New Roman"/>
          <w:color w:val="000000" w:themeColor="text1"/>
          <w:sz w:val="24"/>
          <w:szCs w:val="24"/>
          <w:lang w:val="fi-FI"/>
        </w:rPr>
        <w:t>vaa, sairasta ja ongelmallista.</w:t>
      </w:r>
      <w:r w:rsidR="00AE0145">
        <w:rPr>
          <w:rFonts w:ascii="Times New Roman" w:hAnsi="Times New Roman" w:cs="Times New Roman"/>
          <w:color w:val="000000" w:themeColor="text1"/>
          <w:sz w:val="24"/>
          <w:szCs w:val="24"/>
          <w:lang w:val="fi-FI"/>
        </w:rPr>
        <w:t xml:space="preserve"> Sodan aikana olleista homoseksuaalisista suhteista vaiettiin. </w:t>
      </w:r>
    </w:p>
    <w:p w:rsidR="00EA0B0E" w:rsidRPr="00233DC9" w:rsidRDefault="00762B10" w:rsidP="00233DC9">
      <w:pPr>
        <w:pStyle w:val="Heading1"/>
        <w:jc w:val="both"/>
        <w:rPr>
          <w:u w:val="none"/>
        </w:rPr>
      </w:pPr>
      <w:bookmarkStart w:id="5" w:name="_Toc356887678"/>
      <w:r w:rsidRPr="00233DC9">
        <w:rPr>
          <w:u w:val="none"/>
        </w:rPr>
        <w:t xml:space="preserve">5. </w:t>
      </w:r>
      <w:r w:rsidR="00D14E6E" w:rsidRPr="00233DC9">
        <w:rPr>
          <w:u w:val="none"/>
        </w:rPr>
        <w:t>Linnan juhlat 2010-luvulla</w:t>
      </w:r>
      <w:bookmarkEnd w:id="5"/>
    </w:p>
    <w:p w:rsidR="00943CB9" w:rsidRPr="00943CB9" w:rsidRDefault="00943CB9" w:rsidP="00233DC9">
      <w:pPr>
        <w:jc w:val="both"/>
        <w:rPr>
          <w:lang w:val="fi-FI"/>
        </w:rPr>
      </w:pPr>
    </w:p>
    <w:p w:rsidR="000A5B42" w:rsidRPr="008E0176" w:rsidRDefault="00113EFE"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Seuraavaksi analysoin</w:t>
      </w:r>
      <w:r w:rsidR="0074243A" w:rsidRPr="008E0176">
        <w:rPr>
          <w:rFonts w:ascii="Times New Roman" w:hAnsi="Times New Roman" w:cs="Times New Roman"/>
          <w:sz w:val="24"/>
          <w:szCs w:val="24"/>
          <w:lang w:val="fi-FI"/>
        </w:rPr>
        <w:t xml:space="preserve"> homoseksuaali</w:t>
      </w:r>
      <w:r w:rsidR="002E1A0C" w:rsidRPr="008E0176">
        <w:rPr>
          <w:rFonts w:ascii="Times New Roman" w:hAnsi="Times New Roman" w:cs="Times New Roman"/>
          <w:sz w:val="24"/>
          <w:szCs w:val="24"/>
          <w:lang w:val="fi-FI"/>
        </w:rPr>
        <w:t>suuden</w:t>
      </w:r>
      <w:r>
        <w:rPr>
          <w:rFonts w:ascii="Times New Roman" w:hAnsi="Times New Roman" w:cs="Times New Roman"/>
          <w:sz w:val="24"/>
          <w:szCs w:val="24"/>
          <w:lang w:val="fi-FI"/>
        </w:rPr>
        <w:t xml:space="preserve"> ja kansalaisuuden</w:t>
      </w:r>
      <w:r w:rsidR="002E1A0C" w:rsidRPr="008E0176">
        <w:rPr>
          <w:rFonts w:ascii="Times New Roman" w:hAnsi="Times New Roman" w:cs="Times New Roman"/>
          <w:sz w:val="24"/>
          <w:szCs w:val="24"/>
          <w:lang w:val="fi-FI"/>
        </w:rPr>
        <w:t xml:space="preserve"> rakentumista mediatekste</w:t>
      </w:r>
      <w:r w:rsidR="00524DBF" w:rsidRPr="008E0176">
        <w:rPr>
          <w:rFonts w:ascii="Times New Roman" w:hAnsi="Times New Roman" w:cs="Times New Roman"/>
          <w:sz w:val="24"/>
          <w:szCs w:val="24"/>
          <w:lang w:val="fi-FI"/>
        </w:rPr>
        <w:t>i</w:t>
      </w:r>
      <w:r w:rsidR="0074243A" w:rsidRPr="008E0176">
        <w:rPr>
          <w:rFonts w:ascii="Times New Roman" w:hAnsi="Times New Roman" w:cs="Times New Roman"/>
          <w:sz w:val="24"/>
          <w:szCs w:val="24"/>
          <w:lang w:val="fi-FI"/>
        </w:rPr>
        <w:t>ssä</w:t>
      </w:r>
      <w:r w:rsidR="002E1A0C" w:rsidRPr="008E0176">
        <w:rPr>
          <w:rFonts w:ascii="Times New Roman" w:hAnsi="Times New Roman" w:cs="Times New Roman"/>
          <w:sz w:val="24"/>
          <w:szCs w:val="24"/>
          <w:lang w:val="fi-FI"/>
        </w:rPr>
        <w:t>, jotka kommentoivat</w:t>
      </w:r>
      <w:r w:rsidR="0074243A" w:rsidRPr="008E0176">
        <w:rPr>
          <w:rFonts w:ascii="Times New Roman" w:hAnsi="Times New Roman" w:cs="Times New Roman"/>
          <w:sz w:val="24"/>
          <w:szCs w:val="24"/>
          <w:lang w:val="fi-FI"/>
        </w:rPr>
        <w:t xml:space="preserve"> itsenäisyyspäivän vastaanotto</w:t>
      </w:r>
      <w:r w:rsidR="002E1A0C" w:rsidRPr="008E0176">
        <w:rPr>
          <w:rFonts w:ascii="Times New Roman" w:hAnsi="Times New Roman" w:cs="Times New Roman"/>
          <w:sz w:val="24"/>
          <w:szCs w:val="24"/>
          <w:lang w:val="fi-FI"/>
        </w:rPr>
        <w:t xml:space="preserve">a ja homoseksuaalien osallistumista </w:t>
      </w:r>
      <w:r w:rsidR="00592167">
        <w:rPr>
          <w:rFonts w:ascii="Times New Roman" w:hAnsi="Times New Roman" w:cs="Times New Roman"/>
          <w:sz w:val="24"/>
          <w:szCs w:val="24"/>
          <w:lang w:val="fi-FI"/>
        </w:rPr>
        <w:t xml:space="preserve">Linnan </w:t>
      </w:r>
      <w:r w:rsidR="002E1A0C" w:rsidRPr="008E0176">
        <w:rPr>
          <w:rFonts w:ascii="Times New Roman" w:hAnsi="Times New Roman" w:cs="Times New Roman"/>
          <w:sz w:val="24"/>
          <w:szCs w:val="24"/>
          <w:lang w:val="fi-FI"/>
        </w:rPr>
        <w:t>juhliin</w:t>
      </w:r>
      <w:r w:rsidR="00E83B2F">
        <w:rPr>
          <w:rFonts w:ascii="Times New Roman" w:hAnsi="Times New Roman" w:cs="Times New Roman"/>
          <w:sz w:val="24"/>
          <w:szCs w:val="24"/>
          <w:lang w:val="fi-FI"/>
        </w:rPr>
        <w:t>. Aineistona käytän</w:t>
      </w:r>
      <w:r w:rsidR="00962616" w:rsidRPr="008E0176">
        <w:rPr>
          <w:rFonts w:ascii="Times New Roman" w:hAnsi="Times New Roman" w:cs="Times New Roman"/>
          <w:sz w:val="24"/>
          <w:szCs w:val="24"/>
          <w:lang w:val="fi-FI"/>
        </w:rPr>
        <w:t xml:space="preserve"> </w:t>
      </w:r>
      <w:r w:rsidR="00B93EC3">
        <w:rPr>
          <w:rFonts w:ascii="Times New Roman" w:hAnsi="Times New Roman" w:cs="Times New Roman"/>
          <w:sz w:val="24"/>
          <w:szCs w:val="24"/>
          <w:lang w:val="fi-FI"/>
        </w:rPr>
        <w:t xml:space="preserve">tyylikonsultti </w:t>
      </w:r>
      <w:r w:rsidR="00962616" w:rsidRPr="008E0176">
        <w:rPr>
          <w:rFonts w:ascii="Times New Roman" w:hAnsi="Times New Roman" w:cs="Times New Roman"/>
          <w:sz w:val="24"/>
          <w:szCs w:val="24"/>
          <w:lang w:val="fi-FI"/>
        </w:rPr>
        <w:t>Leena Sarven ja</w:t>
      </w:r>
      <w:r w:rsidR="00E83B2F">
        <w:rPr>
          <w:rFonts w:ascii="Times New Roman" w:hAnsi="Times New Roman" w:cs="Times New Roman"/>
          <w:sz w:val="24"/>
          <w:szCs w:val="24"/>
          <w:lang w:val="fi-FI"/>
        </w:rPr>
        <w:t xml:space="preserve"> </w:t>
      </w:r>
      <w:r w:rsidR="00B93EC3">
        <w:rPr>
          <w:rFonts w:ascii="Times New Roman" w:hAnsi="Times New Roman" w:cs="Times New Roman"/>
          <w:sz w:val="24"/>
          <w:szCs w:val="24"/>
          <w:lang w:val="fi-FI"/>
        </w:rPr>
        <w:t xml:space="preserve">kansanedustaja </w:t>
      </w:r>
      <w:r w:rsidR="00E83B2F">
        <w:rPr>
          <w:rFonts w:ascii="Times New Roman" w:hAnsi="Times New Roman" w:cs="Times New Roman"/>
          <w:sz w:val="24"/>
          <w:szCs w:val="24"/>
          <w:lang w:val="fi-FI"/>
        </w:rPr>
        <w:t>Pentti Oinosen mediassa antamia kommentteja</w:t>
      </w:r>
      <w:r w:rsidR="00235FA2">
        <w:rPr>
          <w:rFonts w:ascii="Times New Roman" w:hAnsi="Times New Roman" w:cs="Times New Roman"/>
          <w:sz w:val="24"/>
          <w:szCs w:val="24"/>
          <w:lang w:val="fi-FI"/>
        </w:rPr>
        <w:t xml:space="preserve"> vuosina 2010 ja 2011</w:t>
      </w:r>
      <w:r w:rsidR="00962616" w:rsidRPr="008E0176">
        <w:rPr>
          <w:rFonts w:ascii="Times New Roman" w:hAnsi="Times New Roman" w:cs="Times New Roman"/>
          <w:sz w:val="24"/>
          <w:szCs w:val="24"/>
          <w:lang w:val="fi-FI"/>
        </w:rPr>
        <w:t xml:space="preserve"> Linnan juhlista ja homoseksuaaleista.</w:t>
      </w:r>
      <w:r w:rsidR="000A5B42" w:rsidRPr="008E0176">
        <w:rPr>
          <w:rFonts w:ascii="Times New Roman" w:hAnsi="Times New Roman" w:cs="Times New Roman"/>
          <w:sz w:val="24"/>
          <w:szCs w:val="24"/>
          <w:lang w:val="fi-FI"/>
        </w:rPr>
        <w:t xml:space="preserve"> Uutiset ovat Ilta Sanomien, Iltalehden ja MTV3:n internet uutisista sekä Iltalehdestä.</w:t>
      </w:r>
    </w:p>
    <w:p w:rsidR="000A5B42" w:rsidRPr="008E0176" w:rsidRDefault="00DD7EA4"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Linnan juhliin kutsutaan vuosittain Suomen itsenäisyyden puolesta taistelleita veteraan</w:t>
      </w:r>
      <w:r w:rsidR="00E83B2F">
        <w:rPr>
          <w:rFonts w:ascii="Times New Roman" w:hAnsi="Times New Roman" w:cs="Times New Roman"/>
          <w:sz w:val="24"/>
          <w:szCs w:val="24"/>
          <w:lang w:val="fi-FI"/>
        </w:rPr>
        <w:t>eja, suomalaisia poliitikkoja,</w:t>
      </w:r>
      <w:r w:rsidRPr="008E0176">
        <w:rPr>
          <w:rFonts w:ascii="Times New Roman" w:hAnsi="Times New Roman" w:cs="Times New Roman"/>
          <w:sz w:val="24"/>
          <w:szCs w:val="24"/>
          <w:lang w:val="fi-FI"/>
        </w:rPr>
        <w:t xml:space="preserve"> menestyneitä taiteilijoita ja urheilijoita. Presidentin itsenäisyyspäivän vastaanotolle kutsutaan merkit</w:t>
      </w:r>
      <w:r w:rsidR="00587BC4" w:rsidRPr="008E0176">
        <w:rPr>
          <w:rFonts w:ascii="Times New Roman" w:hAnsi="Times New Roman" w:cs="Times New Roman"/>
          <w:sz w:val="24"/>
          <w:szCs w:val="24"/>
          <w:lang w:val="fi-FI"/>
        </w:rPr>
        <w:t xml:space="preserve">yksellisiä </w:t>
      </w:r>
      <w:r w:rsidR="00587BC4" w:rsidRPr="008E0176">
        <w:rPr>
          <w:rFonts w:ascii="Times New Roman" w:hAnsi="Times New Roman" w:cs="Times New Roman"/>
          <w:sz w:val="24"/>
          <w:szCs w:val="24"/>
          <w:lang w:val="fi-FI"/>
        </w:rPr>
        <w:lastRenderedPageBreak/>
        <w:t>Suomen kansalaisia</w:t>
      </w:r>
      <w:r w:rsidR="00AE0145">
        <w:rPr>
          <w:rFonts w:ascii="Times New Roman" w:hAnsi="Times New Roman" w:cs="Times New Roman"/>
          <w:sz w:val="24"/>
          <w:szCs w:val="24"/>
          <w:lang w:val="fi-FI"/>
        </w:rPr>
        <w:t xml:space="preserve"> juhlimaan Suomen itsenäisyyttä</w:t>
      </w:r>
      <w:r w:rsidR="00E83B2F">
        <w:rPr>
          <w:rFonts w:ascii="Times New Roman" w:hAnsi="Times New Roman" w:cs="Times New Roman"/>
          <w:sz w:val="24"/>
          <w:szCs w:val="24"/>
          <w:lang w:val="fi-FI"/>
        </w:rPr>
        <w:t>. Linnan juhlat voidaan tulkita</w:t>
      </w:r>
      <w:r w:rsidRPr="008E0176">
        <w:rPr>
          <w:rFonts w:ascii="Times New Roman" w:hAnsi="Times New Roman" w:cs="Times New Roman"/>
          <w:sz w:val="24"/>
          <w:szCs w:val="24"/>
          <w:lang w:val="fi-FI"/>
        </w:rPr>
        <w:t xml:space="preserve"> suomalaisen kansalaisuuden näyttämö</w:t>
      </w:r>
      <w:r w:rsidR="00E83B2F">
        <w:rPr>
          <w:rFonts w:ascii="Times New Roman" w:hAnsi="Times New Roman" w:cs="Times New Roman"/>
          <w:sz w:val="24"/>
          <w:szCs w:val="24"/>
          <w:lang w:val="fi-FI"/>
        </w:rPr>
        <w:t xml:space="preserve">nä ja vieraiden kertovan jotain suomalaisuudesta ja arvostetusta kansalaisuudesta. </w:t>
      </w:r>
    </w:p>
    <w:p w:rsidR="000E021E" w:rsidRPr="008E0176" w:rsidRDefault="00DD7EA4"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Keskustelu itsenäisyyspäivän</w:t>
      </w:r>
      <w:r w:rsidR="00592167">
        <w:rPr>
          <w:rFonts w:ascii="Times New Roman" w:hAnsi="Times New Roman" w:cs="Times New Roman"/>
          <w:sz w:val="24"/>
          <w:szCs w:val="24"/>
          <w:lang w:val="fi-FI"/>
        </w:rPr>
        <w:t xml:space="preserve"> vastaanoton vieraista havainnollistaa kamppailua</w:t>
      </w:r>
      <w:r w:rsidRPr="008E0176">
        <w:rPr>
          <w:rFonts w:ascii="Times New Roman" w:hAnsi="Times New Roman" w:cs="Times New Roman"/>
          <w:sz w:val="24"/>
          <w:szCs w:val="24"/>
          <w:lang w:val="fi-FI"/>
        </w:rPr>
        <w:t xml:space="preserve"> suomalaisuuden ja kansalaisuuden määrittelystä. Millainen</w:t>
      </w:r>
      <w:r w:rsidR="00E83B2F">
        <w:rPr>
          <w:rFonts w:ascii="Times New Roman" w:hAnsi="Times New Roman" w:cs="Times New Roman"/>
          <w:sz w:val="24"/>
          <w:szCs w:val="24"/>
          <w:lang w:val="fi-FI"/>
        </w:rPr>
        <w:t xml:space="preserve"> ihminen saa edustaa Suomea ja S</w:t>
      </w:r>
      <w:r w:rsidR="00AE0145">
        <w:rPr>
          <w:rFonts w:ascii="Times New Roman" w:hAnsi="Times New Roman" w:cs="Times New Roman"/>
          <w:sz w:val="24"/>
          <w:szCs w:val="24"/>
          <w:lang w:val="fi-FI"/>
        </w:rPr>
        <w:t>uomen kansalaisuutta L</w:t>
      </w:r>
      <w:r w:rsidRPr="008E0176">
        <w:rPr>
          <w:rFonts w:ascii="Times New Roman" w:hAnsi="Times New Roman" w:cs="Times New Roman"/>
          <w:sz w:val="24"/>
          <w:szCs w:val="24"/>
          <w:lang w:val="fi-FI"/>
        </w:rPr>
        <w:t>innan juhlissa?</w:t>
      </w:r>
      <w:r w:rsidR="000A5B42" w:rsidRPr="008E0176">
        <w:rPr>
          <w:rFonts w:ascii="Times New Roman" w:hAnsi="Times New Roman" w:cs="Times New Roman"/>
          <w:sz w:val="24"/>
          <w:szCs w:val="24"/>
          <w:lang w:val="fi-FI"/>
        </w:rPr>
        <w:t xml:space="preserve"> Kuka määrittelee kunniallisen kansalaisuuden rajat?</w:t>
      </w:r>
      <w:r w:rsidRPr="008E0176">
        <w:rPr>
          <w:rFonts w:ascii="Times New Roman" w:hAnsi="Times New Roman" w:cs="Times New Roman"/>
          <w:sz w:val="24"/>
          <w:szCs w:val="24"/>
          <w:lang w:val="fi-FI"/>
        </w:rPr>
        <w:t xml:space="preserve"> </w:t>
      </w:r>
      <w:r w:rsidR="000A5B42" w:rsidRPr="008E0176">
        <w:rPr>
          <w:rFonts w:ascii="Times New Roman" w:hAnsi="Times New Roman" w:cs="Times New Roman"/>
          <w:sz w:val="24"/>
          <w:szCs w:val="24"/>
          <w:lang w:val="fi-FI"/>
        </w:rPr>
        <w:t>Millainen kuva homoseksuaalisuudesta rakentuu kommenteissa?</w:t>
      </w:r>
    </w:p>
    <w:p w:rsidR="000E021E" w:rsidRPr="008E0176" w:rsidRDefault="00CF2C19"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 xml:space="preserve">Leena Sarvi on </w:t>
      </w:r>
      <w:r w:rsidR="00E83B2F">
        <w:rPr>
          <w:rFonts w:ascii="Times New Roman" w:hAnsi="Times New Roman" w:cs="Times New Roman"/>
          <w:sz w:val="24"/>
          <w:szCs w:val="24"/>
          <w:lang w:val="fi-FI"/>
        </w:rPr>
        <w:t>keski-ikäinen suomalainen</w:t>
      </w:r>
      <w:r w:rsidR="00C72117">
        <w:rPr>
          <w:rFonts w:ascii="Times New Roman" w:hAnsi="Times New Roman" w:cs="Times New Roman"/>
          <w:sz w:val="24"/>
          <w:szCs w:val="24"/>
          <w:lang w:val="fi-FI"/>
        </w:rPr>
        <w:t xml:space="preserve"> nainen. Hänet</w:t>
      </w:r>
      <w:r w:rsidR="00E83B2F">
        <w:rPr>
          <w:rFonts w:ascii="Times New Roman" w:hAnsi="Times New Roman" w:cs="Times New Roman"/>
          <w:sz w:val="24"/>
          <w:szCs w:val="24"/>
          <w:lang w:val="fi-FI"/>
        </w:rPr>
        <w:t xml:space="preserve"> tunnetaan</w:t>
      </w:r>
      <w:r w:rsidR="000E021E" w:rsidRPr="008E0176">
        <w:rPr>
          <w:rFonts w:ascii="Times New Roman" w:hAnsi="Times New Roman" w:cs="Times New Roman"/>
          <w:sz w:val="24"/>
          <w:szCs w:val="24"/>
          <w:lang w:val="fi-FI"/>
        </w:rPr>
        <w:t xml:space="preserve"> tyylikonsulttina. Sarvi</w:t>
      </w:r>
      <w:r w:rsidR="00587BC4" w:rsidRPr="008E0176">
        <w:rPr>
          <w:rFonts w:ascii="Times New Roman" w:hAnsi="Times New Roman" w:cs="Times New Roman"/>
          <w:sz w:val="24"/>
          <w:szCs w:val="24"/>
          <w:lang w:val="fi-FI"/>
        </w:rPr>
        <w:t xml:space="preserve"> </w:t>
      </w:r>
      <w:r w:rsidR="00FC2B11" w:rsidRPr="008E0176">
        <w:rPr>
          <w:rFonts w:ascii="Times New Roman" w:hAnsi="Times New Roman" w:cs="Times New Roman"/>
          <w:sz w:val="24"/>
          <w:szCs w:val="24"/>
          <w:lang w:val="fi-FI"/>
        </w:rPr>
        <w:t>kommentoi Linnan juhlien jälkeen tapoja ja tyylejä itsenäisyyspäivän vastaanoton jälkeen vuonna 2010 Radio Voicessa</w:t>
      </w:r>
      <w:r w:rsidR="00E83B2F">
        <w:rPr>
          <w:rFonts w:ascii="Times New Roman" w:hAnsi="Times New Roman" w:cs="Times New Roman"/>
          <w:sz w:val="24"/>
          <w:szCs w:val="24"/>
          <w:lang w:val="fi-FI"/>
        </w:rPr>
        <w:t xml:space="preserve">. Minulla ei ole ollut mahdollisuutta saada käyttööni alkuperäistä tallennetta, joten </w:t>
      </w:r>
      <w:proofErr w:type="spellStart"/>
      <w:r w:rsidR="00E83B2F">
        <w:rPr>
          <w:rFonts w:ascii="Times New Roman" w:hAnsi="Times New Roman" w:cs="Times New Roman"/>
          <w:sz w:val="24"/>
          <w:szCs w:val="24"/>
          <w:lang w:val="fi-FI"/>
        </w:rPr>
        <w:t>tietyt</w:t>
      </w:r>
      <w:proofErr w:type="spellEnd"/>
      <w:r w:rsidR="00E83B2F">
        <w:rPr>
          <w:rFonts w:ascii="Times New Roman" w:hAnsi="Times New Roman" w:cs="Times New Roman"/>
          <w:sz w:val="24"/>
          <w:szCs w:val="24"/>
          <w:lang w:val="fi-FI"/>
        </w:rPr>
        <w:t xml:space="preserve"> tekstianalyysiin liittyvät mahdollisuudet jäävät käyttämättä, esimerkiksi argumenttien alkuperäi</w:t>
      </w:r>
      <w:r w:rsidR="00AE0145">
        <w:rPr>
          <w:rFonts w:ascii="Times New Roman" w:hAnsi="Times New Roman" w:cs="Times New Roman"/>
          <w:sz w:val="24"/>
          <w:szCs w:val="24"/>
          <w:lang w:val="fi-FI"/>
        </w:rPr>
        <w:t>nen järjestys ei ole tiedossani</w:t>
      </w:r>
      <w:r w:rsidR="00E83B2F" w:rsidRPr="008E0176">
        <w:rPr>
          <w:rFonts w:ascii="Times New Roman" w:hAnsi="Times New Roman" w:cs="Times New Roman"/>
          <w:sz w:val="24"/>
          <w:szCs w:val="24"/>
          <w:lang w:val="fi-FI"/>
        </w:rPr>
        <w:t>. Kaikki lainaukset on poimittu radiohaa</w:t>
      </w:r>
      <w:r w:rsidR="00235FA2">
        <w:rPr>
          <w:rFonts w:ascii="Times New Roman" w:hAnsi="Times New Roman" w:cs="Times New Roman"/>
          <w:sz w:val="24"/>
          <w:szCs w:val="24"/>
          <w:lang w:val="fi-FI"/>
        </w:rPr>
        <w:t xml:space="preserve">stattelun jälkeen julkaistuista </w:t>
      </w:r>
      <w:r w:rsidR="00E83B2F" w:rsidRPr="008E0176">
        <w:rPr>
          <w:rFonts w:ascii="Times New Roman" w:hAnsi="Times New Roman" w:cs="Times New Roman"/>
          <w:sz w:val="24"/>
          <w:szCs w:val="24"/>
          <w:lang w:val="fi-FI"/>
        </w:rPr>
        <w:t>uutisoinneista.</w:t>
      </w:r>
    </w:p>
    <w:p w:rsidR="00FC2B11" w:rsidRPr="008E0176" w:rsidRDefault="00FC2B11"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Leena Sarvelta kysyttiin</w:t>
      </w:r>
      <w:r w:rsidR="00E83B2F">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olisiko jotain voinut tehdä toisin itsenäisyyspäivän vastaanotolla. ”Olisiko sitten kumminkin voinut jättää poikaparit ja tyttöparit pyörähtelemästä keskenään siellä</w:t>
      </w:r>
      <w:r w:rsidR="00235FA2">
        <w:rPr>
          <w:rFonts w:ascii="Times New Roman" w:hAnsi="Times New Roman" w:cs="Times New Roman"/>
          <w:sz w:val="24"/>
          <w:szCs w:val="24"/>
          <w:lang w:val="fi-FI"/>
        </w:rPr>
        <w:t xml:space="preserve"> tanssilattialla</w:t>
      </w:r>
      <w:r w:rsidRPr="008E0176">
        <w:rPr>
          <w:rFonts w:ascii="Times New Roman" w:hAnsi="Times New Roman" w:cs="Times New Roman"/>
          <w:sz w:val="24"/>
          <w:szCs w:val="24"/>
          <w:lang w:val="fi-FI"/>
        </w:rPr>
        <w:t>”</w:t>
      </w:r>
      <w:r w:rsidR="00235FA2">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Sarv</w:t>
      </w:r>
      <w:r w:rsidR="00E83B2F">
        <w:rPr>
          <w:rFonts w:ascii="Times New Roman" w:hAnsi="Times New Roman" w:cs="Times New Roman"/>
          <w:sz w:val="24"/>
          <w:szCs w:val="24"/>
          <w:lang w:val="fi-FI"/>
        </w:rPr>
        <w:t>i vastasi</w:t>
      </w:r>
      <w:r w:rsidR="00235FA2">
        <w:rPr>
          <w:rFonts w:ascii="Times New Roman" w:hAnsi="Times New Roman" w:cs="Times New Roman"/>
          <w:sz w:val="24"/>
          <w:szCs w:val="24"/>
          <w:lang w:val="fi-FI"/>
        </w:rPr>
        <w:t xml:space="preserve"> (Iltalehti, 8.12.2010)</w:t>
      </w:r>
      <w:r w:rsidR="00E83B2F">
        <w:rPr>
          <w:rFonts w:ascii="Times New Roman" w:hAnsi="Times New Roman" w:cs="Times New Roman"/>
          <w:sz w:val="24"/>
          <w:szCs w:val="24"/>
          <w:lang w:val="fi-FI"/>
        </w:rPr>
        <w:t>. Kysymys koski</w:t>
      </w:r>
      <w:r w:rsidRPr="008E0176">
        <w:rPr>
          <w:rFonts w:ascii="Times New Roman" w:hAnsi="Times New Roman" w:cs="Times New Roman"/>
          <w:sz w:val="24"/>
          <w:szCs w:val="24"/>
          <w:lang w:val="fi-FI"/>
        </w:rPr>
        <w:t xml:space="preserve"> tyyliin ja tapoihin</w:t>
      </w:r>
      <w:r w:rsidR="00E83B2F">
        <w:rPr>
          <w:rFonts w:ascii="Times New Roman" w:hAnsi="Times New Roman" w:cs="Times New Roman"/>
          <w:sz w:val="24"/>
          <w:szCs w:val="24"/>
          <w:lang w:val="fi-FI"/>
        </w:rPr>
        <w:t xml:space="preserve"> liittyviä virheitä. Sarvi koki </w:t>
      </w:r>
      <w:r w:rsidRPr="008E0176">
        <w:rPr>
          <w:rFonts w:ascii="Times New Roman" w:hAnsi="Times New Roman" w:cs="Times New Roman"/>
          <w:sz w:val="24"/>
          <w:szCs w:val="24"/>
          <w:lang w:val="fi-FI"/>
        </w:rPr>
        <w:t>samaa sukupuolta olevien parien tanssimisen hyviä tapoja rikkoneeksi teoksi ja tyylivi</w:t>
      </w:r>
      <w:r w:rsidR="00592167">
        <w:rPr>
          <w:rFonts w:ascii="Times New Roman" w:hAnsi="Times New Roman" w:cs="Times New Roman"/>
          <w:sz w:val="24"/>
          <w:szCs w:val="24"/>
          <w:lang w:val="fi-FI"/>
        </w:rPr>
        <w:t>rheeksi. Hyviin tapoihin ei</w:t>
      </w:r>
      <w:r w:rsidR="007E7840">
        <w:rPr>
          <w:rFonts w:ascii="Times New Roman" w:hAnsi="Times New Roman" w:cs="Times New Roman"/>
          <w:sz w:val="24"/>
          <w:szCs w:val="24"/>
          <w:lang w:val="fi-FI"/>
        </w:rPr>
        <w:t xml:space="preserve"> hänen mielestään</w:t>
      </w:r>
      <w:r w:rsidRPr="008E0176">
        <w:rPr>
          <w:rFonts w:ascii="Times New Roman" w:hAnsi="Times New Roman" w:cs="Times New Roman"/>
          <w:sz w:val="24"/>
          <w:szCs w:val="24"/>
          <w:lang w:val="fi-FI"/>
        </w:rPr>
        <w:t xml:space="preserve"> kuulu homoseksuaalisuuden esiintuominen julkisella paikalla, vaikka tanssivat homoseksuaalit olisivatkin avoimesti muuten homoseksuaaleja.</w:t>
      </w:r>
      <w:r w:rsidR="00AE0145">
        <w:rPr>
          <w:rFonts w:ascii="Times New Roman" w:hAnsi="Times New Roman" w:cs="Times New Roman"/>
          <w:sz w:val="24"/>
          <w:szCs w:val="24"/>
          <w:lang w:val="fi-FI"/>
        </w:rPr>
        <w:t xml:space="preserve"> </w:t>
      </w:r>
      <w:r w:rsidR="00AE0145">
        <w:rPr>
          <w:rFonts w:ascii="Times New Roman" w:hAnsi="Times New Roman" w:cs="Times New Roman"/>
          <w:sz w:val="24"/>
          <w:szCs w:val="24"/>
          <w:lang w:val="fi-FI"/>
        </w:rPr>
        <w:lastRenderedPageBreak/>
        <w:t>Mielenkiintoista on tässä kommentissa myös passiivin käyttö.</w:t>
      </w:r>
      <w:r w:rsidR="00A0766C">
        <w:rPr>
          <w:rFonts w:ascii="Times New Roman" w:hAnsi="Times New Roman" w:cs="Times New Roman"/>
          <w:sz w:val="24"/>
          <w:szCs w:val="24"/>
          <w:lang w:val="fi-FI"/>
        </w:rPr>
        <w:t xml:space="preserve"> Kommentista ei käy ilmi, kenelle kutsu toimintaan suuntautuu. Tyttö- ja poikapareille vai kenties presidentille, joka on kutsunut vieraat juhliin?</w:t>
      </w:r>
      <w:r w:rsidRPr="008E0176">
        <w:rPr>
          <w:rFonts w:ascii="Times New Roman" w:hAnsi="Times New Roman" w:cs="Times New Roman"/>
          <w:sz w:val="24"/>
          <w:szCs w:val="24"/>
          <w:lang w:val="fi-FI"/>
        </w:rPr>
        <w:t xml:space="preserve"> </w:t>
      </w:r>
    </w:p>
    <w:p w:rsidR="00FC2B11" w:rsidRPr="008E0176" w:rsidRDefault="00FC2B11"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”Mulla on ystäväpiirissä seksuaalivähemmistöön kuuluvia tyyppejä lukuisia, mutta en usko, että heistäkään kauhean moni menisi tuollaiselle näyttämölle tanssimaan keskenään”</w:t>
      </w:r>
      <w:r w:rsidR="00A0766C">
        <w:rPr>
          <w:rFonts w:ascii="Times New Roman" w:hAnsi="Times New Roman" w:cs="Times New Roman"/>
          <w:sz w:val="24"/>
          <w:szCs w:val="24"/>
          <w:lang w:val="fi-FI"/>
        </w:rPr>
        <w:t>,</w:t>
      </w:r>
      <w:r w:rsidR="00866940" w:rsidRPr="008E0176">
        <w:rPr>
          <w:rFonts w:ascii="Times New Roman" w:hAnsi="Times New Roman" w:cs="Times New Roman"/>
          <w:sz w:val="24"/>
          <w:szCs w:val="24"/>
          <w:lang w:val="fi-FI"/>
        </w:rPr>
        <w:t xml:space="preserve"> Sarvi jatkaa</w:t>
      </w:r>
      <w:r w:rsidR="008F098C">
        <w:rPr>
          <w:rFonts w:ascii="Times New Roman" w:hAnsi="Times New Roman" w:cs="Times New Roman"/>
          <w:sz w:val="24"/>
          <w:szCs w:val="24"/>
          <w:lang w:val="fi-FI"/>
        </w:rPr>
        <w:t xml:space="preserve"> (Iltalehti, 8.12.2010)</w:t>
      </w:r>
      <w:r w:rsidR="00866940" w:rsidRPr="008E0176">
        <w:rPr>
          <w:rFonts w:ascii="Times New Roman" w:hAnsi="Times New Roman" w:cs="Times New Roman"/>
          <w:sz w:val="24"/>
          <w:szCs w:val="24"/>
          <w:lang w:val="fi-FI"/>
        </w:rPr>
        <w:t>. Kommentissaan Sarvi tuo esille tuntevansa hyvin monia seksuaalivähemmistö</w:t>
      </w:r>
      <w:r w:rsidR="000E021E" w:rsidRPr="008E0176">
        <w:rPr>
          <w:rFonts w:ascii="Times New Roman" w:hAnsi="Times New Roman" w:cs="Times New Roman"/>
          <w:sz w:val="24"/>
          <w:szCs w:val="24"/>
          <w:lang w:val="fi-FI"/>
        </w:rPr>
        <w:t>ön kuuluvia ihmisiä ja perustelee</w:t>
      </w:r>
      <w:r w:rsidR="00866940" w:rsidRPr="008E0176">
        <w:rPr>
          <w:rFonts w:ascii="Times New Roman" w:hAnsi="Times New Roman" w:cs="Times New Roman"/>
          <w:sz w:val="24"/>
          <w:szCs w:val="24"/>
          <w:lang w:val="fi-FI"/>
        </w:rPr>
        <w:t xml:space="preserve"> kantansa heidän suullaan puhumalla.</w:t>
      </w:r>
      <w:r w:rsidR="00A0766C">
        <w:rPr>
          <w:rFonts w:ascii="Times New Roman" w:hAnsi="Times New Roman" w:cs="Times New Roman"/>
          <w:sz w:val="24"/>
          <w:szCs w:val="24"/>
          <w:lang w:val="fi-FI"/>
        </w:rPr>
        <w:t xml:space="preserve"> Hän haluaa legitimoida kantansa tuomalla esiin oletuksen seksuaalivähemmistöön kuuluvien ystäviensä ajattelusta. </w:t>
      </w:r>
      <w:r w:rsidR="00B93EC3">
        <w:rPr>
          <w:rFonts w:ascii="Times New Roman" w:hAnsi="Times New Roman" w:cs="Times New Roman"/>
          <w:sz w:val="24"/>
          <w:szCs w:val="24"/>
          <w:lang w:val="fi-FI"/>
        </w:rPr>
        <w:t>Sanavalinnat</w:t>
      </w:r>
      <w:r w:rsidR="007E7840">
        <w:rPr>
          <w:rFonts w:ascii="Times New Roman" w:hAnsi="Times New Roman" w:cs="Times New Roman"/>
          <w:sz w:val="24"/>
          <w:szCs w:val="24"/>
          <w:lang w:val="fi-FI"/>
        </w:rPr>
        <w:t xml:space="preserve"> ”en usko” ja ”kauhean moni”</w:t>
      </w:r>
      <w:r w:rsidR="00B93EC3">
        <w:rPr>
          <w:rFonts w:ascii="Times New Roman" w:hAnsi="Times New Roman" w:cs="Times New Roman"/>
          <w:sz w:val="24"/>
          <w:szCs w:val="24"/>
          <w:lang w:val="fi-FI"/>
        </w:rPr>
        <w:t xml:space="preserve"> viittaavat siihen </w:t>
      </w:r>
      <w:r w:rsidR="00A45ED7">
        <w:rPr>
          <w:rFonts w:ascii="Times New Roman" w:hAnsi="Times New Roman" w:cs="Times New Roman"/>
          <w:sz w:val="24"/>
          <w:szCs w:val="24"/>
          <w:lang w:val="fi-FI"/>
        </w:rPr>
        <w:t>että lausunto jää arvailun varaan</w:t>
      </w:r>
      <w:r w:rsidR="007E7840">
        <w:rPr>
          <w:rFonts w:ascii="Times New Roman" w:hAnsi="Times New Roman" w:cs="Times New Roman"/>
          <w:sz w:val="24"/>
          <w:szCs w:val="24"/>
          <w:lang w:val="fi-FI"/>
        </w:rPr>
        <w:t>.</w:t>
      </w:r>
      <w:r w:rsidR="00866940" w:rsidRPr="008E0176">
        <w:rPr>
          <w:rFonts w:ascii="Times New Roman" w:hAnsi="Times New Roman" w:cs="Times New Roman"/>
          <w:sz w:val="24"/>
          <w:szCs w:val="24"/>
          <w:lang w:val="fi-FI"/>
        </w:rPr>
        <w:t xml:space="preserve"> Sarvi käyttää sanaa </w:t>
      </w:r>
      <w:r w:rsidR="00E83B2F">
        <w:rPr>
          <w:rFonts w:ascii="Times New Roman" w:hAnsi="Times New Roman" w:cs="Times New Roman"/>
          <w:sz w:val="24"/>
          <w:szCs w:val="24"/>
          <w:lang w:val="fi-FI"/>
        </w:rPr>
        <w:t>”</w:t>
      </w:r>
      <w:r w:rsidR="00866940" w:rsidRPr="008E0176">
        <w:rPr>
          <w:rFonts w:ascii="Times New Roman" w:hAnsi="Times New Roman" w:cs="Times New Roman"/>
          <w:sz w:val="24"/>
          <w:szCs w:val="24"/>
          <w:lang w:val="fi-FI"/>
        </w:rPr>
        <w:t>näyttämö</w:t>
      </w:r>
      <w:r w:rsidR="00E83B2F">
        <w:rPr>
          <w:rFonts w:ascii="Times New Roman" w:hAnsi="Times New Roman" w:cs="Times New Roman"/>
          <w:sz w:val="24"/>
          <w:szCs w:val="24"/>
          <w:lang w:val="fi-FI"/>
        </w:rPr>
        <w:t>”</w:t>
      </w:r>
      <w:r w:rsidR="00866940" w:rsidRPr="008E0176">
        <w:rPr>
          <w:rFonts w:ascii="Times New Roman" w:hAnsi="Times New Roman" w:cs="Times New Roman"/>
          <w:sz w:val="24"/>
          <w:szCs w:val="24"/>
          <w:lang w:val="fi-FI"/>
        </w:rPr>
        <w:t xml:space="preserve"> Linnan juhlien tanssilattiasta. Vertauskuva on osuva. Linnan</w:t>
      </w:r>
      <w:r w:rsidR="00592167">
        <w:rPr>
          <w:rFonts w:ascii="Times New Roman" w:hAnsi="Times New Roman" w:cs="Times New Roman"/>
          <w:sz w:val="24"/>
          <w:szCs w:val="24"/>
          <w:lang w:val="fi-FI"/>
        </w:rPr>
        <w:t>juhlien tanssilattia hahmottuu suomalaisuuden ja kunnioitetun kansalaisuuden näytt</w:t>
      </w:r>
      <w:r w:rsidR="007E7840">
        <w:rPr>
          <w:rFonts w:ascii="Times New Roman" w:hAnsi="Times New Roman" w:cs="Times New Roman"/>
          <w:sz w:val="24"/>
          <w:szCs w:val="24"/>
          <w:lang w:val="fi-FI"/>
        </w:rPr>
        <w:t>ämönä, jossa kuka tahansa ei saisi</w:t>
      </w:r>
      <w:r w:rsidR="00592167">
        <w:rPr>
          <w:rFonts w:ascii="Times New Roman" w:hAnsi="Times New Roman" w:cs="Times New Roman"/>
          <w:sz w:val="24"/>
          <w:szCs w:val="24"/>
          <w:lang w:val="fi-FI"/>
        </w:rPr>
        <w:t xml:space="preserve"> tanssia.</w:t>
      </w:r>
      <w:r w:rsidR="00866940" w:rsidRPr="008E0176">
        <w:rPr>
          <w:rFonts w:ascii="Times New Roman" w:hAnsi="Times New Roman" w:cs="Times New Roman"/>
          <w:sz w:val="24"/>
          <w:szCs w:val="24"/>
          <w:lang w:val="fi-FI"/>
        </w:rPr>
        <w:t xml:space="preserve"> Leena Sarvi ei tässä kommentissa</w:t>
      </w:r>
      <w:r w:rsidR="000E021E" w:rsidRPr="008E0176">
        <w:rPr>
          <w:rFonts w:ascii="Times New Roman" w:hAnsi="Times New Roman" w:cs="Times New Roman"/>
          <w:sz w:val="24"/>
          <w:szCs w:val="24"/>
          <w:lang w:val="fi-FI"/>
        </w:rPr>
        <w:t xml:space="preserve"> suoraan</w:t>
      </w:r>
      <w:r w:rsidR="00866940" w:rsidRPr="008E0176">
        <w:rPr>
          <w:rFonts w:ascii="Times New Roman" w:hAnsi="Times New Roman" w:cs="Times New Roman"/>
          <w:sz w:val="24"/>
          <w:szCs w:val="24"/>
          <w:lang w:val="fi-FI"/>
        </w:rPr>
        <w:t xml:space="preserve"> tuomitse homoseksuaalien kutsumista juhliin, mutta tälle julkiselle näyttämölle</w:t>
      </w:r>
      <w:r w:rsidR="000E021E" w:rsidRPr="008E0176">
        <w:rPr>
          <w:rFonts w:ascii="Times New Roman" w:hAnsi="Times New Roman" w:cs="Times New Roman"/>
          <w:sz w:val="24"/>
          <w:szCs w:val="24"/>
          <w:lang w:val="fi-FI"/>
        </w:rPr>
        <w:t xml:space="preserve"> (tanssilattialle)</w:t>
      </w:r>
      <w:r w:rsidR="00866940" w:rsidRPr="008E0176">
        <w:rPr>
          <w:rFonts w:ascii="Times New Roman" w:hAnsi="Times New Roman" w:cs="Times New Roman"/>
          <w:sz w:val="24"/>
          <w:szCs w:val="24"/>
          <w:lang w:val="fi-FI"/>
        </w:rPr>
        <w:t xml:space="preserve"> astuminen ei ole</w:t>
      </w:r>
      <w:r w:rsidR="007E7840">
        <w:rPr>
          <w:rFonts w:ascii="Times New Roman" w:hAnsi="Times New Roman" w:cs="Times New Roman"/>
          <w:sz w:val="24"/>
          <w:szCs w:val="24"/>
          <w:lang w:val="fi-FI"/>
        </w:rPr>
        <w:t xml:space="preserve"> hänen mukaansa</w:t>
      </w:r>
      <w:r w:rsidR="00866940" w:rsidRPr="008E0176">
        <w:rPr>
          <w:rFonts w:ascii="Times New Roman" w:hAnsi="Times New Roman" w:cs="Times New Roman"/>
          <w:sz w:val="24"/>
          <w:szCs w:val="24"/>
          <w:lang w:val="fi-FI"/>
        </w:rPr>
        <w:t xml:space="preserve"> sopivaa muilta kuin heteroseksuaalisilta pariskunnilta. </w:t>
      </w:r>
      <w:r w:rsidR="00B93EC3">
        <w:rPr>
          <w:rFonts w:ascii="Times New Roman" w:hAnsi="Times New Roman" w:cs="Times New Roman"/>
          <w:sz w:val="24"/>
          <w:szCs w:val="24"/>
          <w:lang w:val="fi-FI"/>
        </w:rPr>
        <w:t>Kansalaisuuden näyttämöllä Linnan juhlissa h</w:t>
      </w:r>
      <w:r w:rsidR="00EB2F51" w:rsidRPr="008E0176">
        <w:rPr>
          <w:rFonts w:ascii="Times New Roman" w:hAnsi="Times New Roman" w:cs="Times New Roman"/>
          <w:sz w:val="24"/>
          <w:szCs w:val="24"/>
          <w:lang w:val="fi-FI"/>
        </w:rPr>
        <w:t xml:space="preserve">omoseksuaalinen kansalainen </w:t>
      </w:r>
      <w:r w:rsidR="00E83B2F">
        <w:rPr>
          <w:rFonts w:ascii="Times New Roman" w:hAnsi="Times New Roman" w:cs="Times New Roman"/>
          <w:sz w:val="24"/>
          <w:szCs w:val="24"/>
          <w:lang w:val="fi-FI"/>
        </w:rPr>
        <w:t>on siis</w:t>
      </w:r>
      <w:r w:rsidR="007E7840">
        <w:rPr>
          <w:rFonts w:ascii="Times New Roman" w:hAnsi="Times New Roman" w:cs="Times New Roman"/>
          <w:sz w:val="24"/>
          <w:szCs w:val="24"/>
          <w:lang w:val="fi-FI"/>
        </w:rPr>
        <w:t xml:space="preserve"> Sarven mielestä</w:t>
      </w:r>
      <w:r w:rsidR="00E83B2F">
        <w:rPr>
          <w:rFonts w:ascii="Times New Roman" w:hAnsi="Times New Roman" w:cs="Times New Roman"/>
          <w:sz w:val="24"/>
          <w:szCs w:val="24"/>
          <w:lang w:val="fi-FI"/>
        </w:rPr>
        <w:t xml:space="preserve"> jollain tavalla </w:t>
      </w:r>
      <w:proofErr w:type="spellStart"/>
      <w:r w:rsidR="00A45ED7">
        <w:rPr>
          <w:rFonts w:ascii="Times New Roman" w:hAnsi="Times New Roman" w:cs="Times New Roman"/>
          <w:sz w:val="24"/>
          <w:szCs w:val="24"/>
          <w:lang w:val="fi-FI"/>
        </w:rPr>
        <w:t>epä</w:t>
      </w:r>
      <w:r w:rsidR="00E83B2F">
        <w:rPr>
          <w:rFonts w:ascii="Times New Roman" w:hAnsi="Times New Roman" w:cs="Times New Roman"/>
          <w:sz w:val="24"/>
          <w:szCs w:val="24"/>
          <w:lang w:val="fi-FI"/>
        </w:rPr>
        <w:t>sopivampi</w:t>
      </w:r>
      <w:proofErr w:type="spellEnd"/>
      <w:r w:rsidR="00EB2F51" w:rsidRPr="008E0176">
        <w:rPr>
          <w:rFonts w:ascii="Times New Roman" w:hAnsi="Times New Roman" w:cs="Times New Roman"/>
          <w:sz w:val="24"/>
          <w:szCs w:val="24"/>
          <w:lang w:val="fi-FI"/>
        </w:rPr>
        <w:t xml:space="preserve"> kansalainen kuin heteroseksuaalinen kansalainen. </w:t>
      </w:r>
    </w:p>
    <w:p w:rsidR="00D403F3" w:rsidRPr="00846357" w:rsidRDefault="00D403F3" w:rsidP="00233DC9">
      <w:pPr>
        <w:shd w:val="clear" w:color="auto" w:fill="FFFFFF"/>
        <w:spacing w:before="150" w:after="150" w:line="480" w:lineRule="auto"/>
        <w:jc w:val="both"/>
        <w:rPr>
          <w:rFonts w:ascii="Times New Roman" w:eastAsia="Times New Roman" w:hAnsi="Times New Roman" w:cs="Times New Roman"/>
          <w:sz w:val="24"/>
          <w:szCs w:val="24"/>
          <w:lang w:val="fi-FI" w:eastAsia="zh-CN"/>
        </w:rPr>
      </w:pPr>
      <w:r w:rsidRPr="008E0176">
        <w:rPr>
          <w:rFonts w:ascii="Times New Roman" w:eastAsia="Times New Roman" w:hAnsi="Times New Roman" w:cs="Times New Roman"/>
          <w:sz w:val="24"/>
          <w:szCs w:val="24"/>
          <w:lang w:val="fi-FI" w:eastAsia="zh-CN"/>
        </w:rPr>
        <w:t>”Että vähän kunnioitusta”</w:t>
      </w:r>
      <w:r w:rsidR="00E83B2F">
        <w:rPr>
          <w:rFonts w:ascii="Times New Roman" w:eastAsia="Times New Roman" w:hAnsi="Times New Roman" w:cs="Times New Roman"/>
          <w:sz w:val="24"/>
          <w:szCs w:val="24"/>
          <w:lang w:val="fi-FI" w:eastAsia="zh-CN"/>
        </w:rPr>
        <w:t>, Sarvi päättää keskustelu</w:t>
      </w:r>
      <w:r w:rsidR="00B93EC3">
        <w:rPr>
          <w:rFonts w:ascii="Times New Roman" w:eastAsia="Times New Roman" w:hAnsi="Times New Roman" w:cs="Times New Roman"/>
          <w:sz w:val="24"/>
          <w:szCs w:val="24"/>
          <w:lang w:val="fi-FI" w:eastAsia="zh-CN"/>
        </w:rPr>
        <w:t>n</w:t>
      </w:r>
      <w:r w:rsidR="00E83B2F">
        <w:rPr>
          <w:rFonts w:ascii="Times New Roman" w:eastAsia="Times New Roman" w:hAnsi="Times New Roman" w:cs="Times New Roman"/>
          <w:sz w:val="24"/>
          <w:szCs w:val="24"/>
          <w:lang w:val="fi-FI" w:eastAsia="zh-CN"/>
        </w:rPr>
        <w:t xml:space="preserve"> </w:t>
      </w:r>
      <w:r w:rsidR="00B93EC3">
        <w:rPr>
          <w:rFonts w:ascii="Times New Roman" w:eastAsia="Times New Roman" w:hAnsi="Times New Roman" w:cs="Times New Roman"/>
          <w:sz w:val="24"/>
          <w:szCs w:val="24"/>
          <w:lang w:val="fi-FI" w:eastAsia="zh-CN"/>
        </w:rPr>
        <w:t>homo</w:t>
      </w:r>
      <w:r w:rsidR="00E83B2F">
        <w:rPr>
          <w:rFonts w:ascii="Times New Roman" w:eastAsia="Times New Roman" w:hAnsi="Times New Roman" w:cs="Times New Roman"/>
          <w:sz w:val="24"/>
          <w:szCs w:val="24"/>
          <w:lang w:val="fi-FI" w:eastAsia="zh-CN"/>
        </w:rPr>
        <w:t xml:space="preserve">pareista (Iltasanomat 8.12.2010). Tämä kommentti on suunnattu </w:t>
      </w:r>
      <w:r w:rsidR="00846357">
        <w:rPr>
          <w:rFonts w:ascii="Times New Roman" w:eastAsia="Times New Roman" w:hAnsi="Times New Roman" w:cs="Times New Roman"/>
          <w:sz w:val="24"/>
          <w:szCs w:val="24"/>
          <w:lang w:val="fi-FI" w:eastAsia="zh-CN"/>
        </w:rPr>
        <w:t xml:space="preserve">samaa sukupuolta oleville pareille, jotka tanssivat Linnan juhlissa. Tällä Sarvi peräänkuuluttaa </w:t>
      </w:r>
      <w:r w:rsidR="00846357">
        <w:rPr>
          <w:rFonts w:ascii="Times New Roman" w:eastAsia="Times New Roman" w:hAnsi="Times New Roman" w:cs="Times New Roman"/>
          <w:sz w:val="24"/>
          <w:szCs w:val="24"/>
          <w:lang w:val="fi-FI" w:eastAsia="zh-CN"/>
        </w:rPr>
        <w:lastRenderedPageBreak/>
        <w:t>näiltä ihmisiltä kunnioitusta. Kunnioitusta ketä kohtaan?</w:t>
      </w:r>
      <w:r w:rsidR="00A45ED7">
        <w:rPr>
          <w:rFonts w:ascii="Times New Roman" w:eastAsia="Times New Roman" w:hAnsi="Times New Roman" w:cs="Times New Roman"/>
          <w:sz w:val="24"/>
          <w:szCs w:val="24"/>
          <w:lang w:val="fi-FI" w:eastAsia="zh-CN"/>
        </w:rPr>
        <w:t xml:space="preserve"> Samaa sukupuolta olevat parit ovat uhanneet käytöksellään valtarakennetta ja sukupuolijärjestelmää asettumalla kansalaisuuden näyttämölle heteroparien sekaan.</w:t>
      </w:r>
    </w:p>
    <w:p w:rsidR="00EB2F51" w:rsidRPr="008E0176" w:rsidRDefault="00EB2F51"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Toimittajan kysyessä onko Linnan juhlat sitten niin vanho</w:t>
      </w:r>
      <w:r w:rsidR="00005604">
        <w:rPr>
          <w:rFonts w:ascii="Times New Roman" w:hAnsi="Times New Roman" w:cs="Times New Roman"/>
          <w:sz w:val="24"/>
          <w:szCs w:val="24"/>
          <w:lang w:val="fi-FI"/>
        </w:rPr>
        <w:t>illinen ympäristö, Sarvi vastaa</w:t>
      </w:r>
      <w:r w:rsidRPr="008E0176">
        <w:rPr>
          <w:rFonts w:ascii="Times New Roman" w:hAnsi="Times New Roman" w:cs="Times New Roman"/>
          <w:sz w:val="24"/>
          <w:szCs w:val="24"/>
          <w:lang w:val="fi-FI"/>
        </w:rPr>
        <w:t>: ”No ainakin se on ar</w:t>
      </w:r>
      <w:r w:rsidR="00846357">
        <w:rPr>
          <w:rFonts w:ascii="Times New Roman" w:hAnsi="Times New Roman" w:cs="Times New Roman"/>
          <w:sz w:val="24"/>
          <w:szCs w:val="24"/>
          <w:lang w:val="fi-FI"/>
        </w:rPr>
        <w:t>vokas, mutta maailmahan muuttuu</w:t>
      </w:r>
      <w:r w:rsidRPr="008E0176">
        <w:rPr>
          <w:rFonts w:ascii="Times New Roman" w:hAnsi="Times New Roman" w:cs="Times New Roman"/>
          <w:sz w:val="24"/>
          <w:szCs w:val="24"/>
          <w:lang w:val="fi-FI"/>
        </w:rPr>
        <w:t>”</w:t>
      </w:r>
      <w:r w:rsidR="00846357">
        <w:rPr>
          <w:rFonts w:ascii="Times New Roman" w:hAnsi="Times New Roman" w:cs="Times New Roman"/>
          <w:sz w:val="24"/>
          <w:szCs w:val="24"/>
          <w:lang w:val="fi-FI"/>
        </w:rPr>
        <w:t xml:space="preserve"> (Iltasanomat 8.12.2010).</w:t>
      </w:r>
      <w:r w:rsidRPr="008E0176">
        <w:rPr>
          <w:rFonts w:ascii="Times New Roman" w:hAnsi="Times New Roman" w:cs="Times New Roman"/>
          <w:sz w:val="24"/>
          <w:szCs w:val="24"/>
          <w:lang w:val="fi-FI"/>
        </w:rPr>
        <w:t xml:space="preserve"> Sarvi ohittaa kysymyksen vanhoillisuudesta. Linnan juhlat on arvokas ym</w:t>
      </w:r>
      <w:r w:rsidR="00846357">
        <w:rPr>
          <w:rFonts w:ascii="Times New Roman" w:hAnsi="Times New Roman" w:cs="Times New Roman"/>
          <w:sz w:val="24"/>
          <w:szCs w:val="24"/>
          <w:lang w:val="fi-FI"/>
        </w:rPr>
        <w:t>päristö, johon homoseksuaalisuuden julkinen esittämine</w:t>
      </w:r>
      <w:r w:rsidR="00A45ED7">
        <w:rPr>
          <w:rFonts w:ascii="Times New Roman" w:hAnsi="Times New Roman" w:cs="Times New Roman"/>
          <w:sz w:val="24"/>
          <w:szCs w:val="24"/>
          <w:lang w:val="fi-FI"/>
        </w:rPr>
        <w:t>n</w:t>
      </w:r>
      <w:r w:rsidR="00846357">
        <w:rPr>
          <w:rFonts w:ascii="Times New Roman" w:hAnsi="Times New Roman" w:cs="Times New Roman"/>
          <w:sz w:val="24"/>
          <w:szCs w:val="24"/>
          <w:lang w:val="fi-FI"/>
        </w:rPr>
        <w:t xml:space="preserve"> ja esiintuominen</w:t>
      </w:r>
      <w:r w:rsidR="00A45ED7">
        <w:rPr>
          <w:rFonts w:ascii="Times New Roman" w:hAnsi="Times New Roman" w:cs="Times New Roman"/>
          <w:sz w:val="24"/>
          <w:szCs w:val="24"/>
          <w:lang w:val="fi-FI"/>
        </w:rPr>
        <w:t xml:space="preserve"> ei</w:t>
      </w:r>
      <w:r w:rsidR="003450BE">
        <w:rPr>
          <w:rFonts w:ascii="Times New Roman" w:hAnsi="Times New Roman" w:cs="Times New Roman"/>
          <w:sz w:val="24"/>
          <w:szCs w:val="24"/>
          <w:lang w:val="fi-FI"/>
        </w:rPr>
        <w:t>vät</w:t>
      </w:r>
      <w:r w:rsidR="00A45ED7">
        <w:rPr>
          <w:rFonts w:ascii="Times New Roman" w:hAnsi="Times New Roman" w:cs="Times New Roman"/>
          <w:sz w:val="24"/>
          <w:szCs w:val="24"/>
          <w:lang w:val="fi-FI"/>
        </w:rPr>
        <w:t xml:space="preserve"> sovi. Homoseksuaalisuus on siis jollain tavalla </w:t>
      </w:r>
      <w:proofErr w:type="spellStart"/>
      <w:r w:rsidR="00A45ED7">
        <w:rPr>
          <w:rFonts w:ascii="Times New Roman" w:hAnsi="Times New Roman" w:cs="Times New Roman"/>
          <w:sz w:val="24"/>
          <w:szCs w:val="24"/>
          <w:lang w:val="fi-FI"/>
        </w:rPr>
        <w:t>epäarvokasta</w:t>
      </w:r>
      <w:proofErr w:type="spellEnd"/>
      <w:r w:rsidR="00A45ED7">
        <w:rPr>
          <w:rFonts w:ascii="Times New Roman" w:hAnsi="Times New Roman" w:cs="Times New Roman"/>
          <w:sz w:val="24"/>
          <w:szCs w:val="24"/>
          <w:lang w:val="fi-FI"/>
        </w:rPr>
        <w:t>, ainakin kun puhutaan kansalaisuudesta ja siitä kuka saa edustaa Suomen kansalaisuutta</w:t>
      </w:r>
      <w:r w:rsidRPr="008E0176">
        <w:rPr>
          <w:rFonts w:ascii="Times New Roman" w:hAnsi="Times New Roman" w:cs="Times New Roman"/>
          <w:sz w:val="24"/>
          <w:szCs w:val="24"/>
          <w:lang w:val="fi-FI"/>
        </w:rPr>
        <w:t>.</w:t>
      </w:r>
      <w:r w:rsidR="00846357">
        <w:rPr>
          <w:rFonts w:ascii="Times New Roman" w:hAnsi="Times New Roman" w:cs="Times New Roman"/>
          <w:sz w:val="24"/>
          <w:szCs w:val="24"/>
          <w:lang w:val="fi-FI"/>
        </w:rPr>
        <w:t xml:space="preserve"> Voi tulkita, että h</w:t>
      </w:r>
      <w:r w:rsidR="00F07D2D">
        <w:rPr>
          <w:rFonts w:ascii="Times New Roman" w:hAnsi="Times New Roman" w:cs="Times New Roman"/>
          <w:sz w:val="24"/>
          <w:szCs w:val="24"/>
          <w:lang w:val="fi-FI"/>
        </w:rPr>
        <w:t xml:space="preserve">omoseksuaalisten </w:t>
      </w:r>
      <w:r w:rsidRPr="008E0176">
        <w:rPr>
          <w:rFonts w:ascii="Times New Roman" w:hAnsi="Times New Roman" w:cs="Times New Roman"/>
          <w:sz w:val="24"/>
          <w:szCs w:val="24"/>
          <w:lang w:val="fi-FI"/>
        </w:rPr>
        <w:t>ihmis</w:t>
      </w:r>
      <w:r w:rsidR="00592167">
        <w:rPr>
          <w:rFonts w:ascii="Times New Roman" w:hAnsi="Times New Roman" w:cs="Times New Roman"/>
          <w:sz w:val="24"/>
          <w:szCs w:val="24"/>
          <w:lang w:val="fi-FI"/>
        </w:rPr>
        <w:t>ten Linnan juhlissa tanssiminen</w:t>
      </w:r>
      <w:r w:rsidRPr="008E0176">
        <w:rPr>
          <w:rFonts w:ascii="Times New Roman" w:hAnsi="Times New Roman" w:cs="Times New Roman"/>
          <w:sz w:val="24"/>
          <w:szCs w:val="24"/>
          <w:lang w:val="fi-FI"/>
        </w:rPr>
        <w:t xml:space="preserve"> laskee Sarven mielestä tilanteen arvokkuutta.</w:t>
      </w:r>
    </w:p>
    <w:p w:rsidR="00BB761C" w:rsidRPr="008E0176" w:rsidRDefault="00B242A5"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Leena Sarvi kommentoi haastat</w:t>
      </w:r>
      <w:r w:rsidR="00005604">
        <w:rPr>
          <w:rFonts w:ascii="Times New Roman" w:hAnsi="Times New Roman" w:cs="Times New Roman"/>
          <w:sz w:val="24"/>
          <w:szCs w:val="24"/>
          <w:lang w:val="fi-FI"/>
        </w:rPr>
        <w:t>telussa myös p</w:t>
      </w:r>
      <w:r w:rsidR="00592167">
        <w:rPr>
          <w:rFonts w:ascii="Times New Roman" w:hAnsi="Times New Roman" w:cs="Times New Roman"/>
          <w:sz w:val="24"/>
          <w:szCs w:val="24"/>
          <w:lang w:val="fi-FI"/>
        </w:rPr>
        <w:t>residentti Tarja Halosen</w:t>
      </w:r>
      <w:r w:rsidRPr="008E0176">
        <w:rPr>
          <w:rFonts w:ascii="Times New Roman" w:hAnsi="Times New Roman" w:cs="Times New Roman"/>
          <w:sz w:val="24"/>
          <w:szCs w:val="24"/>
          <w:lang w:val="fi-FI"/>
        </w:rPr>
        <w:t xml:space="preserve"> politiikkaa. </w:t>
      </w:r>
      <w:r w:rsidR="003B57AE" w:rsidRPr="008E0176">
        <w:rPr>
          <w:rFonts w:ascii="Times New Roman" w:hAnsi="Times New Roman" w:cs="Times New Roman"/>
          <w:sz w:val="24"/>
          <w:szCs w:val="24"/>
          <w:lang w:val="fi-FI"/>
        </w:rPr>
        <w:t xml:space="preserve">”Nythän </w:t>
      </w:r>
      <w:proofErr w:type="gramStart"/>
      <w:r w:rsidR="003B57AE" w:rsidRPr="008E0176">
        <w:rPr>
          <w:rFonts w:ascii="Times New Roman" w:hAnsi="Times New Roman" w:cs="Times New Roman"/>
          <w:sz w:val="24"/>
          <w:szCs w:val="24"/>
          <w:lang w:val="fi-FI"/>
        </w:rPr>
        <w:t>on</w:t>
      </w:r>
      <w:proofErr w:type="gramEnd"/>
      <w:r w:rsidR="003B57AE" w:rsidRPr="008E0176">
        <w:rPr>
          <w:rFonts w:ascii="Times New Roman" w:hAnsi="Times New Roman" w:cs="Times New Roman"/>
          <w:sz w:val="24"/>
          <w:szCs w:val="24"/>
          <w:lang w:val="fi-FI"/>
        </w:rPr>
        <w:t xml:space="preserve"> kaikki kaapinove</w:t>
      </w:r>
      <w:r w:rsidRPr="008E0176">
        <w:rPr>
          <w:rFonts w:ascii="Times New Roman" w:hAnsi="Times New Roman" w:cs="Times New Roman"/>
          <w:sz w:val="24"/>
          <w:szCs w:val="24"/>
          <w:lang w:val="fi-FI"/>
        </w:rPr>
        <w:t xml:space="preserve">t selällään ja istuvan presidentin toimesta </w:t>
      </w:r>
      <w:proofErr w:type="spellStart"/>
      <w:r w:rsidRPr="008E0176">
        <w:rPr>
          <w:rFonts w:ascii="Times New Roman" w:hAnsi="Times New Roman" w:cs="Times New Roman"/>
          <w:sz w:val="24"/>
          <w:szCs w:val="24"/>
          <w:lang w:val="fi-FI"/>
        </w:rPr>
        <w:t>tietyllä</w:t>
      </w:r>
      <w:proofErr w:type="spellEnd"/>
      <w:r w:rsidRPr="008E0176">
        <w:rPr>
          <w:rFonts w:ascii="Times New Roman" w:hAnsi="Times New Roman" w:cs="Times New Roman"/>
          <w:sz w:val="24"/>
          <w:szCs w:val="24"/>
          <w:lang w:val="fi-FI"/>
        </w:rPr>
        <w:t xml:space="preserve"> tavalla. Jo</w:t>
      </w:r>
      <w:r w:rsidR="00846357">
        <w:rPr>
          <w:rFonts w:ascii="Times New Roman" w:hAnsi="Times New Roman" w:cs="Times New Roman"/>
          <w:sz w:val="24"/>
          <w:szCs w:val="24"/>
          <w:lang w:val="fi-FI"/>
        </w:rPr>
        <w:t>tenkin se vain tuntui vieraalta</w:t>
      </w:r>
      <w:r w:rsidRPr="008E0176">
        <w:rPr>
          <w:rFonts w:ascii="Times New Roman" w:hAnsi="Times New Roman" w:cs="Times New Roman"/>
          <w:sz w:val="24"/>
          <w:szCs w:val="24"/>
          <w:lang w:val="fi-FI"/>
        </w:rPr>
        <w:t>”</w:t>
      </w:r>
      <w:r w:rsidR="00846357">
        <w:rPr>
          <w:rFonts w:ascii="Times New Roman" w:hAnsi="Times New Roman" w:cs="Times New Roman"/>
          <w:sz w:val="24"/>
          <w:szCs w:val="24"/>
          <w:lang w:val="fi-FI"/>
        </w:rPr>
        <w:t>, sanoo</w:t>
      </w:r>
      <w:r w:rsidRPr="008E0176">
        <w:rPr>
          <w:rFonts w:ascii="Times New Roman" w:hAnsi="Times New Roman" w:cs="Times New Roman"/>
          <w:sz w:val="24"/>
          <w:szCs w:val="24"/>
          <w:lang w:val="fi-FI"/>
        </w:rPr>
        <w:t xml:space="preserve"> Sarvi</w:t>
      </w:r>
      <w:r w:rsidR="00846357">
        <w:rPr>
          <w:rFonts w:ascii="Times New Roman" w:hAnsi="Times New Roman" w:cs="Times New Roman"/>
          <w:sz w:val="24"/>
          <w:szCs w:val="24"/>
          <w:lang w:val="fi-FI"/>
        </w:rPr>
        <w:t xml:space="preserve"> (Iltasanomat 8.12.2010)</w:t>
      </w:r>
      <w:r w:rsidR="00592167">
        <w:rPr>
          <w:rFonts w:ascii="Times New Roman" w:hAnsi="Times New Roman" w:cs="Times New Roman"/>
          <w:sz w:val="24"/>
          <w:szCs w:val="24"/>
          <w:lang w:val="fi-FI"/>
        </w:rPr>
        <w:t xml:space="preserve">. </w:t>
      </w:r>
      <w:r w:rsidR="00F460D1">
        <w:rPr>
          <w:rFonts w:ascii="Times New Roman" w:hAnsi="Times New Roman" w:cs="Times New Roman"/>
          <w:sz w:val="24"/>
          <w:szCs w:val="24"/>
          <w:lang w:val="fi-FI"/>
        </w:rPr>
        <w:t>Halonen on poliitikkona ajanut</w:t>
      </w:r>
      <w:r w:rsidRPr="008E0176">
        <w:rPr>
          <w:rFonts w:ascii="Times New Roman" w:hAnsi="Times New Roman" w:cs="Times New Roman"/>
          <w:sz w:val="24"/>
          <w:szCs w:val="24"/>
          <w:lang w:val="fi-FI"/>
        </w:rPr>
        <w:t xml:space="preserve"> seksuaalivähemmistöjen oikeuksia ja kutsunut muun muassa Mister </w:t>
      </w:r>
      <w:r w:rsidR="00846357">
        <w:rPr>
          <w:rFonts w:ascii="Times New Roman" w:hAnsi="Times New Roman" w:cs="Times New Roman"/>
          <w:sz w:val="24"/>
          <w:szCs w:val="24"/>
          <w:lang w:val="fi-FI"/>
        </w:rPr>
        <w:t>Gay Finlandin Linnan juhliin. Lause ”k</w:t>
      </w:r>
      <w:r w:rsidRPr="008E0176">
        <w:rPr>
          <w:rFonts w:ascii="Times New Roman" w:hAnsi="Times New Roman" w:cs="Times New Roman"/>
          <w:sz w:val="24"/>
          <w:szCs w:val="24"/>
          <w:lang w:val="fi-FI"/>
        </w:rPr>
        <w:t>aikki kaapin ovet selällään”</w:t>
      </w:r>
      <w:r w:rsidR="00846357">
        <w:rPr>
          <w:rFonts w:ascii="Times New Roman" w:hAnsi="Times New Roman" w:cs="Times New Roman"/>
          <w:sz w:val="24"/>
          <w:szCs w:val="24"/>
          <w:lang w:val="fi-FI"/>
        </w:rPr>
        <w:t xml:space="preserve"> voidaan tulkita</w:t>
      </w:r>
      <w:r w:rsidRPr="008E0176">
        <w:rPr>
          <w:rFonts w:ascii="Times New Roman" w:hAnsi="Times New Roman" w:cs="Times New Roman"/>
          <w:sz w:val="24"/>
          <w:szCs w:val="24"/>
          <w:lang w:val="fi-FI"/>
        </w:rPr>
        <w:t xml:space="preserve"> viittaa</w:t>
      </w:r>
      <w:r w:rsidR="00846357">
        <w:rPr>
          <w:rFonts w:ascii="Times New Roman" w:hAnsi="Times New Roman" w:cs="Times New Roman"/>
          <w:sz w:val="24"/>
          <w:szCs w:val="24"/>
          <w:lang w:val="fi-FI"/>
        </w:rPr>
        <w:t>van</w:t>
      </w:r>
      <w:r w:rsidRPr="008E0176">
        <w:rPr>
          <w:rFonts w:ascii="Times New Roman" w:hAnsi="Times New Roman" w:cs="Times New Roman"/>
          <w:sz w:val="24"/>
          <w:szCs w:val="24"/>
          <w:lang w:val="fi-FI"/>
        </w:rPr>
        <w:t xml:space="preserve"> siihen, että presidentti Hal</w:t>
      </w:r>
      <w:r w:rsidR="00846357">
        <w:rPr>
          <w:rFonts w:ascii="Times New Roman" w:hAnsi="Times New Roman" w:cs="Times New Roman"/>
          <w:sz w:val="24"/>
          <w:szCs w:val="24"/>
          <w:lang w:val="fi-FI"/>
        </w:rPr>
        <w:t xml:space="preserve">osen kaudella kaikki saavat </w:t>
      </w:r>
      <w:r w:rsidRPr="008E0176">
        <w:rPr>
          <w:rFonts w:ascii="Times New Roman" w:hAnsi="Times New Roman" w:cs="Times New Roman"/>
          <w:sz w:val="24"/>
          <w:szCs w:val="24"/>
          <w:lang w:val="fi-FI"/>
        </w:rPr>
        <w:t xml:space="preserve">tulla ulos kaapeista ja tuoda esiin seksuaalista identiteettiään. Tällainen suvaitsevaisuus tuntuu olevan jollain tavalla ongelmallista Sarven mielestä. </w:t>
      </w:r>
      <w:r w:rsidR="00FD246B" w:rsidRPr="008E0176">
        <w:rPr>
          <w:rFonts w:ascii="Times New Roman" w:hAnsi="Times New Roman" w:cs="Times New Roman"/>
          <w:sz w:val="24"/>
          <w:szCs w:val="24"/>
          <w:lang w:val="fi-FI"/>
        </w:rPr>
        <w:t>Hänen kommenteistaan voi päätellä, että hänen mielestään homose</w:t>
      </w:r>
      <w:r w:rsidR="00CF43BB" w:rsidRPr="008E0176">
        <w:rPr>
          <w:rFonts w:ascii="Times New Roman" w:hAnsi="Times New Roman" w:cs="Times New Roman"/>
          <w:sz w:val="24"/>
          <w:szCs w:val="24"/>
          <w:lang w:val="fi-FI"/>
        </w:rPr>
        <w:t xml:space="preserve">ksuaalien tulisi olla kaapissa. Puhuessaan ystäväpiirinsä seksuaalivähemmistön edustajista </w:t>
      </w:r>
      <w:r w:rsidR="00CF43BB" w:rsidRPr="008E0176">
        <w:rPr>
          <w:rFonts w:ascii="Times New Roman" w:hAnsi="Times New Roman" w:cs="Times New Roman"/>
          <w:sz w:val="24"/>
          <w:szCs w:val="24"/>
          <w:lang w:val="fi-FI"/>
        </w:rPr>
        <w:lastRenderedPageBreak/>
        <w:t>tämä käy myös ilmi, sillä Sarven mielestä he toimisivat oikein ja kunniallisesti, mikäli eivät olisi valmiita tuomaan esille seksuaal</w:t>
      </w:r>
      <w:r w:rsidR="00846357">
        <w:rPr>
          <w:rFonts w:ascii="Times New Roman" w:hAnsi="Times New Roman" w:cs="Times New Roman"/>
          <w:sz w:val="24"/>
          <w:szCs w:val="24"/>
          <w:lang w:val="fi-FI"/>
        </w:rPr>
        <w:t>isuuttaan tällä suomalaisuuden ”näyttämöllä”</w:t>
      </w:r>
      <w:r w:rsidR="00CF43BB" w:rsidRPr="008E0176">
        <w:rPr>
          <w:rFonts w:ascii="Times New Roman" w:hAnsi="Times New Roman" w:cs="Times New Roman"/>
          <w:sz w:val="24"/>
          <w:szCs w:val="24"/>
          <w:lang w:val="fi-FI"/>
        </w:rPr>
        <w:t xml:space="preserve">. </w:t>
      </w:r>
    </w:p>
    <w:p w:rsidR="00BB761C" w:rsidRPr="008E0176" w:rsidRDefault="00BB761C"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”Onhan niitä ollut maailman sivu, mutta en ole ennen nähnyt siellä parketilla. Tanssitaan siinä missä muutkin ja näin edelleen. Että se vähän herättää sellaista ehkä outoa ajattelua meikäl</w:t>
      </w:r>
      <w:r w:rsidR="00F460D1">
        <w:rPr>
          <w:rFonts w:ascii="Times New Roman" w:hAnsi="Times New Roman" w:cs="Times New Roman"/>
          <w:sz w:val="24"/>
          <w:szCs w:val="24"/>
          <w:lang w:val="fi-FI"/>
        </w:rPr>
        <w:t>äisen päässä vielä toistaiseksi</w:t>
      </w:r>
      <w:r w:rsidRPr="008E0176">
        <w:rPr>
          <w:rFonts w:ascii="Times New Roman" w:hAnsi="Times New Roman" w:cs="Times New Roman"/>
          <w:sz w:val="24"/>
          <w:szCs w:val="24"/>
          <w:lang w:val="fi-FI"/>
        </w:rPr>
        <w:t>”</w:t>
      </w:r>
      <w:r w:rsidR="00F460D1">
        <w:rPr>
          <w:rFonts w:ascii="Times New Roman" w:hAnsi="Times New Roman" w:cs="Times New Roman"/>
          <w:sz w:val="24"/>
          <w:szCs w:val="24"/>
          <w:lang w:val="fi-FI"/>
        </w:rPr>
        <w:t>,</w:t>
      </w:r>
      <w:r w:rsidR="000E021E" w:rsidRPr="008E0176">
        <w:rPr>
          <w:rFonts w:ascii="Times New Roman" w:hAnsi="Times New Roman" w:cs="Times New Roman"/>
          <w:sz w:val="24"/>
          <w:szCs w:val="24"/>
          <w:lang w:val="fi-FI"/>
        </w:rPr>
        <w:t xml:space="preserve"> Leena Sarvi kommentoi</w:t>
      </w:r>
      <w:r w:rsidR="00EC2238">
        <w:rPr>
          <w:rFonts w:ascii="Times New Roman" w:hAnsi="Times New Roman" w:cs="Times New Roman"/>
          <w:sz w:val="24"/>
          <w:szCs w:val="24"/>
          <w:lang w:val="fi-FI"/>
        </w:rPr>
        <w:t xml:space="preserve"> (Iltalehti 8.12.2010)</w:t>
      </w:r>
      <w:r w:rsidRPr="008E0176">
        <w:rPr>
          <w:rFonts w:ascii="Times New Roman" w:hAnsi="Times New Roman" w:cs="Times New Roman"/>
          <w:sz w:val="24"/>
          <w:szCs w:val="24"/>
          <w:lang w:val="fi-FI"/>
        </w:rPr>
        <w:t xml:space="preserve">. Kommentissa tulee esille, että Sarvi tiedostaa sen, että homoseksuaaleja </w:t>
      </w:r>
      <w:r w:rsidR="00EC2238">
        <w:rPr>
          <w:rFonts w:ascii="Times New Roman" w:hAnsi="Times New Roman" w:cs="Times New Roman"/>
          <w:sz w:val="24"/>
          <w:szCs w:val="24"/>
          <w:lang w:val="fi-FI"/>
        </w:rPr>
        <w:t>on aina ollut. Hän kuitenkin kum</w:t>
      </w:r>
      <w:r w:rsidR="00005604">
        <w:rPr>
          <w:rFonts w:ascii="Times New Roman" w:hAnsi="Times New Roman" w:cs="Times New Roman"/>
          <w:sz w:val="24"/>
          <w:szCs w:val="24"/>
          <w:lang w:val="fi-FI"/>
        </w:rPr>
        <w:t>me</w:t>
      </w:r>
      <w:r w:rsidRPr="008E0176">
        <w:rPr>
          <w:rFonts w:ascii="Times New Roman" w:hAnsi="Times New Roman" w:cs="Times New Roman"/>
          <w:sz w:val="24"/>
          <w:szCs w:val="24"/>
          <w:lang w:val="fi-FI"/>
        </w:rPr>
        <w:t xml:space="preserve">ksuu sitä, kuinka homoseksuaalit tanssivat ”siinä missä muutkin”. Muista puhuessaan hän tarkoittaa heteroseksuaaleja. </w:t>
      </w:r>
      <w:r w:rsidR="000E021E" w:rsidRPr="008E0176">
        <w:rPr>
          <w:rFonts w:ascii="Times New Roman" w:hAnsi="Times New Roman" w:cs="Times New Roman"/>
          <w:sz w:val="24"/>
          <w:szCs w:val="24"/>
          <w:lang w:val="fi-FI"/>
        </w:rPr>
        <w:t>Hänen mielestään on kummallista</w:t>
      </w:r>
      <w:r w:rsidR="00F07D2D">
        <w:rPr>
          <w:rFonts w:ascii="Times New Roman" w:hAnsi="Times New Roman" w:cs="Times New Roman"/>
          <w:sz w:val="24"/>
          <w:szCs w:val="24"/>
          <w:lang w:val="fi-FI"/>
        </w:rPr>
        <w:t>,</w:t>
      </w:r>
      <w:r w:rsidR="000E021E" w:rsidRPr="008E0176">
        <w:rPr>
          <w:rFonts w:ascii="Times New Roman" w:hAnsi="Times New Roman" w:cs="Times New Roman"/>
          <w:sz w:val="24"/>
          <w:szCs w:val="24"/>
          <w:lang w:val="fi-FI"/>
        </w:rPr>
        <w:t xml:space="preserve"> että yhteiskunnassa homoseksuaalit on nostettu samaan asemaan heteroseksuaalien kanssa. </w:t>
      </w:r>
      <w:r w:rsidR="005148C5" w:rsidRPr="008E0176">
        <w:rPr>
          <w:rFonts w:ascii="Times New Roman" w:hAnsi="Times New Roman" w:cs="Times New Roman"/>
          <w:sz w:val="24"/>
          <w:szCs w:val="24"/>
          <w:lang w:val="fi-FI"/>
        </w:rPr>
        <w:t>Hänen kommenteistaan on tulkittavissa, että ihmiset eivät ole tasavertaisia</w:t>
      </w:r>
      <w:r w:rsidR="00F460D1">
        <w:rPr>
          <w:rFonts w:ascii="Times New Roman" w:hAnsi="Times New Roman" w:cs="Times New Roman"/>
          <w:sz w:val="24"/>
          <w:szCs w:val="24"/>
          <w:lang w:val="fi-FI"/>
        </w:rPr>
        <w:t>,</w:t>
      </w:r>
      <w:r w:rsidR="005148C5" w:rsidRPr="008E0176">
        <w:rPr>
          <w:rFonts w:ascii="Times New Roman" w:hAnsi="Times New Roman" w:cs="Times New Roman"/>
          <w:sz w:val="24"/>
          <w:szCs w:val="24"/>
          <w:lang w:val="fi-FI"/>
        </w:rPr>
        <w:t xml:space="preserve"> kun puhutaan seksuaalisuudesta. Puhuttaessa yhteiskunnallisesta arvonannosta sillä on väliä, onko ihminen homoseksuaali vai heteroseksuaali.</w:t>
      </w:r>
    </w:p>
    <w:p w:rsidR="00524DBF" w:rsidRPr="008E0176" w:rsidRDefault="003B57AE"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Sarvi tulkitsee homoseksuaalien tanssimisen Linnan juhlissa provokaatioksi. ”On ainak</w:t>
      </w:r>
      <w:r w:rsidR="00F460D1">
        <w:rPr>
          <w:rFonts w:ascii="Times New Roman" w:hAnsi="Times New Roman" w:cs="Times New Roman"/>
          <w:sz w:val="24"/>
          <w:szCs w:val="24"/>
          <w:lang w:val="fi-FI"/>
        </w:rPr>
        <w:t>in aitiopaikka missä provosoida</w:t>
      </w:r>
      <w:r w:rsidRPr="008E0176">
        <w:rPr>
          <w:rFonts w:ascii="Times New Roman" w:hAnsi="Times New Roman" w:cs="Times New Roman"/>
          <w:sz w:val="24"/>
          <w:szCs w:val="24"/>
          <w:lang w:val="fi-FI"/>
        </w:rPr>
        <w:t>”</w:t>
      </w:r>
      <w:r w:rsidR="00F460D1">
        <w:rPr>
          <w:rFonts w:ascii="Times New Roman" w:hAnsi="Times New Roman" w:cs="Times New Roman"/>
          <w:sz w:val="24"/>
          <w:szCs w:val="24"/>
          <w:lang w:val="fi-FI"/>
        </w:rPr>
        <w:t>,</w:t>
      </w:r>
      <w:r w:rsidRPr="008E0176">
        <w:rPr>
          <w:rFonts w:ascii="Times New Roman" w:hAnsi="Times New Roman" w:cs="Times New Roman"/>
          <w:sz w:val="24"/>
          <w:szCs w:val="24"/>
          <w:lang w:val="fi-FI"/>
        </w:rPr>
        <w:t xml:space="preserve"> hän kommentoi</w:t>
      </w:r>
      <w:r w:rsidR="00F07D2D">
        <w:rPr>
          <w:rFonts w:ascii="Times New Roman" w:hAnsi="Times New Roman" w:cs="Times New Roman"/>
          <w:sz w:val="24"/>
          <w:szCs w:val="24"/>
          <w:lang w:val="fi-FI"/>
        </w:rPr>
        <w:t xml:space="preserve"> (Iltalehti, 8.12.2010)</w:t>
      </w:r>
      <w:r w:rsidRPr="008E0176">
        <w:rPr>
          <w:rFonts w:ascii="Times New Roman" w:hAnsi="Times New Roman" w:cs="Times New Roman"/>
          <w:sz w:val="24"/>
          <w:szCs w:val="24"/>
          <w:lang w:val="fi-FI"/>
        </w:rPr>
        <w:t>.</w:t>
      </w:r>
      <w:r w:rsidR="00BA61CF" w:rsidRPr="008E0176">
        <w:rPr>
          <w:rFonts w:ascii="Times New Roman" w:hAnsi="Times New Roman" w:cs="Times New Roman"/>
          <w:sz w:val="24"/>
          <w:szCs w:val="24"/>
          <w:lang w:val="fi-FI"/>
        </w:rPr>
        <w:t xml:space="preserve"> Tulkinta provokaatiosta on Sarven oma,</w:t>
      </w:r>
      <w:r w:rsidR="00807A59" w:rsidRPr="008E0176">
        <w:rPr>
          <w:rFonts w:ascii="Times New Roman" w:hAnsi="Times New Roman" w:cs="Times New Roman"/>
          <w:sz w:val="24"/>
          <w:szCs w:val="24"/>
          <w:lang w:val="fi-FI"/>
        </w:rPr>
        <w:t xml:space="preserve"> sillä</w:t>
      </w:r>
      <w:r w:rsidR="00BA61CF" w:rsidRPr="008E0176">
        <w:rPr>
          <w:rFonts w:ascii="Times New Roman" w:hAnsi="Times New Roman" w:cs="Times New Roman"/>
          <w:sz w:val="24"/>
          <w:szCs w:val="24"/>
          <w:lang w:val="fi-FI"/>
        </w:rPr>
        <w:t xml:space="preserve"> kukaan tanssilattialla olleista pareista ei ole julkisuudessa kertonut teon olleen provosointia.</w:t>
      </w:r>
    </w:p>
    <w:p w:rsidR="00A51543" w:rsidRPr="008E0176" w:rsidRDefault="0001730B" w:rsidP="00233DC9">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Perussuomalaisten kansanedustaja Pentti Oinosta haastateltiin Radio Jyväskylässä vuonna 2011 Linnan juhlista.</w:t>
      </w:r>
      <w:r w:rsidR="002D1A36" w:rsidRPr="008E0176">
        <w:rPr>
          <w:rFonts w:ascii="Times New Roman" w:hAnsi="Times New Roman" w:cs="Times New Roman"/>
          <w:sz w:val="24"/>
          <w:szCs w:val="24"/>
          <w:lang w:val="fi-FI"/>
        </w:rPr>
        <w:t xml:space="preserve"> </w:t>
      </w:r>
      <w:r w:rsidR="003A1431" w:rsidRPr="008E0176">
        <w:rPr>
          <w:rFonts w:ascii="Times New Roman" w:hAnsi="Times New Roman" w:cs="Times New Roman"/>
          <w:sz w:val="24"/>
          <w:szCs w:val="24"/>
          <w:lang w:val="fi-FI"/>
        </w:rPr>
        <w:t>Oinonen</w:t>
      </w:r>
      <w:r w:rsidR="00CF2C19" w:rsidRPr="008E0176">
        <w:rPr>
          <w:rFonts w:ascii="Times New Roman" w:hAnsi="Times New Roman" w:cs="Times New Roman"/>
          <w:sz w:val="24"/>
          <w:szCs w:val="24"/>
          <w:lang w:val="fi-FI"/>
        </w:rPr>
        <w:t xml:space="preserve"> on keski-ikäinen suomalainen mies. </w:t>
      </w:r>
      <w:r w:rsidR="002D1A36" w:rsidRPr="008E0176">
        <w:rPr>
          <w:rFonts w:ascii="Times New Roman" w:hAnsi="Times New Roman" w:cs="Times New Roman"/>
          <w:sz w:val="24"/>
          <w:szCs w:val="24"/>
          <w:lang w:val="fi-FI"/>
        </w:rPr>
        <w:t xml:space="preserve">Oinonen kommentoi myös homoseksuaalien edustusta </w:t>
      </w:r>
      <w:r w:rsidR="002D1A36" w:rsidRPr="008E0176">
        <w:rPr>
          <w:rFonts w:ascii="Times New Roman" w:hAnsi="Times New Roman" w:cs="Times New Roman"/>
          <w:sz w:val="24"/>
          <w:szCs w:val="24"/>
          <w:lang w:val="fi-FI"/>
        </w:rPr>
        <w:lastRenderedPageBreak/>
        <w:t xml:space="preserve">itsenäisyyspäivän vastaanotolla. ”Kyllä se todella ärsyttää. Muutamat sotaveteraanit on kertonut, että eivät olisi taistelleet yhtään minuuttia </w:t>
      </w:r>
      <w:proofErr w:type="gramStart"/>
      <w:r w:rsidR="002D1A36" w:rsidRPr="008E0176">
        <w:rPr>
          <w:rFonts w:ascii="Times New Roman" w:hAnsi="Times New Roman" w:cs="Times New Roman"/>
          <w:sz w:val="24"/>
          <w:szCs w:val="24"/>
          <w:lang w:val="fi-FI"/>
        </w:rPr>
        <w:t>eikä</w:t>
      </w:r>
      <w:proofErr w:type="gramEnd"/>
      <w:r w:rsidR="002D1A36" w:rsidRPr="008E0176">
        <w:rPr>
          <w:rFonts w:ascii="Times New Roman" w:hAnsi="Times New Roman" w:cs="Times New Roman"/>
          <w:sz w:val="24"/>
          <w:szCs w:val="24"/>
          <w:lang w:val="fi-FI"/>
        </w:rPr>
        <w:t xml:space="preserve"> yhtään metriä, jos olisivat tienneet, että homot tanssivat</w:t>
      </w:r>
      <w:r w:rsidR="00DF0719">
        <w:rPr>
          <w:rFonts w:ascii="Times New Roman" w:hAnsi="Times New Roman" w:cs="Times New Roman"/>
          <w:sz w:val="24"/>
          <w:szCs w:val="24"/>
          <w:lang w:val="fi-FI"/>
        </w:rPr>
        <w:t xml:space="preserve"> linnassa korvat suussa</w:t>
      </w:r>
      <w:r w:rsidR="002D1A36" w:rsidRPr="008E0176">
        <w:rPr>
          <w:rFonts w:ascii="Times New Roman" w:hAnsi="Times New Roman" w:cs="Times New Roman"/>
          <w:sz w:val="24"/>
          <w:szCs w:val="24"/>
          <w:lang w:val="fi-FI"/>
        </w:rPr>
        <w:t>”</w:t>
      </w:r>
      <w:r w:rsidR="00DF0719">
        <w:rPr>
          <w:rFonts w:ascii="Times New Roman" w:hAnsi="Times New Roman" w:cs="Times New Roman"/>
          <w:sz w:val="24"/>
          <w:szCs w:val="24"/>
          <w:lang w:val="fi-FI"/>
        </w:rPr>
        <w:t>, Oinonen kommentoi (Iltasanomat 16.11.2011).</w:t>
      </w:r>
      <w:r w:rsidR="00A94850" w:rsidRPr="008E0176">
        <w:rPr>
          <w:rFonts w:ascii="Times New Roman" w:hAnsi="Times New Roman" w:cs="Times New Roman"/>
          <w:sz w:val="24"/>
          <w:szCs w:val="24"/>
          <w:lang w:val="fi-FI"/>
        </w:rPr>
        <w:t xml:space="preserve"> Oinonen perustaa osin</w:t>
      </w:r>
      <w:r w:rsidR="002D1A36" w:rsidRPr="008E0176">
        <w:rPr>
          <w:rFonts w:ascii="Times New Roman" w:hAnsi="Times New Roman" w:cs="Times New Roman"/>
          <w:sz w:val="24"/>
          <w:szCs w:val="24"/>
          <w:lang w:val="fi-FI"/>
        </w:rPr>
        <w:t xml:space="preserve"> kommenttinsa vetoamalla muutaman sotaveteraanin mielipiteeseen. </w:t>
      </w:r>
      <w:r w:rsidR="002B2EAC" w:rsidRPr="008E0176">
        <w:rPr>
          <w:rFonts w:ascii="Times New Roman" w:hAnsi="Times New Roman" w:cs="Times New Roman"/>
          <w:sz w:val="24"/>
          <w:szCs w:val="24"/>
          <w:lang w:val="fi-FI"/>
        </w:rPr>
        <w:t xml:space="preserve">Sotaveteraanit eivät kaikki ole samaa mieltä, </w:t>
      </w:r>
      <w:r w:rsidR="00DF0719">
        <w:rPr>
          <w:rFonts w:ascii="Times New Roman" w:hAnsi="Times New Roman" w:cs="Times New Roman"/>
          <w:sz w:val="24"/>
          <w:szCs w:val="24"/>
          <w:lang w:val="fi-FI"/>
        </w:rPr>
        <w:t xml:space="preserve">hän </w:t>
      </w:r>
      <w:r w:rsidR="002B2EAC" w:rsidRPr="008E0176">
        <w:rPr>
          <w:rFonts w:ascii="Times New Roman" w:hAnsi="Times New Roman" w:cs="Times New Roman"/>
          <w:sz w:val="24"/>
          <w:szCs w:val="24"/>
          <w:lang w:val="fi-FI"/>
        </w:rPr>
        <w:t>vetoaa juuri näihin jotka ovat hänen kanssaan samaa mieltä. Onko näiden sotaveteraanien mielipide jollain tavalla oikea mielipide asiasta Oinosen mielestä? Mitä jos homoseksuaalit sotaveteraanit olisivat sanoneet Oinoselle, että taistelivat seksuaalisen tasavertaisuuden puolesta? Ovatko nämä veteraanit taistelleet vain heteroseksuaalien oikeuksien puol</w:t>
      </w:r>
      <w:r w:rsidR="00DF0719">
        <w:rPr>
          <w:rFonts w:ascii="Times New Roman" w:hAnsi="Times New Roman" w:cs="Times New Roman"/>
          <w:sz w:val="24"/>
          <w:szCs w:val="24"/>
          <w:lang w:val="fi-FI"/>
        </w:rPr>
        <w:t xml:space="preserve">esta? </w:t>
      </w:r>
      <w:r w:rsidR="002B2EAC" w:rsidRPr="008E0176">
        <w:rPr>
          <w:rFonts w:ascii="Times New Roman" w:hAnsi="Times New Roman" w:cs="Times New Roman"/>
          <w:sz w:val="24"/>
          <w:szCs w:val="24"/>
          <w:lang w:val="fi-FI"/>
        </w:rPr>
        <w:t>Sotaveteraanien kommentteihin vetoaminen</w:t>
      </w:r>
      <w:r w:rsidR="00DF0719">
        <w:rPr>
          <w:rFonts w:ascii="Times New Roman" w:hAnsi="Times New Roman" w:cs="Times New Roman"/>
          <w:sz w:val="24"/>
          <w:szCs w:val="24"/>
          <w:lang w:val="fi-FI"/>
        </w:rPr>
        <w:t xml:space="preserve"> on</w:t>
      </w:r>
      <w:r w:rsidR="002B2EAC" w:rsidRPr="008E0176">
        <w:rPr>
          <w:rFonts w:ascii="Times New Roman" w:hAnsi="Times New Roman" w:cs="Times New Roman"/>
          <w:sz w:val="24"/>
          <w:szCs w:val="24"/>
          <w:lang w:val="fi-FI"/>
        </w:rPr>
        <w:t xml:space="preserve"> vankka lausunto</w:t>
      </w:r>
      <w:r w:rsidR="00DF0719">
        <w:rPr>
          <w:rFonts w:ascii="Times New Roman" w:hAnsi="Times New Roman" w:cs="Times New Roman"/>
          <w:sz w:val="24"/>
          <w:szCs w:val="24"/>
          <w:lang w:val="fi-FI"/>
        </w:rPr>
        <w:t>,</w:t>
      </w:r>
      <w:r w:rsidR="002B2EAC" w:rsidRPr="008E0176">
        <w:rPr>
          <w:rFonts w:ascii="Times New Roman" w:hAnsi="Times New Roman" w:cs="Times New Roman"/>
          <w:sz w:val="24"/>
          <w:szCs w:val="24"/>
          <w:lang w:val="fi-FI"/>
        </w:rPr>
        <w:t xml:space="preserve"> kun puhutaan kansalaisuuden määrittelystä, sillä suomalaisessa kulttuurissa sodilla</w:t>
      </w:r>
      <w:r w:rsidR="00DF0719">
        <w:rPr>
          <w:rFonts w:ascii="Times New Roman" w:hAnsi="Times New Roman" w:cs="Times New Roman"/>
          <w:sz w:val="24"/>
          <w:szCs w:val="24"/>
          <w:lang w:val="fi-FI"/>
        </w:rPr>
        <w:t xml:space="preserve"> on</w:t>
      </w:r>
      <w:r w:rsidR="002B2EAC" w:rsidRPr="008E0176">
        <w:rPr>
          <w:rFonts w:ascii="Times New Roman" w:hAnsi="Times New Roman" w:cs="Times New Roman"/>
          <w:sz w:val="24"/>
          <w:szCs w:val="24"/>
          <w:lang w:val="fi-FI"/>
        </w:rPr>
        <w:t xml:space="preserve"> iso osa </w:t>
      </w:r>
      <w:proofErr w:type="spellStart"/>
      <w:r w:rsidR="002B2EAC" w:rsidRPr="008E0176">
        <w:rPr>
          <w:rFonts w:ascii="Times New Roman" w:hAnsi="Times New Roman" w:cs="Times New Roman"/>
          <w:sz w:val="24"/>
          <w:szCs w:val="24"/>
          <w:lang w:val="fi-FI"/>
        </w:rPr>
        <w:t>kansallisidentiteetin</w:t>
      </w:r>
      <w:proofErr w:type="spellEnd"/>
      <w:r w:rsidR="002B2EAC" w:rsidRPr="008E0176">
        <w:rPr>
          <w:rFonts w:ascii="Times New Roman" w:hAnsi="Times New Roman" w:cs="Times New Roman"/>
          <w:sz w:val="24"/>
          <w:szCs w:val="24"/>
          <w:lang w:val="fi-FI"/>
        </w:rPr>
        <w:t xml:space="preserve"> määrittelyä koskevassa keskustelussa.  </w:t>
      </w:r>
      <w:r w:rsidR="00F460D1">
        <w:rPr>
          <w:rFonts w:ascii="Times New Roman" w:hAnsi="Times New Roman" w:cs="Times New Roman"/>
          <w:sz w:val="24"/>
          <w:szCs w:val="24"/>
          <w:lang w:val="fi-FI"/>
        </w:rPr>
        <w:t>”</w:t>
      </w:r>
      <w:r w:rsidR="00C027DD">
        <w:rPr>
          <w:rFonts w:ascii="Times New Roman" w:hAnsi="Times New Roman" w:cs="Times New Roman"/>
          <w:sz w:val="24"/>
          <w:szCs w:val="24"/>
          <w:lang w:val="fi-FI"/>
        </w:rPr>
        <w:t>Korvat suussa tanssimisen</w:t>
      </w:r>
      <w:r w:rsidR="00F460D1">
        <w:rPr>
          <w:rFonts w:ascii="Times New Roman" w:hAnsi="Times New Roman" w:cs="Times New Roman"/>
          <w:sz w:val="24"/>
          <w:szCs w:val="24"/>
          <w:lang w:val="fi-FI"/>
        </w:rPr>
        <w:t>”</w:t>
      </w:r>
      <w:r w:rsidR="00EC260A">
        <w:rPr>
          <w:rFonts w:ascii="Times New Roman" w:hAnsi="Times New Roman" w:cs="Times New Roman"/>
          <w:sz w:val="24"/>
          <w:szCs w:val="24"/>
          <w:lang w:val="fi-FI"/>
        </w:rPr>
        <w:t xml:space="preserve"> voi </w:t>
      </w:r>
      <w:r w:rsidR="00C027DD">
        <w:rPr>
          <w:rFonts w:ascii="Times New Roman" w:hAnsi="Times New Roman" w:cs="Times New Roman"/>
          <w:sz w:val="24"/>
          <w:szCs w:val="24"/>
          <w:lang w:val="fi-FI"/>
        </w:rPr>
        <w:t xml:space="preserve">tulkita </w:t>
      </w:r>
      <w:r w:rsidR="002D1A36" w:rsidRPr="008E0176">
        <w:rPr>
          <w:rFonts w:ascii="Times New Roman" w:hAnsi="Times New Roman" w:cs="Times New Roman"/>
          <w:sz w:val="24"/>
          <w:szCs w:val="24"/>
          <w:lang w:val="fi-FI"/>
        </w:rPr>
        <w:t>häpeälliseen</w:t>
      </w:r>
      <w:r w:rsidR="002B2EAC" w:rsidRPr="008E0176">
        <w:rPr>
          <w:rFonts w:ascii="Times New Roman" w:hAnsi="Times New Roman" w:cs="Times New Roman"/>
          <w:sz w:val="24"/>
          <w:szCs w:val="24"/>
          <w:lang w:val="fi-FI"/>
        </w:rPr>
        <w:t xml:space="preserve"> ja </w:t>
      </w:r>
      <w:proofErr w:type="spellStart"/>
      <w:r w:rsidR="002B2EAC" w:rsidRPr="008E0176">
        <w:rPr>
          <w:rFonts w:ascii="Times New Roman" w:hAnsi="Times New Roman" w:cs="Times New Roman"/>
          <w:sz w:val="24"/>
          <w:szCs w:val="24"/>
          <w:lang w:val="fi-FI"/>
        </w:rPr>
        <w:t>epäkunnialliseen</w:t>
      </w:r>
      <w:proofErr w:type="spellEnd"/>
      <w:r w:rsidR="002D1A36" w:rsidRPr="008E0176">
        <w:rPr>
          <w:rFonts w:ascii="Times New Roman" w:hAnsi="Times New Roman" w:cs="Times New Roman"/>
          <w:sz w:val="24"/>
          <w:szCs w:val="24"/>
          <w:lang w:val="fi-FI"/>
        </w:rPr>
        <w:t xml:space="preserve"> julkisen läheisyyden osoittami</w:t>
      </w:r>
      <w:r w:rsidR="002B2EAC" w:rsidRPr="008E0176">
        <w:rPr>
          <w:rFonts w:ascii="Times New Roman" w:hAnsi="Times New Roman" w:cs="Times New Roman"/>
          <w:sz w:val="24"/>
          <w:szCs w:val="24"/>
          <w:lang w:val="fi-FI"/>
        </w:rPr>
        <w:t xml:space="preserve">seen. Läheisyyden osoittaminen julkisesti ei-heteropariskunnilta on Oinosen mielestä </w:t>
      </w:r>
      <w:proofErr w:type="spellStart"/>
      <w:r w:rsidR="002B2EAC" w:rsidRPr="008E0176">
        <w:rPr>
          <w:rFonts w:ascii="Times New Roman" w:hAnsi="Times New Roman" w:cs="Times New Roman"/>
          <w:sz w:val="24"/>
          <w:szCs w:val="24"/>
          <w:lang w:val="fi-FI"/>
        </w:rPr>
        <w:t>epäsopivaa</w:t>
      </w:r>
      <w:proofErr w:type="spellEnd"/>
      <w:r w:rsidR="002B2EAC" w:rsidRPr="008E0176">
        <w:rPr>
          <w:rFonts w:ascii="Times New Roman" w:hAnsi="Times New Roman" w:cs="Times New Roman"/>
          <w:sz w:val="24"/>
          <w:szCs w:val="24"/>
          <w:lang w:val="fi-FI"/>
        </w:rPr>
        <w:t xml:space="preserve">. </w:t>
      </w:r>
      <w:r w:rsidR="00CD14AB" w:rsidRPr="008E0176">
        <w:rPr>
          <w:rFonts w:ascii="Times New Roman" w:hAnsi="Times New Roman" w:cs="Times New Roman"/>
          <w:sz w:val="24"/>
          <w:szCs w:val="24"/>
          <w:lang w:val="fi-FI"/>
        </w:rPr>
        <w:t>Oinonen boikotoi Linnan juhlia tämän vuoksi.  ”Niin kauan kuin homot siellä tanssii, niin kansanedustaja Pentti Oinonen ei linnanjuhliin mene”</w:t>
      </w:r>
      <w:r w:rsidR="00297345">
        <w:rPr>
          <w:rFonts w:ascii="Times New Roman" w:hAnsi="Times New Roman" w:cs="Times New Roman"/>
          <w:sz w:val="24"/>
          <w:szCs w:val="24"/>
          <w:lang w:val="fi-FI"/>
        </w:rPr>
        <w:t xml:space="preserve"> (Iltasanomat 16.11.2011</w:t>
      </w:r>
      <w:r w:rsidR="00F460D1">
        <w:rPr>
          <w:rFonts w:ascii="Times New Roman" w:hAnsi="Times New Roman" w:cs="Times New Roman"/>
          <w:sz w:val="24"/>
          <w:szCs w:val="24"/>
          <w:lang w:val="fi-FI"/>
        </w:rPr>
        <w:t>)</w:t>
      </w:r>
      <w:r w:rsidR="00DF0719">
        <w:rPr>
          <w:rFonts w:ascii="Times New Roman" w:hAnsi="Times New Roman" w:cs="Times New Roman"/>
          <w:sz w:val="24"/>
          <w:szCs w:val="24"/>
          <w:lang w:val="fi-FI"/>
        </w:rPr>
        <w:t>,</w:t>
      </w:r>
      <w:r w:rsidR="00CD14AB" w:rsidRPr="008E0176">
        <w:rPr>
          <w:rFonts w:ascii="Times New Roman" w:hAnsi="Times New Roman" w:cs="Times New Roman"/>
          <w:sz w:val="24"/>
          <w:szCs w:val="24"/>
          <w:lang w:val="fi-FI"/>
        </w:rPr>
        <w:t xml:space="preserve"> hän kommentoi asiaa. </w:t>
      </w:r>
      <w:r w:rsidR="00E517D1" w:rsidRPr="008E0176">
        <w:rPr>
          <w:rFonts w:ascii="Times New Roman" w:hAnsi="Times New Roman" w:cs="Times New Roman"/>
          <w:sz w:val="24"/>
          <w:szCs w:val="24"/>
          <w:lang w:val="fi-FI"/>
        </w:rPr>
        <w:t xml:space="preserve">Linnan juhlissa juhlitaan Suomea ja Suomen itsenäisyyttä. Oinosen </w:t>
      </w:r>
      <w:r w:rsidR="00005604">
        <w:rPr>
          <w:rFonts w:ascii="Times New Roman" w:hAnsi="Times New Roman" w:cs="Times New Roman"/>
          <w:sz w:val="24"/>
          <w:szCs w:val="24"/>
          <w:lang w:val="fi-FI"/>
        </w:rPr>
        <w:t>mielestä Suomessa ei tulisi antaa julkisesti arvoa homoseksuaaleille kansalaisina.</w:t>
      </w:r>
      <w:r w:rsidR="00E517D1" w:rsidRPr="008E0176">
        <w:rPr>
          <w:rFonts w:ascii="Times New Roman" w:hAnsi="Times New Roman" w:cs="Times New Roman"/>
          <w:sz w:val="24"/>
          <w:szCs w:val="24"/>
          <w:lang w:val="fi-FI"/>
        </w:rPr>
        <w:t xml:space="preserve"> Kommentissaan hän kieltäytyy Li</w:t>
      </w:r>
      <w:r w:rsidR="00133A86" w:rsidRPr="008E0176">
        <w:rPr>
          <w:rFonts w:ascii="Times New Roman" w:hAnsi="Times New Roman" w:cs="Times New Roman"/>
          <w:sz w:val="24"/>
          <w:szCs w:val="24"/>
          <w:lang w:val="fi-FI"/>
        </w:rPr>
        <w:t>nnan juhlista kansanedustajana.</w:t>
      </w:r>
      <w:r w:rsidR="00A51543" w:rsidRPr="008E0176">
        <w:rPr>
          <w:rFonts w:ascii="Times New Roman" w:hAnsi="Times New Roman" w:cs="Times New Roman"/>
          <w:sz w:val="24"/>
          <w:szCs w:val="24"/>
          <w:lang w:val="fi-FI"/>
        </w:rPr>
        <w:t xml:space="preserve"> ”Ei ainakaan minun juhlissani homot tanssi, jos minä oli</w:t>
      </w:r>
      <w:r w:rsidR="00005604">
        <w:rPr>
          <w:rFonts w:ascii="Times New Roman" w:hAnsi="Times New Roman" w:cs="Times New Roman"/>
          <w:sz w:val="24"/>
          <w:szCs w:val="24"/>
          <w:lang w:val="fi-FI"/>
        </w:rPr>
        <w:t>sin p</w:t>
      </w:r>
      <w:r w:rsidR="00DF0719">
        <w:rPr>
          <w:rFonts w:ascii="Times New Roman" w:hAnsi="Times New Roman" w:cs="Times New Roman"/>
          <w:sz w:val="24"/>
          <w:szCs w:val="24"/>
          <w:lang w:val="fi-FI"/>
        </w:rPr>
        <w:t>residentti”, Oinonen sanoo (Iltasanomat 16.11.2011).</w:t>
      </w:r>
    </w:p>
    <w:p w:rsidR="009866C7" w:rsidRDefault="00A51543" w:rsidP="009866C7">
      <w:pPr>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lastRenderedPageBreak/>
        <w:t>”Ei sitä tanssimista nyt ehkä kieltää voi, mutta kyllä sitä pitäisi vähän enemmän miettiä, keitä sinne Linnaan oikein kutsutaan” tarkentaa Oinonen mielipidettään</w:t>
      </w:r>
      <w:r w:rsidR="00297345">
        <w:rPr>
          <w:rFonts w:ascii="Times New Roman" w:hAnsi="Times New Roman" w:cs="Times New Roman"/>
          <w:sz w:val="24"/>
          <w:szCs w:val="24"/>
          <w:lang w:val="fi-FI"/>
        </w:rPr>
        <w:t xml:space="preserve"> (Ilta-lehti 16.11.2011</w:t>
      </w:r>
      <w:r w:rsidR="00F460D1">
        <w:rPr>
          <w:rFonts w:ascii="Times New Roman" w:hAnsi="Times New Roman" w:cs="Times New Roman"/>
          <w:sz w:val="24"/>
          <w:szCs w:val="24"/>
          <w:lang w:val="fi-FI"/>
        </w:rPr>
        <w:t>)</w:t>
      </w:r>
      <w:r w:rsidRPr="008E0176">
        <w:rPr>
          <w:rFonts w:ascii="Times New Roman" w:hAnsi="Times New Roman" w:cs="Times New Roman"/>
          <w:sz w:val="24"/>
          <w:szCs w:val="24"/>
          <w:lang w:val="fi-FI"/>
        </w:rPr>
        <w:t>.</w:t>
      </w:r>
      <w:r w:rsidR="00DF0719">
        <w:rPr>
          <w:rFonts w:ascii="Times New Roman" w:hAnsi="Times New Roman" w:cs="Times New Roman"/>
          <w:sz w:val="24"/>
          <w:szCs w:val="24"/>
          <w:lang w:val="fi-FI"/>
        </w:rPr>
        <w:t xml:space="preserve"> Sarven kommenteista ei ollut luettavissa, että hän kieltäisi kokonaan homoseksuaalien kutsumisen Linnan juhliin.</w:t>
      </w:r>
      <w:r w:rsidRPr="008E0176">
        <w:rPr>
          <w:rFonts w:ascii="Times New Roman" w:hAnsi="Times New Roman" w:cs="Times New Roman"/>
          <w:sz w:val="24"/>
          <w:szCs w:val="24"/>
          <w:lang w:val="fi-FI"/>
        </w:rPr>
        <w:t xml:space="preserve"> </w:t>
      </w:r>
      <w:r w:rsidR="00C027DD">
        <w:rPr>
          <w:rFonts w:ascii="Times New Roman" w:hAnsi="Times New Roman" w:cs="Times New Roman"/>
          <w:sz w:val="24"/>
          <w:szCs w:val="24"/>
          <w:lang w:val="fi-FI"/>
        </w:rPr>
        <w:t>Kommentissaan Oinonen pohtii</w:t>
      </w:r>
      <w:r w:rsidR="007057C2" w:rsidRPr="008E0176">
        <w:rPr>
          <w:rFonts w:ascii="Times New Roman" w:hAnsi="Times New Roman" w:cs="Times New Roman"/>
          <w:sz w:val="24"/>
          <w:szCs w:val="24"/>
          <w:lang w:val="fi-FI"/>
        </w:rPr>
        <w:t>, voisiko ei-heteroilta kieltää läheisyyden osoittamisen julkisessa tilassa, jossa annetaan arvostusta ihmis</w:t>
      </w:r>
      <w:r w:rsidR="00DF0719">
        <w:rPr>
          <w:rFonts w:ascii="Times New Roman" w:hAnsi="Times New Roman" w:cs="Times New Roman"/>
          <w:sz w:val="24"/>
          <w:szCs w:val="24"/>
          <w:lang w:val="fi-FI"/>
        </w:rPr>
        <w:t>ille Suomen kansalaisina. Sana ”ehkä”</w:t>
      </w:r>
      <w:r w:rsidR="007057C2" w:rsidRPr="008E0176">
        <w:rPr>
          <w:rFonts w:ascii="Times New Roman" w:hAnsi="Times New Roman" w:cs="Times New Roman"/>
          <w:sz w:val="24"/>
          <w:szCs w:val="24"/>
          <w:lang w:val="fi-FI"/>
        </w:rPr>
        <w:t xml:space="preserve"> jättää Oinosen komme</w:t>
      </w:r>
      <w:r w:rsidR="00005604">
        <w:rPr>
          <w:rFonts w:ascii="Times New Roman" w:hAnsi="Times New Roman" w:cs="Times New Roman"/>
          <w:sz w:val="24"/>
          <w:szCs w:val="24"/>
          <w:lang w:val="fi-FI"/>
        </w:rPr>
        <w:t>ntille kiellon mahdollisuuden. Kommentista</w:t>
      </w:r>
      <w:r w:rsidR="00EC260A">
        <w:rPr>
          <w:rFonts w:ascii="Times New Roman" w:hAnsi="Times New Roman" w:cs="Times New Roman"/>
          <w:sz w:val="24"/>
          <w:szCs w:val="24"/>
          <w:lang w:val="fi-FI"/>
        </w:rPr>
        <w:t xml:space="preserve"> syntyy kuva</w:t>
      </w:r>
      <w:r w:rsidR="00005604">
        <w:rPr>
          <w:rFonts w:ascii="Times New Roman" w:hAnsi="Times New Roman" w:cs="Times New Roman"/>
          <w:sz w:val="24"/>
          <w:szCs w:val="24"/>
          <w:lang w:val="fi-FI"/>
        </w:rPr>
        <w:t>, että P</w:t>
      </w:r>
      <w:r w:rsidR="001C61E6" w:rsidRPr="008E0176">
        <w:rPr>
          <w:rFonts w:ascii="Times New Roman" w:hAnsi="Times New Roman" w:cs="Times New Roman"/>
          <w:sz w:val="24"/>
          <w:szCs w:val="24"/>
          <w:lang w:val="fi-FI"/>
        </w:rPr>
        <w:t>residentti Halonen ei ole loppuun asti miett</w:t>
      </w:r>
      <w:r w:rsidR="00307EEF" w:rsidRPr="008E0176">
        <w:rPr>
          <w:rFonts w:ascii="Times New Roman" w:hAnsi="Times New Roman" w:cs="Times New Roman"/>
          <w:sz w:val="24"/>
          <w:szCs w:val="24"/>
          <w:lang w:val="fi-FI"/>
        </w:rPr>
        <w:t>inyt</w:t>
      </w:r>
      <w:r w:rsidR="00EC260A">
        <w:rPr>
          <w:rFonts w:ascii="Times New Roman" w:hAnsi="Times New Roman" w:cs="Times New Roman"/>
          <w:sz w:val="24"/>
          <w:szCs w:val="24"/>
          <w:lang w:val="fi-FI"/>
        </w:rPr>
        <w:t>,</w:t>
      </w:r>
      <w:r w:rsidR="00307EEF" w:rsidRPr="008E0176">
        <w:rPr>
          <w:rFonts w:ascii="Times New Roman" w:hAnsi="Times New Roman" w:cs="Times New Roman"/>
          <w:sz w:val="24"/>
          <w:szCs w:val="24"/>
          <w:lang w:val="fi-FI"/>
        </w:rPr>
        <w:t xml:space="preserve"> kelle suuntaa </w:t>
      </w:r>
      <w:r w:rsidR="00DF0719">
        <w:rPr>
          <w:rFonts w:ascii="Times New Roman" w:hAnsi="Times New Roman" w:cs="Times New Roman"/>
          <w:sz w:val="24"/>
          <w:szCs w:val="24"/>
          <w:lang w:val="fi-FI"/>
        </w:rPr>
        <w:t>arvonantonsa</w:t>
      </w:r>
      <w:r w:rsidR="00307EEF" w:rsidRPr="008E0176">
        <w:rPr>
          <w:rFonts w:ascii="Times New Roman" w:hAnsi="Times New Roman" w:cs="Times New Roman"/>
          <w:sz w:val="24"/>
          <w:szCs w:val="24"/>
          <w:lang w:val="fi-FI"/>
        </w:rPr>
        <w:t>.</w:t>
      </w:r>
      <w:r w:rsidR="00EC260A">
        <w:rPr>
          <w:rFonts w:ascii="Times New Roman" w:hAnsi="Times New Roman" w:cs="Times New Roman"/>
          <w:sz w:val="24"/>
          <w:szCs w:val="24"/>
          <w:lang w:val="fi-FI"/>
        </w:rPr>
        <w:t xml:space="preserve"> Kyse on kuitenkin</w:t>
      </w:r>
      <w:r w:rsidR="00D703BA" w:rsidRPr="008E0176">
        <w:rPr>
          <w:rFonts w:ascii="Times New Roman" w:hAnsi="Times New Roman" w:cs="Times New Roman"/>
          <w:sz w:val="24"/>
          <w:szCs w:val="24"/>
          <w:lang w:val="fi-FI"/>
        </w:rPr>
        <w:t xml:space="preserve"> erilaisista arvoista. Halonen on kutsunut homoseksuaaleja suomalaisia Linnan juhliin heidän </w:t>
      </w:r>
      <w:r w:rsidR="00976733" w:rsidRPr="008E0176">
        <w:rPr>
          <w:rFonts w:ascii="Times New Roman" w:hAnsi="Times New Roman" w:cs="Times New Roman"/>
          <w:sz w:val="24"/>
          <w:szCs w:val="24"/>
          <w:lang w:val="fi-FI"/>
        </w:rPr>
        <w:t>ansioidensa perusteella, ei heidän seksuaalisen suuntautumisensa perusteella. Tällä teolla presidentti Halonen on halunnut viestittää, että ka</w:t>
      </w:r>
      <w:r w:rsidR="00AB3F4B" w:rsidRPr="008E0176">
        <w:rPr>
          <w:rFonts w:ascii="Times New Roman" w:hAnsi="Times New Roman" w:cs="Times New Roman"/>
          <w:sz w:val="24"/>
          <w:szCs w:val="24"/>
          <w:lang w:val="fi-FI"/>
        </w:rPr>
        <w:t>ikki ihmiset ovat tasavertaisia ja että ihmistä tulee arvioida tekojensa, ei ominaisuuksiensa pe</w:t>
      </w:r>
      <w:r w:rsidR="00C027DD">
        <w:rPr>
          <w:rFonts w:ascii="Times New Roman" w:hAnsi="Times New Roman" w:cs="Times New Roman"/>
          <w:sz w:val="24"/>
          <w:szCs w:val="24"/>
          <w:lang w:val="fi-FI"/>
        </w:rPr>
        <w:t>rusteella. Oinosen kommenteista hahmottuu arvomaailma, jonka mukaan ihmisiä voi arvottaa ja arvioida seksuaalisen suuntautumisensa perusteella</w:t>
      </w:r>
      <w:r w:rsidR="00AB3F4B" w:rsidRPr="008E0176">
        <w:rPr>
          <w:rFonts w:ascii="Times New Roman" w:hAnsi="Times New Roman" w:cs="Times New Roman"/>
          <w:sz w:val="24"/>
          <w:szCs w:val="24"/>
          <w:lang w:val="fi-FI"/>
        </w:rPr>
        <w:t xml:space="preserve">. </w:t>
      </w:r>
      <w:r w:rsidR="00D6182C" w:rsidRPr="008E0176">
        <w:rPr>
          <w:rFonts w:ascii="Times New Roman" w:hAnsi="Times New Roman" w:cs="Times New Roman"/>
          <w:sz w:val="24"/>
          <w:szCs w:val="24"/>
          <w:lang w:val="fi-FI"/>
        </w:rPr>
        <w:t>Heteroseksuaaliset kansalaiset ovat kunniallisempia kansalaisia</w:t>
      </w:r>
      <w:r w:rsidR="00EC260A">
        <w:rPr>
          <w:rFonts w:ascii="Times New Roman" w:hAnsi="Times New Roman" w:cs="Times New Roman"/>
          <w:sz w:val="24"/>
          <w:szCs w:val="24"/>
          <w:lang w:val="fi-FI"/>
        </w:rPr>
        <w:t>,</w:t>
      </w:r>
      <w:r w:rsidR="00D6182C" w:rsidRPr="008E0176">
        <w:rPr>
          <w:rFonts w:ascii="Times New Roman" w:hAnsi="Times New Roman" w:cs="Times New Roman"/>
          <w:sz w:val="24"/>
          <w:szCs w:val="24"/>
          <w:lang w:val="fi-FI"/>
        </w:rPr>
        <w:t xml:space="preserve"> kuin seksuaalivähemmistöihin kuuluvat kansalaiset.</w:t>
      </w:r>
      <w:bookmarkStart w:id="6" w:name="_Toc356887679"/>
    </w:p>
    <w:p w:rsidR="009866C7" w:rsidRDefault="009866C7" w:rsidP="009866C7">
      <w:pPr>
        <w:spacing w:line="480" w:lineRule="auto"/>
        <w:jc w:val="both"/>
        <w:rPr>
          <w:rFonts w:ascii="Times New Roman" w:hAnsi="Times New Roman" w:cs="Times New Roman"/>
          <w:sz w:val="24"/>
          <w:szCs w:val="24"/>
          <w:lang w:val="fi-FI"/>
        </w:rPr>
      </w:pPr>
    </w:p>
    <w:p w:rsidR="009866C7" w:rsidRDefault="009866C7" w:rsidP="009866C7">
      <w:pPr>
        <w:spacing w:line="480" w:lineRule="auto"/>
        <w:jc w:val="both"/>
        <w:rPr>
          <w:rFonts w:ascii="Times New Roman" w:hAnsi="Times New Roman" w:cs="Times New Roman"/>
          <w:sz w:val="24"/>
          <w:szCs w:val="24"/>
          <w:lang w:val="fi-FI"/>
        </w:rPr>
      </w:pPr>
    </w:p>
    <w:p w:rsidR="00DD7EA4" w:rsidRPr="001376D3" w:rsidRDefault="00762B10" w:rsidP="009866C7">
      <w:pPr>
        <w:spacing w:line="480" w:lineRule="auto"/>
        <w:jc w:val="both"/>
        <w:rPr>
          <w:lang w:val="fi-FI"/>
        </w:rPr>
      </w:pPr>
      <w:r w:rsidRPr="001376D3">
        <w:rPr>
          <w:lang w:val="fi-FI"/>
        </w:rPr>
        <w:t xml:space="preserve">6. </w:t>
      </w:r>
      <w:r w:rsidR="000929EF" w:rsidRPr="001376D3">
        <w:rPr>
          <w:lang w:val="fi-FI"/>
        </w:rPr>
        <w:t>Johtopäätökset</w:t>
      </w:r>
      <w:bookmarkEnd w:id="6"/>
    </w:p>
    <w:p w:rsidR="001F655B" w:rsidRDefault="00B47904" w:rsidP="00233DC9">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Tutkielmani teoreettisena lähtökohtana on sosiaalinen kon</w:t>
      </w:r>
      <w:r w:rsidR="009C0BE9">
        <w:rPr>
          <w:rFonts w:ascii="Times New Roman" w:hAnsi="Times New Roman" w:cs="Times New Roman"/>
          <w:sz w:val="24"/>
          <w:szCs w:val="24"/>
          <w:lang w:val="fi-FI"/>
        </w:rPr>
        <w:t>s</w:t>
      </w:r>
      <w:r>
        <w:rPr>
          <w:rFonts w:ascii="Times New Roman" w:hAnsi="Times New Roman" w:cs="Times New Roman"/>
          <w:sz w:val="24"/>
          <w:szCs w:val="24"/>
          <w:lang w:val="fi-FI"/>
        </w:rPr>
        <w:t>truktionismi ja sukupuolijärjestelmän olemas</w:t>
      </w:r>
      <w:r w:rsidR="006C05FE">
        <w:rPr>
          <w:rFonts w:ascii="Times New Roman" w:hAnsi="Times New Roman" w:cs="Times New Roman"/>
          <w:sz w:val="24"/>
          <w:szCs w:val="24"/>
          <w:lang w:val="fi-FI"/>
        </w:rPr>
        <w:t>saolo. Ihmisellä ei ole mitään oikeaa</w:t>
      </w:r>
      <w:r>
        <w:rPr>
          <w:rFonts w:ascii="Times New Roman" w:hAnsi="Times New Roman" w:cs="Times New Roman"/>
          <w:sz w:val="24"/>
          <w:szCs w:val="24"/>
          <w:lang w:val="fi-FI"/>
        </w:rPr>
        <w:t xml:space="preserve"> luontoa tai seksuaalista suuntautumista.</w:t>
      </w:r>
      <w:r w:rsidR="00005604">
        <w:rPr>
          <w:rFonts w:ascii="Times New Roman" w:hAnsi="Times New Roman" w:cs="Times New Roman"/>
          <w:sz w:val="24"/>
          <w:szCs w:val="24"/>
          <w:lang w:val="fi-FI"/>
        </w:rPr>
        <w:t xml:space="preserve"> </w:t>
      </w:r>
      <w:r>
        <w:rPr>
          <w:rFonts w:ascii="Times New Roman" w:hAnsi="Times New Roman" w:cs="Times New Roman"/>
          <w:sz w:val="24"/>
          <w:szCs w:val="24"/>
          <w:lang w:val="fi-FI"/>
        </w:rPr>
        <w:t>Ihmiset luo</w:t>
      </w:r>
      <w:r w:rsidR="00EC260A">
        <w:rPr>
          <w:rFonts w:ascii="Times New Roman" w:hAnsi="Times New Roman" w:cs="Times New Roman"/>
          <w:sz w:val="24"/>
          <w:szCs w:val="24"/>
          <w:lang w:val="fi-FI"/>
        </w:rPr>
        <w:t xml:space="preserve">vat itsensä kulttuureissa. Homoseksuaalisuus </w:t>
      </w:r>
      <w:r>
        <w:rPr>
          <w:rFonts w:ascii="Times New Roman" w:hAnsi="Times New Roman" w:cs="Times New Roman"/>
          <w:sz w:val="24"/>
          <w:szCs w:val="24"/>
          <w:lang w:val="fi-FI"/>
        </w:rPr>
        <w:t>on historiallisesti</w:t>
      </w:r>
      <w:r w:rsidR="006C05FE">
        <w:rPr>
          <w:rFonts w:ascii="Times New Roman" w:hAnsi="Times New Roman" w:cs="Times New Roman"/>
          <w:sz w:val="24"/>
          <w:szCs w:val="24"/>
          <w:lang w:val="fi-FI"/>
        </w:rPr>
        <w:t xml:space="preserve"> ja sosiaalisesti</w:t>
      </w:r>
      <w:r>
        <w:rPr>
          <w:rFonts w:ascii="Times New Roman" w:hAnsi="Times New Roman" w:cs="Times New Roman"/>
          <w:sz w:val="24"/>
          <w:szCs w:val="24"/>
          <w:lang w:val="fi-FI"/>
        </w:rPr>
        <w:t xml:space="preserve"> rakentunutta. Puheella ylläpidämme tai muutamme käsitystä homoseksuaalisuudesta.</w:t>
      </w:r>
      <w:r w:rsidR="006062A0">
        <w:rPr>
          <w:rFonts w:ascii="Times New Roman" w:hAnsi="Times New Roman" w:cs="Times New Roman"/>
          <w:sz w:val="24"/>
          <w:szCs w:val="24"/>
          <w:lang w:val="fi-FI"/>
        </w:rPr>
        <w:t xml:space="preserve"> Diskursseissa on kyse vallasta ja siitä kenen diskurssi on hallitsevassa osassa yhteiskunnallisessa keskustelussa.</w:t>
      </w:r>
      <w:r>
        <w:rPr>
          <w:rFonts w:ascii="Times New Roman" w:hAnsi="Times New Roman" w:cs="Times New Roman"/>
          <w:sz w:val="24"/>
          <w:szCs w:val="24"/>
          <w:lang w:val="fi-FI"/>
        </w:rPr>
        <w:t xml:space="preserve"> </w:t>
      </w:r>
      <w:r w:rsidR="001F655B">
        <w:rPr>
          <w:rFonts w:ascii="Times New Roman" w:hAnsi="Times New Roman" w:cs="Times New Roman"/>
          <w:sz w:val="24"/>
          <w:szCs w:val="24"/>
          <w:lang w:val="fi-FI"/>
        </w:rPr>
        <w:t xml:space="preserve">Sukupuolijärjestelmä asettaa ihmiset järjestykseen sukupuolen ja seksuaalisuuden perusteella. </w:t>
      </w:r>
    </w:p>
    <w:p w:rsidR="006C05FE" w:rsidRPr="006C05FE" w:rsidRDefault="002431DD" w:rsidP="00233DC9">
      <w:pPr>
        <w:spacing w:line="480" w:lineRule="auto"/>
        <w:jc w:val="both"/>
        <w:rPr>
          <w:rFonts w:ascii="Times New Roman" w:hAnsi="Times New Roman" w:cs="Times New Roman"/>
          <w:color w:val="000000" w:themeColor="text1"/>
          <w:sz w:val="24"/>
          <w:szCs w:val="24"/>
          <w:lang w:val="fi-FI"/>
        </w:rPr>
      </w:pPr>
      <w:r w:rsidRPr="006C05FE">
        <w:rPr>
          <w:rFonts w:ascii="Times New Roman" w:hAnsi="Times New Roman" w:cs="Times New Roman"/>
          <w:color w:val="000000" w:themeColor="text1"/>
          <w:sz w:val="24"/>
          <w:szCs w:val="24"/>
          <w:lang w:val="fi-FI"/>
        </w:rPr>
        <w:t xml:space="preserve">Mitä yhteistä 1900-luvun alkupuoliskon ja 2010-luvun tässä työssä esitetyissä diskursseissa on? </w:t>
      </w:r>
      <w:r w:rsidR="004F286B" w:rsidRPr="006C05FE">
        <w:rPr>
          <w:rFonts w:ascii="Times New Roman" w:hAnsi="Times New Roman" w:cs="Times New Roman"/>
          <w:color w:val="000000" w:themeColor="text1"/>
          <w:sz w:val="24"/>
          <w:szCs w:val="24"/>
          <w:lang w:val="fi-FI"/>
        </w:rPr>
        <w:t>Molemmissa homoseksuaalisuus esitetään</w:t>
      </w:r>
      <w:r w:rsidR="00B53746">
        <w:rPr>
          <w:rFonts w:ascii="Times New Roman" w:hAnsi="Times New Roman" w:cs="Times New Roman"/>
          <w:color w:val="000000" w:themeColor="text1"/>
          <w:sz w:val="24"/>
          <w:szCs w:val="24"/>
          <w:lang w:val="fi-FI"/>
        </w:rPr>
        <w:t xml:space="preserve"> </w:t>
      </w:r>
      <w:r w:rsidR="00723943" w:rsidRPr="006C05FE">
        <w:rPr>
          <w:rFonts w:ascii="Times New Roman" w:hAnsi="Times New Roman" w:cs="Times New Roman"/>
          <w:color w:val="000000" w:themeColor="text1"/>
          <w:sz w:val="24"/>
          <w:szCs w:val="24"/>
          <w:lang w:val="fi-FI"/>
        </w:rPr>
        <w:t>toiseutena, joka uhkaa järjestystä</w:t>
      </w:r>
      <w:r w:rsidR="006C05FE" w:rsidRPr="006C05FE">
        <w:rPr>
          <w:rFonts w:ascii="Times New Roman" w:hAnsi="Times New Roman" w:cs="Times New Roman"/>
          <w:color w:val="000000" w:themeColor="text1"/>
          <w:sz w:val="24"/>
          <w:szCs w:val="24"/>
          <w:lang w:val="fi-FI"/>
        </w:rPr>
        <w:t xml:space="preserve"> yhteiskunnassa</w:t>
      </w:r>
      <w:r w:rsidR="00723943" w:rsidRPr="006C05FE">
        <w:rPr>
          <w:rFonts w:ascii="Times New Roman" w:hAnsi="Times New Roman" w:cs="Times New Roman"/>
          <w:color w:val="000000" w:themeColor="text1"/>
          <w:sz w:val="24"/>
          <w:szCs w:val="24"/>
          <w:lang w:val="fi-FI"/>
        </w:rPr>
        <w:t>. Heteroseksuaalisuuden nähdään olevan hyväksi kansakunnalle. Homoseksuaalien tulisi ymmärtää hävetä seksuaalisuuttaan ja pysyä kaapissa. Ei ole hyväksyttävää tuoda homoseksuaalisuutta julkisesti esille.</w:t>
      </w:r>
      <w:r w:rsidR="006C05FE" w:rsidRPr="006C05FE">
        <w:rPr>
          <w:rFonts w:ascii="Times New Roman" w:hAnsi="Times New Roman" w:cs="Times New Roman"/>
          <w:color w:val="000000" w:themeColor="text1"/>
          <w:sz w:val="24"/>
          <w:szCs w:val="24"/>
          <w:lang w:val="fi-FI"/>
        </w:rPr>
        <w:t xml:space="preserve"> Seksuaalinen identiteetti on vahvasti poliittinen kysymys.</w:t>
      </w:r>
      <w:r w:rsidR="001F655B" w:rsidRPr="006C05FE">
        <w:rPr>
          <w:rFonts w:ascii="Times New Roman" w:hAnsi="Times New Roman" w:cs="Times New Roman"/>
          <w:color w:val="000000" w:themeColor="text1"/>
          <w:sz w:val="24"/>
          <w:szCs w:val="24"/>
          <w:lang w:val="fi-FI"/>
        </w:rPr>
        <w:t xml:space="preserve"> </w:t>
      </w:r>
      <w:r w:rsidR="006C05FE" w:rsidRPr="006C05FE">
        <w:rPr>
          <w:rFonts w:ascii="Times New Roman" w:hAnsi="Times New Roman" w:cs="Times New Roman"/>
          <w:color w:val="000000" w:themeColor="text1"/>
          <w:sz w:val="24"/>
          <w:szCs w:val="24"/>
          <w:lang w:val="fi-FI"/>
        </w:rPr>
        <w:t>Ke</w:t>
      </w:r>
      <w:r w:rsidR="00C027DD">
        <w:rPr>
          <w:rFonts w:ascii="Times New Roman" w:hAnsi="Times New Roman" w:cs="Times New Roman"/>
          <w:color w:val="000000" w:themeColor="text1"/>
          <w:sz w:val="24"/>
          <w:szCs w:val="24"/>
          <w:lang w:val="fi-FI"/>
        </w:rPr>
        <w:t>skustelussa on kyse siitä, kenellä</w:t>
      </w:r>
      <w:r w:rsidR="006C05FE" w:rsidRPr="006C05FE">
        <w:rPr>
          <w:rFonts w:ascii="Times New Roman" w:hAnsi="Times New Roman" w:cs="Times New Roman"/>
          <w:color w:val="000000" w:themeColor="text1"/>
          <w:sz w:val="24"/>
          <w:szCs w:val="24"/>
          <w:lang w:val="fi-FI"/>
        </w:rPr>
        <w:t xml:space="preserve"> on oikeus ja valta määritellä </w:t>
      </w:r>
      <w:r w:rsidR="006062A0">
        <w:rPr>
          <w:rFonts w:ascii="Times New Roman" w:hAnsi="Times New Roman" w:cs="Times New Roman"/>
          <w:color w:val="000000" w:themeColor="text1"/>
          <w:sz w:val="24"/>
          <w:szCs w:val="24"/>
          <w:lang w:val="fi-FI"/>
        </w:rPr>
        <w:t>millainen on kunniallinen seksuaalinen</w:t>
      </w:r>
      <w:r w:rsidR="00005604">
        <w:rPr>
          <w:rFonts w:ascii="Times New Roman" w:hAnsi="Times New Roman" w:cs="Times New Roman"/>
          <w:color w:val="000000" w:themeColor="text1"/>
          <w:sz w:val="24"/>
          <w:szCs w:val="24"/>
          <w:lang w:val="fi-FI"/>
        </w:rPr>
        <w:t xml:space="preserve"> kansalainen. Keiden</w:t>
      </w:r>
      <w:r w:rsidR="006C05FE" w:rsidRPr="006C05FE">
        <w:rPr>
          <w:rFonts w:ascii="Times New Roman" w:hAnsi="Times New Roman" w:cs="Times New Roman"/>
          <w:color w:val="000000" w:themeColor="text1"/>
          <w:sz w:val="24"/>
          <w:szCs w:val="24"/>
          <w:lang w:val="fi-FI"/>
        </w:rPr>
        <w:t xml:space="preserve"> id</w:t>
      </w:r>
      <w:r w:rsidR="00005604">
        <w:rPr>
          <w:rFonts w:ascii="Times New Roman" w:hAnsi="Times New Roman" w:cs="Times New Roman"/>
          <w:color w:val="000000" w:themeColor="text1"/>
          <w:sz w:val="24"/>
          <w:szCs w:val="24"/>
          <w:lang w:val="fi-FI"/>
        </w:rPr>
        <w:t>entiteetit ovat oikeita ja keiden</w:t>
      </w:r>
      <w:r w:rsidR="006C05FE" w:rsidRPr="006C05FE">
        <w:rPr>
          <w:rFonts w:ascii="Times New Roman" w:hAnsi="Times New Roman" w:cs="Times New Roman"/>
          <w:color w:val="000000" w:themeColor="text1"/>
          <w:sz w:val="24"/>
          <w:szCs w:val="24"/>
          <w:lang w:val="fi-FI"/>
        </w:rPr>
        <w:t xml:space="preserve"> vääriä</w:t>
      </w:r>
      <w:r w:rsidR="00C027DD">
        <w:rPr>
          <w:rFonts w:ascii="Times New Roman" w:hAnsi="Times New Roman" w:cs="Times New Roman"/>
          <w:color w:val="000000" w:themeColor="text1"/>
          <w:sz w:val="24"/>
          <w:szCs w:val="24"/>
          <w:lang w:val="fi-FI"/>
        </w:rPr>
        <w:t>? Sarven ja Oinosen kommentit havainnollistavat diskurssia, jossa heteroseksuaalisuus määrittää kunniallista kansalaisuutta ja oikeanlaista suomalaisuutta</w:t>
      </w:r>
      <w:r w:rsidR="006C05FE" w:rsidRPr="006C05FE">
        <w:rPr>
          <w:rFonts w:ascii="Times New Roman" w:hAnsi="Times New Roman" w:cs="Times New Roman"/>
          <w:color w:val="000000" w:themeColor="text1"/>
          <w:sz w:val="24"/>
          <w:szCs w:val="24"/>
          <w:lang w:val="fi-FI"/>
        </w:rPr>
        <w:t xml:space="preserve">. Kuten sotien jälkeisessä Suomessa, nykysuomessakin tehdään sukupuolia ja seksuaalisuutta koskevia erotteluja jatkuvasti. Sarven kommenteista voi lukea, että hänen mielestään on hyväksyttävää olla homoseksuaali, mutta ei näkyvästi. Maailman </w:t>
      </w:r>
      <w:r w:rsidR="006C05FE" w:rsidRPr="006C05FE">
        <w:rPr>
          <w:rFonts w:ascii="Times New Roman" w:hAnsi="Times New Roman" w:cs="Times New Roman"/>
          <w:color w:val="000000" w:themeColor="text1"/>
          <w:sz w:val="24"/>
          <w:szCs w:val="24"/>
          <w:lang w:val="fi-FI"/>
        </w:rPr>
        <w:lastRenderedPageBreak/>
        <w:t xml:space="preserve">muuttuminen seksuaalisesti tasa-arvoisemmaksi on sellaista kehitystä, mistä hän haluaa sanoutua irti. Hän kokee sen vieraaksi </w:t>
      </w:r>
      <w:proofErr w:type="spellStart"/>
      <w:r w:rsidR="006C05FE" w:rsidRPr="006C05FE">
        <w:rPr>
          <w:rFonts w:ascii="Times New Roman" w:hAnsi="Times New Roman" w:cs="Times New Roman"/>
          <w:color w:val="000000" w:themeColor="text1"/>
          <w:sz w:val="24"/>
          <w:szCs w:val="24"/>
          <w:lang w:val="fi-FI"/>
        </w:rPr>
        <w:t>itselleen</w:t>
      </w:r>
      <w:proofErr w:type="spellEnd"/>
      <w:r w:rsidR="006C05FE" w:rsidRPr="006C05FE">
        <w:rPr>
          <w:rFonts w:ascii="Times New Roman" w:hAnsi="Times New Roman" w:cs="Times New Roman"/>
          <w:color w:val="000000" w:themeColor="text1"/>
          <w:sz w:val="24"/>
          <w:szCs w:val="24"/>
          <w:lang w:val="fi-FI"/>
        </w:rPr>
        <w:t xml:space="preserve">. </w:t>
      </w:r>
    </w:p>
    <w:p w:rsidR="006062A0" w:rsidRDefault="006C05FE" w:rsidP="00233DC9">
      <w:pPr>
        <w:spacing w:line="480" w:lineRule="auto"/>
        <w:jc w:val="both"/>
        <w:rPr>
          <w:rFonts w:ascii="Times New Roman" w:hAnsi="Times New Roman" w:cs="Times New Roman"/>
          <w:color w:val="000000" w:themeColor="text1"/>
          <w:sz w:val="24"/>
          <w:szCs w:val="24"/>
          <w:lang w:val="fi-FI"/>
        </w:rPr>
      </w:pPr>
      <w:r w:rsidRPr="006C05FE">
        <w:rPr>
          <w:rFonts w:ascii="Times New Roman" w:hAnsi="Times New Roman" w:cs="Times New Roman"/>
          <w:color w:val="000000" w:themeColor="text1"/>
          <w:sz w:val="24"/>
          <w:szCs w:val="24"/>
          <w:lang w:val="fi-FI"/>
        </w:rPr>
        <w:t xml:space="preserve">Oinosen sotaveteraaneja koskevassa puheessa sotaveteraanien seksuaalisuus ja homoseksuaalisuus asetetaan vastakkaisiksi. Sotaveteraanien oletetaan olevan aina heteroseksuaaleja. Sotaan liittyvissä tarinoissa ja puheessa ei vieläkään tunnu löytyvän tilaa poikkeavalle seksuaalisuudelle. Juvosen tutkimuksessa tuli ilmi, että monet tamperelaiset eivät uskoneet kaupungissa olevan homoseksuaaleja sodan aikaan. Myöskään Oinosen kommenteissa ei ole otettu esille lainkaan mahdollisuutta, että kaikki sotaveteraanit eivät ole heteroseksuaaleja. Heteroseksuaalisuus näyttää olevan osa kunniallista kansalaisuutta. Oinonen kieltäytyy menemästä itsenäisyyspäivän vastaanotolle ”niin kauan kuin homot siellä tanssii”. </w:t>
      </w:r>
      <w:r w:rsidR="00275D34">
        <w:rPr>
          <w:rFonts w:ascii="Times New Roman" w:hAnsi="Times New Roman" w:cs="Times New Roman"/>
          <w:color w:val="000000" w:themeColor="text1"/>
          <w:sz w:val="24"/>
          <w:szCs w:val="24"/>
          <w:lang w:val="fi-FI"/>
        </w:rPr>
        <w:t>Käyttämässäni aineistossa Oinonen irtisanoutuu</w:t>
      </w:r>
      <w:r w:rsidRPr="006C05FE">
        <w:rPr>
          <w:rFonts w:ascii="Times New Roman" w:hAnsi="Times New Roman" w:cs="Times New Roman"/>
          <w:color w:val="000000" w:themeColor="text1"/>
          <w:sz w:val="24"/>
          <w:szCs w:val="24"/>
          <w:lang w:val="fi-FI"/>
        </w:rPr>
        <w:t xml:space="preserve"> seksuaalisen tasa-arvon kehityksestä ja boikotoi suomalaisuuskuvaa, jossa homoseksuaalit voivat edustaa kunniallista </w:t>
      </w:r>
      <w:r w:rsidR="00B85146">
        <w:rPr>
          <w:rFonts w:ascii="Times New Roman" w:hAnsi="Times New Roman" w:cs="Times New Roman"/>
          <w:color w:val="000000" w:themeColor="text1"/>
          <w:sz w:val="24"/>
          <w:szCs w:val="24"/>
          <w:lang w:val="fi-FI"/>
        </w:rPr>
        <w:t>kansalaista Suomessa.</w:t>
      </w:r>
    </w:p>
    <w:p w:rsidR="006062A0" w:rsidRPr="006C05FE" w:rsidRDefault="006062A0" w:rsidP="00233DC9">
      <w:pPr>
        <w:spacing w:line="480" w:lineRule="auto"/>
        <w:jc w:val="both"/>
        <w:rPr>
          <w:rFonts w:ascii="Times New Roman" w:hAnsi="Times New Roman" w:cs="Times New Roman"/>
          <w:color w:val="000000" w:themeColor="text1"/>
          <w:sz w:val="24"/>
          <w:szCs w:val="24"/>
          <w:lang w:val="fi-FI"/>
        </w:rPr>
      </w:pPr>
      <w:r>
        <w:rPr>
          <w:rFonts w:ascii="Times New Roman" w:hAnsi="Times New Roman" w:cs="Times New Roman"/>
          <w:sz w:val="24"/>
          <w:szCs w:val="24"/>
          <w:lang w:val="fi-FI"/>
        </w:rPr>
        <w:t xml:space="preserve">Tutkielmassani tarkasteltujen ajankohtien välillä on tapahtunut paljon edistystä seksuaalisessa tasa-arvossa Suomessa. Homoseksuaalisuus on </w:t>
      </w:r>
      <w:proofErr w:type="spellStart"/>
      <w:r>
        <w:rPr>
          <w:rFonts w:ascii="Times New Roman" w:hAnsi="Times New Roman" w:cs="Times New Roman"/>
          <w:sz w:val="24"/>
          <w:szCs w:val="24"/>
          <w:lang w:val="fi-FI"/>
        </w:rPr>
        <w:t>dekriminalisoitu</w:t>
      </w:r>
      <w:proofErr w:type="spellEnd"/>
      <w:r w:rsidR="00EC260A">
        <w:rPr>
          <w:rFonts w:ascii="Times New Roman" w:hAnsi="Times New Roman" w:cs="Times New Roman"/>
          <w:sz w:val="24"/>
          <w:szCs w:val="24"/>
          <w:lang w:val="fi-FI"/>
        </w:rPr>
        <w:t xml:space="preserve"> vuonna 1971</w:t>
      </w:r>
      <w:r>
        <w:rPr>
          <w:rFonts w:ascii="Times New Roman" w:hAnsi="Times New Roman" w:cs="Times New Roman"/>
          <w:sz w:val="24"/>
          <w:szCs w:val="24"/>
          <w:lang w:val="fi-FI"/>
        </w:rPr>
        <w:t xml:space="preserve"> ja poistettu</w:t>
      </w:r>
      <w:r w:rsidR="00EC260A">
        <w:rPr>
          <w:rFonts w:ascii="Times New Roman" w:hAnsi="Times New Roman" w:cs="Times New Roman"/>
          <w:sz w:val="24"/>
          <w:szCs w:val="24"/>
          <w:lang w:val="fi-FI"/>
        </w:rPr>
        <w:t xml:space="preserve"> virallisesta</w:t>
      </w:r>
      <w:r>
        <w:rPr>
          <w:rFonts w:ascii="Times New Roman" w:hAnsi="Times New Roman" w:cs="Times New Roman"/>
          <w:sz w:val="24"/>
          <w:szCs w:val="24"/>
          <w:lang w:val="fi-FI"/>
        </w:rPr>
        <w:t xml:space="preserve"> sairausluokituksesta</w:t>
      </w:r>
      <w:r w:rsidR="00EC260A">
        <w:rPr>
          <w:rFonts w:ascii="Times New Roman" w:hAnsi="Times New Roman" w:cs="Times New Roman"/>
          <w:sz w:val="24"/>
          <w:szCs w:val="24"/>
          <w:lang w:val="fi-FI"/>
        </w:rPr>
        <w:t xml:space="preserve"> 1981</w:t>
      </w:r>
      <w:r>
        <w:rPr>
          <w:rFonts w:ascii="Times New Roman" w:hAnsi="Times New Roman" w:cs="Times New Roman"/>
          <w:sz w:val="24"/>
          <w:szCs w:val="24"/>
          <w:lang w:val="fi-FI"/>
        </w:rPr>
        <w:t xml:space="preserve">. Asenneilmapiiri on vapautunut monella tasolla ja homoseksuaalisuus on yleisesti hyväksyttävämpää esimerkiksi mediassa. Meillä on ollut </w:t>
      </w:r>
      <w:r w:rsidR="00EC260A">
        <w:rPr>
          <w:rFonts w:ascii="Times New Roman" w:hAnsi="Times New Roman" w:cs="Times New Roman"/>
          <w:sz w:val="24"/>
          <w:szCs w:val="24"/>
          <w:lang w:val="fi-FI"/>
        </w:rPr>
        <w:t>P</w:t>
      </w:r>
      <w:r>
        <w:rPr>
          <w:rFonts w:ascii="Times New Roman" w:hAnsi="Times New Roman" w:cs="Times New Roman"/>
          <w:sz w:val="24"/>
          <w:szCs w:val="24"/>
          <w:lang w:val="fi-FI"/>
        </w:rPr>
        <w:t xml:space="preserve">residentti joka on julkisesti ajanut uransa aikana seksuaalivähemmistöjen asiaa ja kutsunut Linnan </w:t>
      </w:r>
      <w:r w:rsidR="00EC260A">
        <w:rPr>
          <w:rFonts w:ascii="Times New Roman" w:hAnsi="Times New Roman" w:cs="Times New Roman"/>
          <w:color w:val="000000" w:themeColor="text1"/>
          <w:sz w:val="24"/>
          <w:szCs w:val="24"/>
          <w:lang w:val="fi-FI"/>
        </w:rPr>
        <w:t>juhliin seksuaaliseen vähemmistöön kuuluvia ihmisiä</w:t>
      </w:r>
      <w:r w:rsidRPr="006C05FE">
        <w:rPr>
          <w:rFonts w:ascii="Times New Roman" w:hAnsi="Times New Roman" w:cs="Times New Roman"/>
          <w:color w:val="000000" w:themeColor="text1"/>
          <w:sz w:val="24"/>
          <w:szCs w:val="24"/>
          <w:lang w:val="fi-FI"/>
        </w:rPr>
        <w:t xml:space="preserve">. </w:t>
      </w:r>
    </w:p>
    <w:p w:rsidR="006062A0" w:rsidRDefault="006062A0" w:rsidP="00233DC9">
      <w:pPr>
        <w:spacing w:line="480" w:lineRule="auto"/>
        <w:jc w:val="both"/>
        <w:rPr>
          <w:rFonts w:ascii="Times New Roman" w:hAnsi="Times New Roman" w:cs="Times New Roman"/>
          <w:color w:val="000000" w:themeColor="text1"/>
          <w:sz w:val="24"/>
          <w:szCs w:val="24"/>
          <w:lang w:val="fi-FI"/>
        </w:rPr>
      </w:pPr>
      <w:r w:rsidRPr="006C05FE">
        <w:rPr>
          <w:rFonts w:ascii="Times New Roman" w:hAnsi="Times New Roman" w:cs="Times New Roman"/>
          <w:color w:val="000000" w:themeColor="text1"/>
          <w:sz w:val="24"/>
          <w:szCs w:val="24"/>
          <w:lang w:val="fi-FI"/>
        </w:rPr>
        <w:lastRenderedPageBreak/>
        <w:t>Sarven ja Oinosen kommentit kuitenkin muistuttavat siitä, että kaikkien miel</w:t>
      </w:r>
      <w:r w:rsidR="00E0308C">
        <w:rPr>
          <w:rFonts w:ascii="Times New Roman" w:hAnsi="Times New Roman" w:cs="Times New Roman"/>
          <w:color w:val="000000" w:themeColor="text1"/>
          <w:sz w:val="24"/>
          <w:szCs w:val="24"/>
          <w:lang w:val="fi-FI"/>
        </w:rPr>
        <w:t>estä ei ole sama, miten ihminen kokee oman seksuaalisuutensa ja toteuttaa sitä</w:t>
      </w:r>
      <w:r w:rsidRPr="006C05FE">
        <w:rPr>
          <w:rFonts w:ascii="Times New Roman" w:hAnsi="Times New Roman" w:cs="Times New Roman"/>
          <w:color w:val="000000" w:themeColor="text1"/>
          <w:sz w:val="24"/>
          <w:szCs w:val="24"/>
          <w:lang w:val="fi-FI"/>
        </w:rPr>
        <w:t xml:space="preserve">. Suomessa ihmisiä arvotetaan edelleen seksuaalisen suuntautumisensa perusteella ja toisten seksuaalinen suuntautuminen on ”oikeampaa” kuin toisten. </w:t>
      </w:r>
    </w:p>
    <w:p w:rsidR="00D32524" w:rsidRPr="006C05FE" w:rsidRDefault="005F7BAE" w:rsidP="00233DC9">
      <w:pPr>
        <w:spacing w:line="48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Analyysini tarkoitus ei ole hahmottaa kokonaisuudessaan nykypäivän asennetta homoseksuaalisuutta kohtaan, vaan tuoda esille konservatiivinen diskurssi. Aineisto on rajattu kahden henkilön mediassa julkaistuihin kommentteihin, joten laajo</w:t>
      </w:r>
      <w:r w:rsidR="000E3DA9">
        <w:rPr>
          <w:rFonts w:ascii="Times New Roman" w:hAnsi="Times New Roman" w:cs="Times New Roman"/>
          <w:color w:val="000000" w:themeColor="text1"/>
          <w:sz w:val="24"/>
          <w:szCs w:val="24"/>
          <w:lang w:val="fi-FI"/>
        </w:rPr>
        <w:t xml:space="preserve">ja yleistyksiä nykypäivän asenteista kokonaisuudessaan ei voi tehdä. </w:t>
      </w:r>
    </w:p>
    <w:p w:rsidR="006C05FE" w:rsidRDefault="006C05FE" w:rsidP="00233DC9">
      <w:pPr>
        <w:spacing w:line="480" w:lineRule="auto"/>
        <w:jc w:val="both"/>
        <w:rPr>
          <w:rFonts w:ascii="Times New Roman" w:hAnsi="Times New Roman" w:cs="Times New Roman"/>
          <w:sz w:val="24"/>
          <w:szCs w:val="24"/>
          <w:lang w:val="fi-FI"/>
        </w:rPr>
      </w:pPr>
    </w:p>
    <w:p w:rsidR="00C77D70" w:rsidRDefault="00C77D70" w:rsidP="00233DC9">
      <w:pPr>
        <w:spacing w:line="480" w:lineRule="auto"/>
        <w:jc w:val="both"/>
        <w:rPr>
          <w:rFonts w:ascii="Times New Roman" w:hAnsi="Times New Roman" w:cs="Times New Roman"/>
          <w:sz w:val="24"/>
          <w:szCs w:val="24"/>
          <w:lang w:val="fi-FI"/>
        </w:rPr>
      </w:pPr>
    </w:p>
    <w:p w:rsidR="00233DC9" w:rsidRDefault="00233DC9" w:rsidP="00233DC9">
      <w:pPr>
        <w:spacing w:line="480" w:lineRule="auto"/>
        <w:jc w:val="both"/>
        <w:rPr>
          <w:rFonts w:ascii="Times New Roman" w:hAnsi="Times New Roman" w:cs="Times New Roman"/>
          <w:sz w:val="24"/>
          <w:szCs w:val="24"/>
          <w:lang w:val="fi-FI"/>
        </w:rPr>
      </w:pPr>
    </w:p>
    <w:p w:rsidR="00233DC9" w:rsidRDefault="00233DC9" w:rsidP="00233DC9">
      <w:pPr>
        <w:spacing w:line="480" w:lineRule="auto"/>
        <w:jc w:val="both"/>
        <w:rPr>
          <w:rFonts w:ascii="Times New Roman" w:hAnsi="Times New Roman" w:cs="Times New Roman"/>
          <w:sz w:val="24"/>
          <w:szCs w:val="24"/>
          <w:lang w:val="fi-FI"/>
        </w:rPr>
      </w:pPr>
    </w:p>
    <w:p w:rsidR="00233DC9" w:rsidRDefault="00233DC9" w:rsidP="00233DC9">
      <w:pPr>
        <w:spacing w:line="480" w:lineRule="auto"/>
        <w:jc w:val="both"/>
        <w:rPr>
          <w:rFonts w:ascii="Times New Roman" w:hAnsi="Times New Roman" w:cs="Times New Roman"/>
          <w:sz w:val="24"/>
          <w:szCs w:val="24"/>
          <w:lang w:val="fi-FI"/>
        </w:rPr>
      </w:pPr>
    </w:p>
    <w:p w:rsidR="009866C7" w:rsidRDefault="009866C7" w:rsidP="00233DC9">
      <w:pPr>
        <w:spacing w:line="480" w:lineRule="auto"/>
        <w:jc w:val="both"/>
        <w:rPr>
          <w:rFonts w:ascii="Times New Roman" w:hAnsi="Times New Roman" w:cs="Times New Roman"/>
          <w:sz w:val="24"/>
          <w:szCs w:val="24"/>
          <w:lang w:val="fi-FI"/>
        </w:rPr>
      </w:pPr>
    </w:p>
    <w:p w:rsidR="009866C7" w:rsidRDefault="009866C7" w:rsidP="00233DC9">
      <w:pPr>
        <w:spacing w:line="480" w:lineRule="auto"/>
        <w:jc w:val="both"/>
        <w:rPr>
          <w:rFonts w:ascii="Times New Roman" w:hAnsi="Times New Roman" w:cs="Times New Roman"/>
          <w:sz w:val="24"/>
          <w:szCs w:val="24"/>
          <w:lang w:val="fi-FI"/>
        </w:rPr>
      </w:pPr>
    </w:p>
    <w:p w:rsidR="00233DC9" w:rsidRDefault="00233DC9" w:rsidP="00233DC9">
      <w:pPr>
        <w:spacing w:line="480" w:lineRule="auto"/>
        <w:jc w:val="both"/>
        <w:rPr>
          <w:rFonts w:ascii="Times New Roman" w:hAnsi="Times New Roman" w:cs="Times New Roman"/>
          <w:sz w:val="24"/>
          <w:szCs w:val="24"/>
          <w:lang w:val="fi-FI"/>
        </w:rPr>
      </w:pPr>
    </w:p>
    <w:p w:rsidR="00233DC9" w:rsidRDefault="00233DC9" w:rsidP="00233DC9">
      <w:pPr>
        <w:spacing w:line="480" w:lineRule="auto"/>
        <w:jc w:val="both"/>
        <w:rPr>
          <w:rFonts w:ascii="Times New Roman" w:hAnsi="Times New Roman" w:cs="Times New Roman"/>
          <w:sz w:val="24"/>
          <w:szCs w:val="24"/>
          <w:lang w:val="fi-FI"/>
        </w:rPr>
      </w:pPr>
    </w:p>
    <w:p w:rsidR="009143AB" w:rsidRDefault="009143AB" w:rsidP="00BB5395">
      <w:pPr>
        <w:pStyle w:val="Heading1"/>
        <w:spacing w:line="480" w:lineRule="auto"/>
        <w:jc w:val="both"/>
        <w:rPr>
          <w:u w:val="none"/>
        </w:rPr>
      </w:pPr>
      <w:bookmarkStart w:id="7" w:name="_Toc356887680"/>
      <w:r w:rsidRPr="00CA59BC">
        <w:rPr>
          <w:u w:val="none"/>
        </w:rPr>
        <w:lastRenderedPageBreak/>
        <w:t>Lähteet</w:t>
      </w:r>
      <w:bookmarkEnd w:id="7"/>
    </w:p>
    <w:p w:rsidR="00CA59BC" w:rsidRPr="00CA59BC" w:rsidRDefault="00CA59BC" w:rsidP="00BB5395">
      <w:pPr>
        <w:spacing w:line="480" w:lineRule="auto"/>
        <w:jc w:val="both"/>
        <w:rPr>
          <w:lang w:val="fi-FI"/>
        </w:rPr>
      </w:pPr>
    </w:p>
    <w:p w:rsidR="00943CB9" w:rsidRPr="00CA59BC" w:rsidRDefault="00CA59BC" w:rsidP="00BB5395">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 xml:space="preserve">Juvonen, Tuula (2002). </w:t>
      </w:r>
      <w:proofErr w:type="gramStart"/>
      <w:r w:rsidRPr="008E0176">
        <w:rPr>
          <w:rFonts w:ascii="Times New Roman" w:hAnsi="Times New Roman" w:cs="Times New Roman"/>
          <w:sz w:val="24"/>
          <w:szCs w:val="24"/>
          <w:lang w:val="fi-FI"/>
        </w:rPr>
        <w:t>Varjoelämää ja julkisia salaisuuksia.</w:t>
      </w:r>
      <w:proofErr w:type="gramEnd"/>
      <w:r w:rsidRPr="008E0176">
        <w:rPr>
          <w:rFonts w:ascii="Times New Roman" w:hAnsi="Times New Roman" w:cs="Times New Roman"/>
          <w:sz w:val="24"/>
          <w:szCs w:val="24"/>
          <w:lang w:val="fi-FI"/>
        </w:rPr>
        <w:t xml:space="preserve"> Gummerus, Jyväskylä.</w:t>
      </w:r>
    </w:p>
    <w:p w:rsidR="007C5BBF" w:rsidRPr="008E0176" w:rsidRDefault="007C5BBF" w:rsidP="00BB5395">
      <w:pPr>
        <w:tabs>
          <w:tab w:val="left" w:pos="2175"/>
          <w:tab w:val="left" w:pos="7980"/>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Gordon, Tuula; Komulainen Katri; Lempiäinen Kirsti (2002). Suomineitonen hei! Kansallisuuden sukupuoli. Gummerus, Jyväskylä.</w:t>
      </w:r>
    </w:p>
    <w:p w:rsidR="009143AB" w:rsidRPr="008E0176" w:rsidRDefault="009143AB" w:rsidP="00BB5395">
      <w:pPr>
        <w:tabs>
          <w:tab w:val="left" w:pos="2175"/>
        </w:tabs>
        <w:spacing w:line="480" w:lineRule="auto"/>
        <w:jc w:val="both"/>
        <w:rPr>
          <w:rFonts w:ascii="Times New Roman" w:hAnsi="Times New Roman" w:cs="Times New Roman"/>
          <w:sz w:val="24"/>
          <w:szCs w:val="24"/>
          <w:lang w:val="fi-FI"/>
        </w:rPr>
      </w:pPr>
      <w:proofErr w:type="spellStart"/>
      <w:r w:rsidRPr="001376D3">
        <w:rPr>
          <w:rFonts w:ascii="Times New Roman" w:hAnsi="Times New Roman" w:cs="Times New Roman"/>
          <w:sz w:val="24"/>
          <w:szCs w:val="24"/>
          <w:lang w:val="fi-FI"/>
        </w:rPr>
        <w:t>Hooven</w:t>
      </w:r>
      <w:proofErr w:type="spellEnd"/>
      <w:r w:rsidRPr="001376D3">
        <w:rPr>
          <w:rFonts w:ascii="Times New Roman" w:hAnsi="Times New Roman" w:cs="Times New Roman"/>
          <w:sz w:val="24"/>
          <w:szCs w:val="24"/>
          <w:lang w:val="fi-FI"/>
        </w:rPr>
        <w:t xml:space="preserve"> III, Valentine (1992)</w:t>
      </w:r>
      <w:r w:rsidR="0070333D" w:rsidRPr="001376D3">
        <w:rPr>
          <w:rFonts w:ascii="Times New Roman" w:hAnsi="Times New Roman" w:cs="Times New Roman"/>
          <w:sz w:val="24"/>
          <w:szCs w:val="24"/>
          <w:lang w:val="fi-FI"/>
        </w:rPr>
        <w:t>.</w:t>
      </w:r>
      <w:r w:rsidR="001B7706" w:rsidRPr="001376D3">
        <w:rPr>
          <w:rFonts w:ascii="Times New Roman" w:hAnsi="Times New Roman" w:cs="Times New Roman"/>
          <w:sz w:val="24"/>
          <w:szCs w:val="24"/>
          <w:lang w:val="fi-FI"/>
        </w:rPr>
        <w:t xml:space="preserve"> </w:t>
      </w:r>
      <w:proofErr w:type="gramStart"/>
      <w:r w:rsidR="001B7706" w:rsidRPr="001376D3">
        <w:rPr>
          <w:rFonts w:ascii="Times New Roman" w:hAnsi="Times New Roman" w:cs="Times New Roman"/>
          <w:sz w:val="24"/>
          <w:szCs w:val="24"/>
          <w:lang w:val="fi-FI"/>
        </w:rPr>
        <w:t>Tom of Finland.</w:t>
      </w:r>
      <w:proofErr w:type="gramEnd"/>
      <w:r w:rsidR="001B7706" w:rsidRPr="001376D3">
        <w:rPr>
          <w:rFonts w:ascii="Times New Roman" w:hAnsi="Times New Roman" w:cs="Times New Roman"/>
          <w:sz w:val="24"/>
          <w:szCs w:val="24"/>
          <w:lang w:val="fi-FI"/>
        </w:rPr>
        <w:t xml:space="preserve"> Elämä</w:t>
      </w:r>
      <w:r w:rsidRPr="001376D3">
        <w:rPr>
          <w:rFonts w:ascii="Times New Roman" w:hAnsi="Times New Roman" w:cs="Times New Roman"/>
          <w:sz w:val="24"/>
          <w:szCs w:val="24"/>
          <w:lang w:val="fi-FI"/>
        </w:rPr>
        <w:t xml:space="preserve">kerta. </w:t>
      </w:r>
      <w:r w:rsidRPr="008E0176">
        <w:rPr>
          <w:rFonts w:ascii="Times New Roman" w:hAnsi="Times New Roman" w:cs="Times New Roman"/>
          <w:sz w:val="24"/>
          <w:szCs w:val="24"/>
          <w:lang w:val="fi-FI"/>
        </w:rPr>
        <w:t>Otava, Helsinki.</w:t>
      </w:r>
    </w:p>
    <w:p w:rsidR="00560989" w:rsidRPr="008E0176" w:rsidRDefault="00560989" w:rsidP="00BB5395">
      <w:pPr>
        <w:tabs>
          <w:tab w:val="left" w:pos="2175"/>
          <w:tab w:val="left" w:pos="7980"/>
        </w:tabs>
        <w:spacing w:line="480" w:lineRule="auto"/>
        <w:jc w:val="both"/>
        <w:rPr>
          <w:rFonts w:ascii="Times New Roman" w:hAnsi="Times New Roman" w:cs="Times New Roman"/>
          <w:sz w:val="24"/>
          <w:szCs w:val="24"/>
          <w:lang w:val="fi-FI"/>
        </w:rPr>
      </w:pPr>
      <w:proofErr w:type="spellStart"/>
      <w:r w:rsidRPr="008E0176">
        <w:rPr>
          <w:rFonts w:ascii="Times New Roman" w:hAnsi="Times New Roman" w:cs="Times New Roman"/>
          <w:sz w:val="24"/>
          <w:szCs w:val="24"/>
          <w:lang w:val="fi-FI"/>
        </w:rPr>
        <w:t>Liljeström</w:t>
      </w:r>
      <w:proofErr w:type="spellEnd"/>
      <w:r w:rsidRPr="008E0176">
        <w:rPr>
          <w:rFonts w:ascii="Times New Roman" w:hAnsi="Times New Roman" w:cs="Times New Roman"/>
          <w:sz w:val="24"/>
          <w:szCs w:val="24"/>
          <w:lang w:val="fi-FI"/>
        </w:rPr>
        <w:t>, Marianne (toim.) (2004). Feministinen tietäminen. Keskustelua metodologiasta. Gummerus, Jyväskylä.</w:t>
      </w:r>
    </w:p>
    <w:p w:rsidR="00CF33D0" w:rsidRPr="008E0176" w:rsidRDefault="0070333D" w:rsidP="00BB5395">
      <w:pPr>
        <w:tabs>
          <w:tab w:val="left" w:pos="2175"/>
        </w:tabs>
        <w:spacing w:line="480" w:lineRule="auto"/>
        <w:jc w:val="both"/>
        <w:rPr>
          <w:rFonts w:ascii="Times New Roman" w:hAnsi="Times New Roman" w:cs="Times New Roman"/>
          <w:sz w:val="24"/>
          <w:szCs w:val="24"/>
          <w:lang w:val="fi-FI"/>
        </w:rPr>
      </w:pPr>
      <w:r w:rsidRPr="008E0176">
        <w:rPr>
          <w:rFonts w:ascii="Times New Roman" w:hAnsi="Times New Roman" w:cs="Times New Roman"/>
          <w:sz w:val="24"/>
          <w:szCs w:val="24"/>
          <w:lang w:val="fi-FI"/>
        </w:rPr>
        <w:t xml:space="preserve">Pulkkinen, Tuija (2003). </w:t>
      </w:r>
      <w:proofErr w:type="gramStart"/>
      <w:r w:rsidRPr="008E0176">
        <w:rPr>
          <w:rFonts w:ascii="Times New Roman" w:hAnsi="Times New Roman" w:cs="Times New Roman"/>
          <w:sz w:val="24"/>
          <w:szCs w:val="24"/>
          <w:lang w:val="fi-FI"/>
        </w:rPr>
        <w:t>Postmoderni politiikan filosofia.</w:t>
      </w:r>
      <w:proofErr w:type="gramEnd"/>
      <w:r w:rsidRPr="008E0176">
        <w:rPr>
          <w:rFonts w:ascii="Times New Roman" w:hAnsi="Times New Roman" w:cs="Times New Roman"/>
          <w:sz w:val="24"/>
          <w:szCs w:val="24"/>
          <w:lang w:val="fi-FI"/>
        </w:rPr>
        <w:t xml:space="preserve"> Tammer-Paino, Tampere.</w:t>
      </w:r>
    </w:p>
    <w:p w:rsidR="00614012" w:rsidRPr="009C0BE9" w:rsidRDefault="00560989" w:rsidP="00BB5395">
      <w:pPr>
        <w:tabs>
          <w:tab w:val="left" w:pos="2175"/>
          <w:tab w:val="left" w:pos="7980"/>
        </w:tabs>
        <w:spacing w:line="480" w:lineRule="auto"/>
        <w:jc w:val="both"/>
        <w:rPr>
          <w:rFonts w:ascii="Times New Roman" w:hAnsi="Times New Roman" w:cs="Times New Roman"/>
          <w:sz w:val="24"/>
          <w:szCs w:val="24"/>
          <w:lang w:val="fi-FI"/>
        </w:rPr>
      </w:pPr>
      <w:r w:rsidRPr="009C0BE9">
        <w:rPr>
          <w:rFonts w:ascii="Times New Roman" w:hAnsi="Times New Roman" w:cs="Times New Roman"/>
          <w:sz w:val="24"/>
          <w:szCs w:val="24"/>
          <w:lang w:val="fi-FI"/>
        </w:rPr>
        <w:t>Iltalehti 16.11.201 ”Homojen tanssiminen loukkaa”</w:t>
      </w:r>
    </w:p>
    <w:p w:rsidR="00180CA9" w:rsidRPr="001376D3" w:rsidRDefault="00BB5395" w:rsidP="00BB5395">
      <w:pPr>
        <w:tabs>
          <w:tab w:val="left" w:pos="2175"/>
          <w:tab w:val="left" w:pos="7980"/>
        </w:tabs>
        <w:spacing w:line="480" w:lineRule="auto"/>
        <w:rPr>
          <w:rFonts w:ascii="Times New Roman" w:hAnsi="Times New Roman" w:cs="Times New Roman"/>
          <w:sz w:val="24"/>
          <w:szCs w:val="24"/>
          <w:lang w:val="fi-FI"/>
        </w:rPr>
      </w:pPr>
      <w:r w:rsidRPr="001376D3">
        <w:rPr>
          <w:rFonts w:ascii="Times New Roman" w:hAnsi="Times New Roman" w:cs="Times New Roman"/>
          <w:sz w:val="24"/>
          <w:szCs w:val="24"/>
          <w:lang w:val="fi-FI"/>
        </w:rPr>
        <w:t xml:space="preserve">MTV3:n </w:t>
      </w:r>
      <w:r w:rsidR="00180CA9" w:rsidRPr="001376D3">
        <w:rPr>
          <w:rFonts w:ascii="Times New Roman" w:hAnsi="Times New Roman" w:cs="Times New Roman"/>
          <w:sz w:val="24"/>
          <w:szCs w:val="24"/>
          <w:lang w:val="fi-FI"/>
        </w:rPr>
        <w:t>www-sivusto.</w:t>
      </w:r>
      <w:r w:rsidRPr="001376D3">
        <w:rPr>
          <w:rFonts w:ascii="Times New Roman" w:hAnsi="Times New Roman" w:cs="Times New Roman"/>
          <w:sz w:val="24"/>
          <w:szCs w:val="24"/>
          <w:lang w:val="fi-FI"/>
        </w:rPr>
        <w:t xml:space="preserve"> http://www.mtv3.fi/uutiset/kotimaa.shtml/perussuomalaisten-oinonen-homojen-tanssi-loukkaavaa/2011/11/1442288&gt;. </w:t>
      </w:r>
      <w:r w:rsidR="00560989" w:rsidRPr="001376D3">
        <w:rPr>
          <w:rFonts w:ascii="Times New Roman" w:hAnsi="Times New Roman" w:cs="Times New Roman"/>
          <w:sz w:val="24"/>
          <w:szCs w:val="24"/>
          <w:lang w:val="fi-FI"/>
        </w:rPr>
        <w:t>2.10.2012</w:t>
      </w:r>
      <w:r w:rsidR="005824B7" w:rsidRPr="001376D3">
        <w:rPr>
          <w:rFonts w:ascii="Times New Roman" w:hAnsi="Times New Roman" w:cs="Times New Roman"/>
          <w:sz w:val="24"/>
          <w:szCs w:val="24"/>
          <w:lang w:val="fi-FI"/>
        </w:rPr>
        <w:t>.</w:t>
      </w:r>
    </w:p>
    <w:p w:rsidR="005824B7" w:rsidRPr="001376D3" w:rsidRDefault="005824B7" w:rsidP="00BB5395">
      <w:pPr>
        <w:tabs>
          <w:tab w:val="left" w:pos="2175"/>
          <w:tab w:val="left" w:pos="7980"/>
        </w:tabs>
        <w:spacing w:line="480" w:lineRule="auto"/>
        <w:rPr>
          <w:rFonts w:ascii="Times New Roman" w:hAnsi="Times New Roman" w:cs="Times New Roman"/>
          <w:sz w:val="24"/>
          <w:szCs w:val="24"/>
          <w:lang w:val="fi-FI"/>
        </w:rPr>
      </w:pPr>
      <w:r w:rsidRPr="001376D3">
        <w:rPr>
          <w:rFonts w:ascii="Times New Roman" w:hAnsi="Times New Roman" w:cs="Times New Roman"/>
          <w:sz w:val="24"/>
          <w:szCs w:val="24"/>
          <w:lang w:val="fi-FI"/>
        </w:rPr>
        <w:t xml:space="preserve">Iltasanomien www-sivusto. </w:t>
      </w:r>
      <w:r w:rsidR="00BB5395" w:rsidRPr="001376D3">
        <w:rPr>
          <w:rFonts w:ascii="Times New Roman" w:hAnsi="Times New Roman" w:cs="Times New Roman"/>
          <w:sz w:val="24"/>
          <w:szCs w:val="24"/>
          <w:lang w:val="fi-FI"/>
        </w:rPr>
        <w:t xml:space="preserve">&lt;http://www.iltasanomat.fi/kotimaa/art-1288428792255.html.&gt; </w:t>
      </w:r>
      <w:r w:rsidR="00560989" w:rsidRPr="001376D3">
        <w:rPr>
          <w:rFonts w:ascii="Times New Roman" w:hAnsi="Times New Roman" w:cs="Times New Roman"/>
          <w:sz w:val="24"/>
          <w:szCs w:val="24"/>
          <w:lang w:val="fi-FI"/>
        </w:rPr>
        <w:t>2.10.2012</w:t>
      </w:r>
      <w:r w:rsidRPr="001376D3">
        <w:rPr>
          <w:rFonts w:ascii="Times New Roman" w:hAnsi="Times New Roman" w:cs="Times New Roman"/>
          <w:sz w:val="24"/>
          <w:szCs w:val="24"/>
          <w:lang w:val="fi-FI"/>
        </w:rPr>
        <w:t>.</w:t>
      </w:r>
    </w:p>
    <w:p w:rsidR="00560989" w:rsidRPr="001376D3" w:rsidRDefault="005824B7" w:rsidP="00BB5395">
      <w:pPr>
        <w:tabs>
          <w:tab w:val="left" w:pos="2175"/>
          <w:tab w:val="left" w:pos="7980"/>
        </w:tabs>
        <w:spacing w:line="480" w:lineRule="auto"/>
        <w:rPr>
          <w:rFonts w:ascii="Times New Roman" w:hAnsi="Times New Roman" w:cs="Times New Roman"/>
          <w:sz w:val="24"/>
          <w:szCs w:val="24"/>
          <w:lang w:val="sv-SE"/>
        </w:rPr>
      </w:pPr>
      <w:r w:rsidRPr="001376D3">
        <w:rPr>
          <w:rFonts w:ascii="Times New Roman" w:hAnsi="Times New Roman" w:cs="Times New Roman"/>
          <w:sz w:val="24"/>
          <w:szCs w:val="24"/>
          <w:lang w:val="fi-FI"/>
        </w:rPr>
        <w:t>Iltalehden www-sivusto. &lt;</w:t>
      </w:r>
      <w:r w:rsidR="00560989" w:rsidRPr="001376D3">
        <w:rPr>
          <w:rFonts w:ascii="Times New Roman" w:hAnsi="Times New Roman" w:cs="Times New Roman"/>
          <w:sz w:val="24"/>
          <w:szCs w:val="24"/>
          <w:lang w:val="fi-FI"/>
        </w:rPr>
        <w:t>http://www.iltalehti.fi/uutiset/2010120812828515_uu.</w:t>
      </w:r>
      <w:proofErr w:type="gramStart"/>
      <w:r w:rsidR="00560989" w:rsidRPr="001376D3">
        <w:rPr>
          <w:rFonts w:ascii="Times New Roman" w:hAnsi="Times New Roman" w:cs="Times New Roman"/>
          <w:sz w:val="24"/>
          <w:szCs w:val="24"/>
          <w:lang w:val="fi-FI"/>
        </w:rPr>
        <w:t>shtml</w:t>
      </w:r>
      <w:r w:rsidR="00BB5395" w:rsidRPr="001376D3">
        <w:rPr>
          <w:rFonts w:ascii="Times New Roman" w:hAnsi="Times New Roman" w:cs="Times New Roman"/>
          <w:sz w:val="24"/>
          <w:szCs w:val="24"/>
          <w:lang w:val="fi-FI"/>
        </w:rPr>
        <w:t>&gt;</w:t>
      </w:r>
      <w:r w:rsidR="00832831" w:rsidRPr="001376D3">
        <w:rPr>
          <w:rFonts w:ascii="Times New Roman" w:hAnsi="Times New Roman" w:cs="Times New Roman"/>
          <w:sz w:val="24"/>
          <w:szCs w:val="24"/>
          <w:lang w:val="fi-FI"/>
        </w:rPr>
        <w:t xml:space="preserve"> </w:t>
      </w:r>
      <w:r w:rsidR="001C3B5F" w:rsidRPr="001376D3">
        <w:rPr>
          <w:rFonts w:ascii="Times New Roman" w:hAnsi="Times New Roman" w:cs="Times New Roman"/>
          <w:sz w:val="24"/>
          <w:szCs w:val="24"/>
          <w:lang w:val="fi-FI"/>
        </w:rPr>
        <w:t>.</w:t>
      </w:r>
      <w:proofErr w:type="gramEnd"/>
      <w:r w:rsidR="00560989" w:rsidRPr="001376D3">
        <w:rPr>
          <w:rFonts w:ascii="Times New Roman" w:hAnsi="Times New Roman" w:cs="Times New Roman"/>
          <w:sz w:val="24"/>
          <w:szCs w:val="24"/>
          <w:lang w:val="fi-FI"/>
        </w:rPr>
        <w:t xml:space="preserve"> </w:t>
      </w:r>
      <w:r w:rsidR="00560989" w:rsidRPr="001376D3">
        <w:rPr>
          <w:rFonts w:ascii="Times New Roman" w:hAnsi="Times New Roman" w:cs="Times New Roman"/>
          <w:sz w:val="24"/>
          <w:szCs w:val="24"/>
          <w:lang w:val="sv-SE"/>
        </w:rPr>
        <w:t>2.10.2012</w:t>
      </w:r>
      <w:r w:rsidR="001C3B5F" w:rsidRPr="001376D3">
        <w:rPr>
          <w:rFonts w:ascii="Times New Roman" w:hAnsi="Times New Roman" w:cs="Times New Roman"/>
          <w:sz w:val="24"/>
          <w:szCs w:val="24"/>
          <w:lang w:val="sv-SE"/>
        </w:rPr>
        <w:t>.</w:t>
      </w:r>
    </w:p>
    <w:p w:rsidR="00560989" w:rsidRPr="001376D3" w:rsidRDefault="001C3B5F" w:rsidP="00BB5395">
      <w:pPr>
        <w:tabs>
          <w:tab w:val="left" w:pos="2175"/>
          <w:tab w:val="left" w:pos="7980"/>
        </w:tabs>
        <w:spacing w:line="480" w:lineRule="auto"/>
        <w:rPr>
          <w:rFonts w:ascii="Times New Roman" w:hAnsi="Times New Roman" w:cs="Times New Roman"/>
          <w:sz w:val="24"/>
          <w:szCs w:val="24"/>
          <w:lang w:val="fi-FI"/>
        </w:rPr>
      </w:pPr>
      <w:r w:rsidRPr="009C0BE9">
        <w:rPr>
          <w:rFonts w:ascii="Times New Roman" w:hAnsi="Times New Roman" w:cs="Times New Roman"/>
          <w:sz w:val="24"/>
          <w:szCs w:val="24"/>
        </w:rPr>
        <w:lastRenderedPageBreak/>
        <w:t xml:space="preserve">MTV3:n </w:t>
      </w:r>
      <w:proofErr w:type="spellStart"/>
      <w:r w:rsidRPr="009C0BE9">
        <w:rPr>
          <w:rFonts w:ascii="Times New Roman" w:hAnsi="Times New Roman" w:cs="Times New Roman"/>
          <w:sz w:val="24"/>
          <w:szCs w:val="24"/>
        </w:rPr>
        <w:t>www-sivusto</w:t>
      </w:r>
      <w:proofErr w:type="spellEnd"/>
      <w:r w:rsidRPr="009C0BE9">
        <w:rPr>
          <w:rFonts w:ascii="Times New Roman" w:hAnsi="Times New Roman" w:cs="Times New Roman"/>
          <w:sz w:val="24"/>
          <w:szCs w:val="24"/>
        </w:rPr>
        <w:t xml:space="preserve">. </w:t>
      </w:r>
      <w:r w:rsidR="00BB5395" w:rsidRPr="009C0BE9">
        <w:rPr>
          <w:rFonts w:ascii="Times New Roman" w:hAnsi="Times New Roman" w:cs="Times New Roman"/>
          <w:sz w:val="24"/>
          <w:szCs w:val="24"/>
        </w:rPr>
        <w:t xml:space="preserve">&lt;http://www.mtv3.fi/viihde/uutiset/muut.shtml/1238061/leena-sarvi-voicella-homoparit-pois-linnan-parketilta&gt;. </w:t>
      </w:r>
      <w:r w:rsidR="00560989" w:rsidRPr="001376D3">
        <w:rPr>
          <w:rFonts w:ascii="Times New Roman" w:hAnsi="Times New Roman" w:cs="Times New Roman"/>
          <w:sz w:val="24"/>
          <w:szCs w:val="24"/>
          <w:lang w:val="fi-FI"/>
        </w:rPr>
        <w:t>2.10.2012</w:t>
      </w:r>
      <w:r w:rsidRPr="001376D3">
        <w:rPr>
          <w:rFonts w:ascii="Times New Roman" w:hAnsi="Times New Roman" w:cs="Times New Roman"/>
          <w:sz w:val="24"/>
          <w:szCs w:val="24"/>
          <w:lang w:val="fi-FI"/>
        </w:rPr>
        <w:t>.</w:t>
      </w:r>
    </w:p>
    <w:p w:rsidR="00560989" w:rsidRPr="009C0BE9" w:rsidRDefault="001C3B5F" w:rsidP="00BB5395">
      <w:pPr>
        <w:tabs>
          <w:tab w:val="left" w:pos="2175"/>
          <w:tab w:val="left" w:pos="7980"/>
        </w:tabs>
        <w:spacing w:line="480" w:lineRule="auto"/>
        <w:rPr>
          <w:rFonts w:ascii="Times New Roman" w:hAnsi="Times New Roman" w:cs="Times New Roman"/>
          <w:color w:val="0000FF" w:themeColor="hyperlink"/>
          <w:sz w:val="24"/>
          <w:szCs w:val="24"/>
          <w:u w:val="single"/>
        </w:rPr>
      </w:pPr>
      <w:r w:rsidRPr="001376D3">
        <w:rPr>
          <w:rFonts w:ascii="Times New Roman" w:hAnsi="Times New Roman" w:cs="Times New Roman"/>
          <w:sz w:val="24"/>
          <w:szCs w:val="24"/>
          <w:lang w:val="fi-FI"/>
        </w:rPr>
        <w:t>Iltasanomien www-sivusto. &lt;</w:t>
      </w:r>
      <w:r w:rsidR="00560989" w:rsidRPr="001376D3">
        <w:rPr>
          <w:rFonts w:ascii="Times New Roman" w:hAnsi="Times New Roman" w:cs="Times New Roman"/>
          <w:sz w:val="24"/>
          <w:szCs w:val="24"/>
          <w:lang w:val="fi-FI"/>
        </w:rPr>
        <w:t>http://www.iltasanomat.fi/linnanjuhlat/art-1288354826248.html</w:t>
      </w:r>
      <w:r w:rsidR="00BB5395" w:rsidRPr="001376D3">
        <w:rPr>
          <w:rFonts w:ascii="Times New Roman" w:hAnsi="Times New Roman" w:cs="Times New Roman"/>
          <w:sz w:val="24"/>
          <w:szCs w:val="24"/>
          <w:lang w:val="fi-FI"/>
        </w:rPr>
        <w:t>&gt;.</w:t>
      </w:r>
      <w:r w:rsidR="00832831" w:rsidRPr="001376D3">
        <w:rPr>
          <w:rFonts w:ascii="Times New Roman" w:hAnsi="Times New Roman" w:cs="Times New Roman"/>
          <w:sz w:val="24"/>
          <w:szCs w:val="24"/>
          <w:lang w:val="fi-FI"/>
        </w:rPr>
        <w:t xml:space="preserve"> </w:t>
      </w:r>
      <w:r w:rsidR="00560989" w:rsidRPr="009C0BE9">
        <w:rPr>
          <w:rFonts w:ascii="Times New Roman" w:hAnsi="Times New Roman" w:cs="Times New Roman"/>
          <w:sz w:val="24"/>
          <w:szCs w:val="24"/>
        </w:rPr>
        <w:t>2.10.2012</w:t>
      </w:r>
      <w:r w:rsidRPr="009C0BE9">
        <w:rPr>
          <w:rFonts w:ascii="Times New Roman" w:hAnsi="Times New Roman" w:cs="Times New Roman"/>
          <w:sz w:val="24"/>
          <w:szCs w:val="24"/>
        </w:rPr>
        <w:t>.</w:t>
      </w:r>
    </w:p>
    <w:p w:rsidR="00560989" w:rsidRPr="009C0BE9" w:rsidRDefault="00560989" w:rsidP="00BB5395">
      <w:pPr>
        <w:tabs>
          <w:tab w:val="left" w:pos="2175"/>
          <w:tab w:val="left" w:pos="7980"/>
        </w:tabs>
        <w:spacing w:line="480" w:lineRule="auto"/>
        <w:rPr>
          <w:rFonts w:ascii="Times New Roman" w:hAnsi="Times New Roman" w:cs="Times New Roman"/>
          <w:sz w:val="24"/>
          <w:szCs w:val="24"/>
        </w:rPr>
      </w:pPr>
    </w:p>
    <w:sectPr w:rsidR="00560989" w:rsidRPr="009C0BE9" w:rsidSect="00233DC9">
      <w:footerReference w:type="default" r:id="rId8"/>
      <w:pgSz w:w="11906" w:h="16838"/>
      <w:pgMar w:top="1985" w:right="2268"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70" w:rsidRDefault="002E5C70" w:rsidP="0089276D">
      <w:pPr>
        <w:spacing w:after="0" w:line="240" w:lineRule="auto"/>
      </w:pPr>
      <w:r>
        <w:separator/>
      </w:r>
    </w:p>
  </w:endnote>
  <w:endnote w:type="continuationSeparator" w:id="0">
    <w:p w:rsidR="002E5C70" w:rsidRDefault="002E5C70" w:rsidP="0089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72896"/>
      <w:docPartObj>
        <w:docPartGallery w:val="Page Numbers (Bottom of Page)"/>
        <w:docPartUnique/>
      </w:docPartObj>
    </w:sdtPr>
    <w:sdtEndPr/>
    <w:sdtContent>
      <w:p w:rsidR="00726782" w:rsidRDefault="00726782">
        <w:pPr>
          <w:pStyle w:val="Footer"/>
          <w:jc w:val="center"/>
        </w:pPr>
        <w:r>
          <w:fldChar w:fldCharType="begin"/>
        </w:r>
        <w:r>
          <w:instrText>PAGE   \* MERGEFORMAT</w:instrText>
        </w:r>
        <w:r>
          <w:fldChar w:fldCharType="separate"/>
        </w:r>
        <w:r w:rsidR="001376D3" w:rsidRPr="001376D3">
          <w:rPr>
            <w:noProof/>
            <w:lang w:val="fi-FI"/>
          </w:rPr>
          <w:t>2</w:t>
        </w:r>
        <w:r>
          <w:fldChar w:fldCharType="end"/>
        </w:r>
      </w:p>
    </w:sdtContent>
  </w:sdt>
  <w:p w:rsidR="00E85F87" w:rsidRDefault="00E8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70" w:rsidRDefault="002E5C70" w:rsidP="0089276D">
      <w:pPr>
        <w:spacing w:after="0" w:line="240" w:lineRule="auto"/>
      </w:pPr>
      <w:r>
        <w:separator/>
      </w:r>
    </w:p>
  </w:footnote>
  <w:footnote w:type="continuationSeparator" w:id="0">
    <w:p w:rsidR="002E5C70" w:rsidRDefault="002E5C70" w:rsidP="0089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FCA"/>
    <w:multiLevelType w:val="hybridMultilevel"/>
    <w:tmpl w:val="1D2686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2AE17D3"/>
    <w:multiLevelType w:val="hybridMultilevel"/>
    <w:tmpl w:val="7E38CD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F25666A"/>
    <w:multiLevelType w:val="multilevel"/>
    <w:tmpl w:val="59100E2C"/>
    <w:lvl w:ilvl="0">
      <w:start w:val="1"/>
      <w:numFmt w:val="decimal"/>
      <w:lvlText w:val="%1."/>
      <w:lvlJc w:val="left"/>
      <w:pPr>
        <w:ind w:left="360" w:hanging="360"/>
      </w:pPr>
      <w:rPr>
        <w:rFonts w:eastAsia="Calibri" w:hint="default"/>
        <w:color w:val="0000FF" w:themeColor="hyperlink"/>
        <w:u w:val="single"/>
      </w:rPr>
    </w:lvl>
    <w:lvl w:ilvl="1">
      <w:start w:val="1"/>
      <w:numFmt w:val="decimal"/>
      <w:lvlText w:val="%1.%2."/>
      <w:lvlJc w:val="left"/>
      <w:pPr>
        <w:ind w:left="580" w:hanging="360"/>
      </w:pPr>
      <w:rPr>
        <w:rFonts w:eastAsia="Calibri" w:hint="default"/>
        <w:color w:val="0000FF" w:themeColor="hyperlink"/>
        <w:u w:val="single"/>
      </w:rPr>
    </w:lvl>
    <w:lvl w:ilvl="2">
      <w:start w:val="1"/>
      <w:numFmt w:val="decimal"/>
      <w:lvlText w:val="%1.%2.%3."/>
      <w:lvlJc w:val="left"/>
      <w:pPr>
        <w:ind w:left="1160" w:hanging="720"/>
      </w:pPr>
      <w:rPr>
        <w:rFonts w:eastAsia="Calibri" w:hint="default"/>
        <w:color w:val="0000FF" w:themeColor="hyperlink"/>
        <w:u w:val="single"/>
      </w:rPr>
    </w:lvl>
    <w:lvl w:ilvl="3">
      <w:start w:val="1"/>
      <w:numFmt w:val="decimal"/>
      <w:lvlText w:val="%1.%2.%3.%4."/>
      <w:lvlJc w:val="left"/>
      <w:pPr>
        <w:ind w:left="1380" w:hanging="720"/>
      </w:pPr>
      <w:rPr>
        <w:rFonts w:eastAsia="Calibri" w:hint="default"/>
        <w:color w:val="0000FF" w:themeColor="hyperlink"/>
        <w:u w:val="single"/>
      </w:rPr>
    </w:lvl>
    <w:lvl w:ilvl="4">
      <w:start w:val="1"/>
      <w:numFmt w:val="decimal"/>
      <w:lvlText w:val="%1.%2.%3.%4.%5."/>
      <w:lvlJc w:val="left"/>
      <w:pPr>
        <w:ind w:left="1960" w:hanging="1080"/>
      </w:pPr>
      <w:rPr>
        <w:rFonts w:eastAsia="Calibri" w:hint="default"/>
        <w:color w:val="0000FF" w:themeColor="hyperlink"/>
        <w:u w:val="single"/>
      </w:rPr>
    </w:lvl>
    <w:lvl w:ilvl="5">
      <w:start w:val="1"/>
      <w:numFmt w:val="decimal"/>
      <w:lvlText w:val="%1.%2.%3.%4.%5.%6."/>
      <w:lvlJc w:val="left"/>
      <w:pPr>
        <w:ind w:left="2180" w:hanging="1080"/>
      </w:pPr>
      <w:rPr>
        <w:rFonts w:eastAsia="Calibri" w:hint="default"/>
        <w:color w:val="0000FF" w:themeColor="hyperlink"/>
        <w:u w:val="single"/>
      </w:rPr>
    </w:lvl>
    <w:lvl w:ilvl="6">
      <w:start w:val="1"/>
      <w:numFmt w:val="decimal"/>
      <w:lvlText w:val="%1.%2.%3.%4.%5.%6.%7."/>
      <w:lvlJc w:val="left"/>
      <w:pPr>
        <w:ind w:left="2760" w:hanging="1440"/>
      </w:pPr>
      <w:rPr>
        <w:rFonts w:eastAsia="Calibri" w:hint="default"/>
        <w:color w:val="0000FF" w:themeColor="hyperlink"/>
        <w:u w:val="single"/>
      </w:rPr>
    </w:lvl>
    <w:lvl w:ilvl="7">
      <w:start w:val="1"/>
      <w:numFmt w:val="decimal"/>
      <w:lvlText w:val="%1.%2.%3.%4.%5.%6.%7.%8."/>
      <w:lvlJc w:val="left"/>
      <w:pPr>
        <w:ind w:left="2980" w:hanging="1440"/>
      </w:pPr>
      <w:rPr>
        <w:rFonts w:eastAsia="Calibri" w:hint="default"/>
        <w:color w:val="0000FF" w:themeColor="hyperlink"/>
        <w:u w:val="single"/>
      </w:rPr>
    </w:lvl>
    <w:lvl w:ilvl="8">
      <w:start w:val="1"/>
      <w:numFmt w:val="decimal"/>
      <w:lvlText w:val="%1.%2.%3.%4.%5.%6.%7.%8.%9."/>
      <w:lvlJc w:val="left"/>
      <w:pPr>
        <w:ind w:left="3560" w:hanging="1800"/>
      </w:pPr>
      <w:rPr>
        <w:rFonts w:eastAsia="Calibri" w:hint="default"/>
        <w:color w:val="0000FF" w:themeColor="hyperlink"/>
        <w:u w:val="single"/>
      </w:rPr>
    </w:lvl>
  </w:abstractNum>
  <w:abstractNum w:abstractNumId="3" w15:restartNumberingAfterBreak="0">
    <w:nsid w:val="7D6426A1"/>
    <w:multiLevelType w:val="hybridMultilevel"/>
    <w:tmpl w:val="C220E8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C1"/>
    <w:rsid w:val="00000E8B"/>
    <w:rsid w:val="000039B4"/>
    <w:rsid w:val="00003AD7"/>
    <w:rsid w:val="00005604"/>
    <w:rsid w:val="000121AA"/>
    <w:rsid w:val="00013016"/>
    <w:rsid w:val="0001730B"/>
    <w:rsid w:val="00021261"/>
    <w:rsid w:val="00024862"/>
    <w:rsid w:val="00024E82"/>
    <w:rsid w:val="0002591F"/>
    <w:rsid w:val="000470A1"/>
    <w:rsid w:val="0005395D"/>
    <w:rsid w:val="0006273B"/>
    <w:rsid w:val="00071B58"/>
    <w:rsid w:val="00074BE1"/>
    <w:rsid w:val="0007736F"/>
    <w:rsid w:val="00092650"/>
    <w:rsid w:val="0009283A"/>
    <w:rsid w:val="000929EF"/>
    <w:rsid w:val="000A5B42"/>
    <w:rsid w:val="000B131D"/>
    <w:rsid w:val="000E021E"/>
    <w:rsid w:val="000E3DA9"/>
    <w:rsid w:val="000F19B7"/>
    <w:rsid w:val="000F674E"/>
    <w:rsid w:val="00101B78"/>
    <w:rsid w:val="00113EFE"/>
    <w:rsid w:val="00116045"/>
    <w:rsid w:val="00133A86"/>
    <w:rsid w:val="00135DFF"/>
    <w:rsid w:val="001376D3"/>
    <w:rsid w:val="0015119E"/>
    <w:rsid w:val="00152249"/>
    <w:rsid w:val="00153AFF"/>
    <w:rsid w:val="001671CD"/>
    <w:rsid w:val="00176BAE"/>
    <w:rsid w:val="00180CA9"/>
    <w:rsid w:val="00183A08"/>
    <w:rsid w:val="00191D69"/>
    <w:rsid w:val="001A3BA7"/>
    <w:rsid w:val="001B6684"/>
    <w:rsid w:val="001B7706"/>
    <w:rsid w:val="001C3B5F"/>
    <w:rsid w:val="001C61E6"/>
    <w:rsid w:val="001D2CD3"/>
    <w:rsid w:val="001E001F"/>
    <w:rsid w:val="001E75B3"/>
    <w:rsid w:val="001F2944"/>
    <w:rsid w:val="001F655B"/>
    <w:rsid w:val="00200BC1"/>
    <w:rsid w:val="00203872"/>
    <w:rsid w:val="002065D6"/>
    <w:rsid w:val="00222967"/>
    <w:rsid w:val="00223B53"/>
    <w:rsid w:val="002240D2"/>
    <w:rsid w:val="002257D9"/>
    <w:rsid w:val="00231B14"/>
    <w:rsid w:val="00232B41"/>
    <w:rsid w:val="00232B74"/>
    <w:rsid w:val="00233DC9"/>
    <w:rsid w:val="002348CE"/>
    <w:rsid w:val="00235FA2"/>
    <w:rsid w:val="002431DD"/>
    <w:rsid w:val="00252F04"/>
    <w:rsid w:val="002637AF"/>
    <w:rsid w:val="002722F2"/>
    <w:rsid w:val="00272E52"/>
    <w:rsid w:val="00275D34"/>
    <w:rsid w:val="00282343"/>
    <w:rsid w:val="002827B3"/>
    <w:rsid w:val="00284D7A"/>
    <w:rsid w:val="002863D2"/>
    <w:rsid w:val="00290073"/>
    <w:rsid w:val="00290995"/>
    <w:rsid w:val="00294DBE"/>
    <w:rsid w:val="00295F35"/>
    <w:rsid w:val="00297345"/>
    <w:rsid w:val="002B2451"/>
    <w:rsid w:val="002B2EAC"/>
    <w:rsid w:val="002D1A36"/>
    <w:rsid w:val="002E1847"/>
    <w:rsid w:val="002E1A0C"/>
    <w:rsid w:val="002E4EEA"/>
    <w:rsid w:val="002E5C70"/>
    <w:rsid w:val="002E635F"/>
    <w:rsid w:val="002F3A69"/>
    <w:rsid w:val="00300352"/>
    <w:rsid w:val="00301B43"/>
    <w:rsid w:val="00301F89"/>
    <w:rsid w:val="00307057"/>
    <w:rsid w:val="00307EEF"/>
    <w:rsid w:val="0031127E"/>
    <w:rsid w:val="003120A5"/>
    <w:rsid w:val="00312678"/>
    <w:rsid w:val="00312D4C"/>
    <w:rsid w:val="00314D49"/>
    <w:rsid w:val="00316547"/>
    <w:rsid w:val="00320774"/>
    <w:rsid w:val="0032224B"/>
    <w:rsid w:val="00322ED5"/>
    <w:rsid w:val="00340869"/>
    <w:rsid w:val="00340C31"/>
    <w:rsid w:val="00342EFC"/>
    <w:rsid w:val="003450BE"/>
    <w:rsid w:val="00354AD3"/>
    <w:rsid w:val="00357241"/>
    <w:rsid w:val="003646DA"/>
    <w:rsid w:val="00366B9B"/>
    <w:rsid w:val="00373299"/>
    <w:rsid w:val="00373AF8"/>
    <w:rsid w:val="0038229D"/>
    <w:rsid w:val="00382564"/>
    <w:rsid w:val="0038588E"/>
    <w:rsid w:val="0039724B"/>
    <w:rsid w:val="003A1431"/>
    <w:rsid w:val="003B57AE"/>
    <w:rsid w:val="003E3652"/>
    <w:rsid w:val="003E3A92"/>
    <w:rsid w:val="003F59DF"/>
    <w:rsid w:val="00403D16"/>
    <w:rsid w:val="004051DC"/>
    <w:rsid w:val="00407429"/>
    <w:rsid w:val="0042713E"/>
    <w:rsid w:val="004317E0"/>
    <w:rsid w:val="00445A27"/>
    <w:rsid w:val="00450FA1"/>
    <w:rsid w:val="00456400"/>
    <w:rsid w:val="0045695F"/>
    <w:rsid w:val="00460147"/>
    <w:rsid w:val="00462842"/>
    <w:rsid w:val="0046794E"/>
    <w:rsid w:val="004721AD"/>
    <w:rsid w:val="00482551"/>
    <w:rsid w:val="00487B47"/>
    <w:rsid w:val="004B53C3"/>
    <w:rsid w:val="004B5D78"/>
    <w:rsid w:val="004D699E"/>
    <w:rsid w:val="004E5B3D"/>
    <w:rsid w:val="004F1237"/>
    <w:rsid w:val="004F286B"/>
    <w:rsid w:val="004F28AD"/>
    <w:rsid w:val="00502A98"/>
    <w:rsid w:val="00513FBE"/>
    <w:rsid w:val="005141E9"/>
    <w:rsid w:val="00514765"/>
    <w:rsid w:val="005148C5"/>
    <w:rsid w:val="0052171E"/>
    <w:rsid w:val="00524DBF"/>
    <w:rsid w:val="00525B44"/>
    <w:rsid w:val="00530171"/>
    <w:rsid w:val="00551262"/>
    <w:rsid w:val="00553621"/>
    <w:rsid w:val="0055609B"/>
    <w:rsid w:val="005575CE"/>
    <w:rsid w:val="00557D4D"/>
    <w:rsid w:val="00560534"/>
    <w:rsid w:val="00560989"/>
    <w:rsid w:val="0056233B"/>
    <w:rsid w:val="00562461"/>
    <w:rsid w:val="0056719F"/>
    <w:rsid w:val="00571819"/>
    <w:rsid w:val="0057206B"/>
    <w:rsid w:val="005824B7"/>
    <w:rsid w:val="00587BC4"/>
    <w:rsid w:val="00592167"/>
    <w:rsid w:val="00594936"/>
    <w:rsid w:val="005A0DC0"/>
    <w:rsid w:val="005A2969"/>
    <w:rsid w:val="005A4E1D"/>
    <w:rsid w:val="005A5D3A"/>
    <w:rsid w:val="005C07F7"/>
    <w:rsid w:val="005D58BA"/>
    <w:rsid w:val="005E165E"/>
    <w:rsid w:val="005F06B6"/>
    <w:rsid w:val="005F0D40"/>
    <w:rsid w:val="005F4173"/>
    <w:rsid w:val="005F7BAE"/>
    <w:rsid w:val="0060055A"/>
    <w:rsid w:val="00604B7F"/>
    <w:rsid w:val="006062A0"/>
    <w:rsid w:val="006073A7"/>
    <w:rsid w:val="006113D7"/>
    <w:rsid w:val="00614012"/>
    <w:rsid w:val="00615E10"/>
    <w:rsid w:val="00617651"/>
    <w:rsid w:val="00621AC9"/>
    <w:rsid w:val="00623E4D"/>
    <w:rsid w:val="00627CCC"/>
    <w:rsid w:val="0063111A"/>
    <w:rsid w:val="00632CD4"/>
    <w:rsid w:val="0063356C"/>
    <w:rsid w:val="006448D4"/>
    <w:rsid w:val="00661CA7"/>
    <w:rsid w:val="0067672E"/>
    <w:rsid w:val="00690631"/>
    <w:rsid w:val="006B516F"/>
    <w:rsid w:val="006B77BB"/>
    <w:rsid w:val="006B7D28"/>
    <w:rsid w:val="006C05FE"/>
    <w:rsid w:val="006C1B0A"/>
    <w:rsid w:val="006D379F"/>
    <w:rsid w:val="006D71EE"/>
    <w:rsid w:val="006D7CCE"/>
    <w:rsid w:val="006E20A4"/>
    <w:rsid w:val="006E2F20"/>
    <w:rsid w:val="006E694C"/>
    <w:rsid w:val="006F6EB1"/>
    <w:rsid w:val="00700017"/>
    <w:rsid w:val="0070333D"/>
    <w:rsid w:val="007057C2"/>
    <w:rsid w:val="0070798E"/>
    <w:rsid w:val="00720FF7"/>
    <w:rsid w:val="00722D61"/>
    <w:rsid w:val="00723943"/>
    <w:rsid w:val="00725150"/>
    <w:rsid w:val="00726782"/>
    <w:rsid w:val="00727579"/>
    <w:rsid w:val="007329F1"/>
    <w:rsid w:val="0074243A"/>
    <w:rsid w:val="00743189"/>
    <w:rsid w:val="0074346E"/>
    <w:rsid w:val="007439C6"/>
    <w:rsid w:val="00752B5D"/>
    <w:rsid w:val="0075492C"/>
    <w:rsid w:val="0076134F"/>
    <w:rsid w:val="00762B10"/>
    <w:rsid w:val="0076666C"/>
    <w:rsid w:val="00771F61"/>
    <w:rsid w:val="00772E71"/>
    <w:rsid w:val="007742EE"/>
    <w:rsid w:val="00782DAF"/>
    <w:rsid w:val="00796036"/>
    <w:rsid w:val="007A2AE5"/>
    <w:rsid w:val="007B64B6"/>
    <w:rsid w:val="007C5BBF"/>
    <w:rsid w:val="007E0C4F"/>
    <w:rsid w:val="007E225E"/>
    <w:rsid w:val="007E4E75"/>
    <w:rsid w:val="007E7840"/>
    <w:rsid w:val="008002C0"/>
    <w:rsid w:val="00803C45"/>
    <w:rsid w:val="00807438"/>
    <w:rsid w:val="00807A59"/>
    <w:rsid w:val="00821944"/>
    <w:rsid w:val="00831A21"/>
    <w:rsid w:val="00832831"/>
    <w:rsid w:val="00832DAE"/>
    <w:rsid w:val="00841830"/>
    <w:rsid w:val="00844FFF"/>
    <w:rsid w:val="00846357"/>
    <w:rsid w:val="00852A77"/>
    <w:rsid w:val="00857B37"/>
    <w:rsid w:val="00866940"/>
    <w:rsid w:val="008705EE"/>
    <w:rsid w:val="00885C33"/>
    <w:rsid w:val="0089276D"/>
    <w:rsid w:val="00893C55"/>
    <w:rsid w:val="008A402E"/>
    <w:rsid w:val="008A7AD2"/>
    <w:rsid w:val="008E0176"/>
    <w:rsid w:val="008E1E7B"/>
    <w:rsid w:val="008E2017"/>
    <w:rsid w:val="008E244E"/>
    <w:rsid w:val="008E3400"/>
    <w:rsid w:val="008E55E4"/>
    <w:rsid w:val="008F098C"/>
    <w:rsid w:val="009123BA"/>
    <w:rsid w:val="009143AB"/>
    <w:rsid w:val="00915672"/>
    <w:rsid w:val="00930445"/>
    <w:rsid w:val="009325B8"/>
    <w:rsid w:val="00932FDE"/>
    <w:rsid w:val="00941E58"/>
    <w:rsid w:val="0094271E"/>
    <w:rsid w:val="00943CB9"/>
    <w:rsid w:val="00955F5E"/>
    <w:rsid w:val="0095624A"/>
    <w:rsid w:val="00962469"/>
    <w:rsid w:val="0096253B"/>
    <w:rsid w:val="00962616"/>
    <w:rsid w:val="00964909"/>
    <w:rsid w:val="009705F9"/>
    <w:rsid w:val="00972B1A"/>
    <w:rsid w:val="00976733"/>
    <w:rsid w:val="00982E60"/>
    <w:rsid w:val="00984F52"/>
    <w:rsid w:val="009866C7"/>
    <w:rsid w:val="00992A55"/>
    <w:rsid w:val="009C0BE9"/>
    <w:rsid w:val="009C63C1"/>
    <w:rsid w:val="009D24B6"/>
    <w:rsid w:val="009D3F8C"/>
    <w:rsid w:val="009D7191"/>
    <w:rsid w:val="009E61A1"/>
    <w:rsid w:val="009F02B7"/>
    <w:rsid w:val="009F4E55"/>
    <w:rsid w:val="00A05C9C"/>
    <w:rsid w:val="00A0766C"/>
    <w:rsid w:val="00A12867"/>
    <w:rsid w:val="00A20927"/>
    <w:rsid w:val="00A24E5E"/>
    <w:rsid w:val="00A263FF"/>
    <w:rsid w:val="00A343E4"/>
    <w:rsid w:val="00A45ED7"/>
    <w:rsid w:val="00A51543"/>
    <w:rsid w:val="00A573FE"/>
    <w:rsid w:val="00A857FC"/>
    <w:rsid w:val="00A905B7"/>
    <w:rsid w:val="00A92FC2"/>
    <w:rsid w:val="00A93040"/>
    <w:rsid w:val="00A94850"/>
    <w:rsid w:val="00AA4653"/>
    <w:rsid w:val="00AA73FE"/>
    <w:rsid w:val="00AA7C7D"/>
    <w:rsid w:val="00AB3F4B"/>
    <w:rsid w:val="00AB61C0"/>
    <w:rsid w:val="00AC08EF"/>
    <w:rsid w:val="00AC7AA6"/>
    <w:rsid w:val="00AD4D2E"/>
    <w:rsid w:val="00AE0145"/>
    <w:rsid w:val="00AE5C7F"/>
    <w:rsid w:val="00B060FF"/>
    <w:rsid w:val="00B104AE"/>
    <w:rsid w:val="00B10AA0"/>
    <w:rsid w:val="00B1561E"/>
    <w:rsid w:val="00B160A5"/>
    <w:rsid w:val="00B160E8"/>
    <w:rsid w:val="00B22114"/>
    <w:rsid w:val="00B242A5"/>
    <w:rsid w:val="00B25495"/>
    <w:rsid w:val="00B40074"/>
    <w:rsid w:val="00B40A4E"/>
    <w:rsid w:val="00B41F8A"/>
    <w:rsid w:val="00B45AD6"/>
    <w:rsid w:val="00B47904"/>
    <w:rsid w:val="00B50649"/>
    <w:rsid w:val="00B53746"/>
    <w:rsid w:val="00B60DF6"/>
    <w:rsid w:val="00B664F9"/>
    <w:rsid w:val="00B67996"/>
    <w:rsid w:val="00B8109F"/>
    <w:rsid w:val="00B83396"/>
    <w:rsid w:val="00B85146"/>
    <w:rsid w:val="00B87D93"/>
    <w:rsid w:val="00B90FBB"/>
    <w:rsid w:val="00B93EC3"/>
    <w:rsid w:val="00BA4CC4"/>
    <w:rsid w:val="00BA61CF"/>
    <w:rsid w:val="00BB0F98"/>
    <w:rsid w:val="00BB5395"/>
    <w:rsid w:val="00BB668A"/>
    <w:rsid w:val="00BB761C"/>
    <w:rsid w:val="00BC0B60"/>
    <w:rsid w:val="00BC2C33"/>
    <w:rsid w:val="00BC3701"/>
    <w:rsid w:val="00BC7229"/>
    <w:rsid w:val="00BC73E5"/>
    <w:rsid w:val="00BE2330"/>
    <w:rsid w:val="00BF48A9"/>
    <w:rsid w:val="00C027DD"/>
    <w:rsid w:val="00C16D33"/>
    <w:rsid w:val="00C22343"/>
    <w:rsid w:val="00C226DF"/>
    <w:rsid w:val="00C260DC"/>
    <w:rsid w:val="00C358FA"/>
    <w:rsid w:val="00C42BDE"/>
    <w:rsid w:val="00C44902"/>
    <w:rsid w:val="00C52EDC"/>
    <w:rsid w:val="00C64683"/>
    <w:rsid w:val="00C650C5"/>
    <w:rsid w:val="00C72117"/>
    <w:rsid w:val="00C77D70"/>
    <w:rsid w:val="00C82897"/>
    <w:rsid w:val="00C851CE"/>
    <w:rsid w:val="00C951F2"/>
    <w:rsid w:val="00CA011F"/>
    <w:rsid w:val="00CA520F"/>
    <w:rsid w:val="00CA59BC"/>
    <w:rsid w:val="00CA7E8E"/>
    <w:rsid w:val="00CB32B6"/>
    <w:rsid w:val="00CC495C"/>
    <w:rsid w:val="00CC4FF7"/>
    <w:rsid w:val="00CD14AB"/>
    <w:rsid w:val="00CE2246"/>
    <w:rsid w:val="00CE49D6"/>
    <w:rsid w:val="00CE4F1D"/>
    <w:rsid w:val="00CF2C19"/>
    <w:rsid w:val="00CF301D"/>
    <w:rsid w:val="00CF33D0"/>
    <w:rsid w:val="00CF43BB"/>
    <w:rsid w:val="00D007A4"/>
    <w:rsid w:val="00D016B7"/>
    <w:rsid w:val="00D0384B"/>
    <w:rsid w:val="00D050E8"/>
    <w:rsid w:val="00D1402F"/>
    <w:rsid w:val="00D14E6E"/>
    <w:rsid w:val="00D14F14"/>
    <w:rsid w:val="00D15947"/>
    <w:rsid w:val="00D30F6C"/>
    <w:rsid w:val="00D32524"/>
    <w:rsid w:val="00D403F3"/>
    <w:rsid w:val="00D500CA"/>
    <w:rsid w:val="00D532E7"/>
    <w:rsid w:val="00D6182C"/>
    <w:rsid w:val="00D703BA"/>
    <w:rsid w:val="00D70C4C"/>
    <w:rsid w:val="00D74526"/>
    <w:rsid w:val="00D76C4F"/>
    <w:rsid w:val="00D962DB"/>
    <w:rsid w:val="00D9714A"/>
    <w:rsid w:val="00DA04B8"/>
    <w:rsid w:val="00DB0326"/>
    <w:rsid w:val="00DC1C79"/>
    <w:rsid w:val="00DD4B39"/>
    <w:rsid w:val="00DD6A82"/>
    <w:rsid w:val="00DD6F80"/>
    <w:rsid w:val="00DD7EA4"/>
    <w:rsid w:val="00DE126E"/>
    <w:rsid w:val="00DE1493"/>
    <w:rsid w:val="00DF0719"/>
    <w:rsid w:val="00E0308C"/>
    <w:rsid w:val="00E148D4"/>
    <w:rsid w:val="00E20163"/>
    <w:rsid w:val="00E351B8"/>
    <w:rsid w:val="00E3614C"/>
    <w:rsid w:val="00E517D1"/>
    <w:rsid w:val="00E52C8F"/>
    <w:rsid w:val="00E537DF"/>
    <w:rsid w:val="00E60649"/>
    <w:rsid w:val="00E659ED"/>
    <w:rsid w:val="00E76D36"/>
    <w:rsid w:val="00E83B2F"/>
    <w:rsid w:val="00E85F87"/>
    <w:rsid w:val="00E86F0E"/>
    <w:rsid w:val="00E92520"/>
    <w:rsid w:val="00E93CE8"/>
    <w:rsid w:val="00E94376"/>
    <w:rsid w:val="00EA0B0E"/>
    <w:rsid w:val="00EA6EFE"/>
    <w:rsid w:val="00EB2F51"/>
    <w:rsid w:val="00EB34AC"/>
    <w:rsid w:val="00EC0AE0"/>
    <w:rsid w:val="00EC0C4B"/>
    <w:rsid w:val="00EC2238"/>
    <w:rsid w:val="00EC260A"/>
    <w:rsid w:val="00ED71CD"/>
    <w:rsid w:val="00EE14CB"/>
    <w:rsid w:val="00EE7D12"/>
    <w:rsid w:val="00EF4271"/>
    <w:rsid w:val="00EF5D70"/>
    <w:rsid w:val="00F0041F"/>
    <w:rsid w:val="00F07D2D"/>
    <w:rsid w:val="00F16A31"/>
    <w:rsid w:val="00F1726D"/>
    <w:rsid w:val="00F2571A"/>
    <w:rsid w:val="00F310F7"/>
    <w:rsid w:val="00F33F98"/>
    <w:rsid w:val="00F37EF0"/>
    <w:rsid w:val="00F43955"/>
    <w:rsid w:val="00F460D1"/>
    <w:rsid w:val="00F46173"/>
    <w:rsid w:val="00F461D6"/>
    <w:rsid w:val="00F465F6"/>
    <w:rsid w:val="00F5596B"/>
    <w:rsid w:val="00F55B9D"/>
    <w:rsid w:val="00F661F6"/>
    <w:rsid w:val="00F82FB9"/>
    <w:rsid w:val="00F83576"/>
    <w:rsid w:val="00F842CD"/>
    <w:rsid w:val="00F87F08"/>
    <w:rsid w:val="00F95C5C"/>
    <w:rsid w:val="00F962EC"/>
    <w:rsid w:val="00FB6B39"/>
    <w:rsid w:val="00FC2B11"/>
    <w:rsid w:val="00FC5116"/>
    <w:rsid w:val="00FD246B"/>
    <w:rsid w:val="00FE3F30"/>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C800DA-55D8-4353-BD80-3EE4300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CB9"/>
    <w:pPr>
      <w:keepNext/>
      <w:keepLines/>
      <w:spacing w:before="480" w:after="0"/>
      <w:outlineLvl w:val="0"/>
    </w:pPr>
    <w:rPr>
      <w:rFonts w:ascii="Times New Roman" w:eastAsiaTheme="majorEastAsia" w:hAnsi="Times New Roman" w:cs="Times New Roman"/>
      <w:bCs/>
      <w:sz w:val="24"/>
      <w:szCs w:val="24"/>
      <w:u w:val="single"/>
      <w:lang w:val="fi-FI"/>
    </w:rPr>
  </w:style>
  <w:style w:type="paragraph" w:styleId="Heading2">
    <w:name w:val="heading 2"/>
    <w:basedOn w:val="Normal"/>
    <w:next w:val="Normal"/>
    <w:link w:val="Heading2Char"/>
    <w:uiPriority w:val="9"/>
    <w:unhideWhenUsed/>
    <w:qFormat/>
    <w:rsid w:val="00943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89"/>
    <w:rPr>
      <w:color w:val="0000FF" w:themeColor="hyperlink"/>
      <w:u w:val="single"/>
    </w:rPr>
  </w:style>
  <w:style w:type="paragraph" w:styleId="ListParagraph">
    <w:name w:val="List Paragraph"/>
    <w:basedOn w:val="Normal"/>
    <w:uiPriority w:val="34"/>
    <w:qFormat/>
    <w:rsid w:val="00176BAE"/>
    <w:pPr>
      <w:ind w:left="720"/>
      <w:contextualSpacing/>
    </w:pPr>
  </w:style>
  <w:style w:type="paragraph" w:styleId="Header">
    <w:name w:val="header"/>
    <w:basedOn w:val="Normal"/>
    <w:link w:val="HeaderChar"/>
    <w:uiPriority w:val="99"/>
    <w:unhideWhenUsed/>
    <w:rsid w:val="0089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76D"/>
  </w:style>
  <w:style w:type="paragraph" w:styleId="Footer">
    <w:name w:val="footer"/>
    <w:basedOn w:val="Normal"/>
    <w:link w:val="FooterChar"/>
    <w:uiPriority w:val="99"/>
    <w:unhideWhenUsed/>
    <w:rsid w:val="0089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76D"/>
  </w:style>
  <w:style w:type="paragraph" w:styleId="TOC1">
    <w:name w:val="toc 1"/>
    <w:basedOn w:val="Normal"/>
    <w:next w:val="Normal"/>
    <w:autoRedefine/>
    <w:uiPriority w:val="39"/>
    <w:unhideWhenUsed/>
    <w:qFormat/>
    <w:rsid w:val="00614012"/>
    <w:pPr>
      <w:tabs>
        <w:tab w:val="left" w:pos="440"/>
        <w:tab w:val="right" w:leader="dot" w:pos="8494"/>
      </w:tabs>
      <w:spacing w:after="100" w:line="480" w:lineRule="auto"/>
      <w:jc w:val="right"/>
    </w:pPr>
    <w:rPr>
      <w:rFonts w:ascii="Times New Roman" w:eastAsia="Calibri" w:hAnsi="Times New Roman" w:cs="Times New Roman"/>
      <w:sz w:val="24"/>
      <w:szCs w:val="24"/>
      <w:u w:val="single"/>
      <w:lang w:val="fi-FI"/>
    </w:rPr>
  </w:style>
  <w:style w:type="paragraph" w:styleId="TOC2">
    <w:name w:val="toc 2"/>
    <w:basedOn w:val="Normal"/>
    <w:next w:val="Normal"/>
    <w:autoRedefine/>
    <w:uiPriority w:val="39"/>
    <w:unhideWhenUsed/>
    <w:qFormat/>
    <w:rsid w:val="007742EE"/>
    <w:pPr>
      <w:spacing w:after="100"/>
      <w:ind w:left="220"/>
    </w:pPr>
    <w:rPr>
      <w:rFonts w:ascii="Calibri" w:eastAsia="Calibri" w:hAnsi="Calibri" w:cs="Times New Roman"/>
      <w:lang w:val="fi-FI"/>
    </w:rPr>
  </w:style>
  <w:style w:type="table" w:styleId="TableGrid">
    <w:name w:val="Table Grid"/>
    <w:basedOn w:val="TableNormal"/>
    <w:uiPriority w:val="1"/>
    <w:rsid w:val="00CA7E8E"/>
    <w:pPr>
      <w:spacing w:after="0" w:line="240" w:lineRule="auto"/>
    </w:pPr>
    <w:rPr>
      <w:rFonts w:eastAsiaTheme="minorEastAsia"/>
      <w:lang w:val="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CA7E8E"/>
    <w:pPr>
      <w:spacing w:after="0" w:line="240" w:lineRule="auto"/>
    </w:pPr>
    <w:rPr>
      <w:rFonts w:eastAsiaTheme="minorEastAsia"/>
      <w:color w:val="000000" w:themeColor="text1"/>
      <w:lang w:val="fi-FI" w:eastAsia="ja-JP"/>
    </w:rPr>
  </w:style>
  <w:style w:type="paragraph" w:styleId="BalloonText">
    <w:name w:val="Balloon Text"/>
    <w:basedOn w:val="Normal"/>
    <w:link w:val="BalloonTextChar"/>
    <w:uiPriority w:val="99"/>
    <w:semiHidden/>
    <w:unhideWhenUsed/>
    <w:rsid w:val="00CA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8E"/>
    <w:rPr>
      <w:rFonts w:ascii="Tahoma" w:hAnsi="Tahoma" w:cs="Tahoma"/>
      <w:sz w:val="16"/>
      <w:szCs w:val="16"/>
    </w:rPr>
  </w:style>
  <w:style w:type="character" w:customStyle="1" w:styleId="Heading1Char">
    <w:name w:val="Heading 1 Char"/>
    <w:basedOn w:val="DefaultParagraphFont"/>
    <w:link w:val="Heading1"/>
    <w:uiPriority w:val="9"/>
    <w:rsid w:val="00943CB9"/>
    <w:rPr>
      <w:rFonts w:ascii="Times New Roman" w:eastAsiaTheme="majorEastAsia" w:hAnsi="Times New Roman" w:cs="Times New Roman"/>
      <w:bCs/>
      <w:sz w:val="24"/>
      <w:szCs w:val="24"/>
      <w:u w:val="single"/>
      <w:lang w:val="fi-FI"/>
    </w:rPr>
  </w:style>
  <w:style w:type="paragraph" w:styleId="TOCHeading">
    <w:name w:val="TOC Heading"/>
    <w:basedOn w:val="Heading1"/>
    <w:next w:val="Normal"/>
    <w:uiPriority w:val="39"/>
    <w:semiHidden/>
    <w:unhideWhenUsed/>
    <w:qFormat/>
    <w:rsid w:val="00CA7E8E"/>
    <w:pPr>
      <w:outlineLvl w:val="9"/>
    </w:pPr>
    <w:rPr>
      <w:lang w:eastAsia="fi-FI"/>
    </w:rPr>
  </w:style>
  <w:style w:type="character" w:customStyle="1" w:styleId="NoSpacingChar">
    <w:name w:val="No Spacing Char"/>
    <w:basedOn w:val="DefaultParagraphFont"/>
    <w:link w:val="NoSpacing"/>
    <w:uiPriority w:val="1"/>
    <w:rsid w:val="00CA7E8E"/>
    <w:rPr>
      <w:rFonts w:eastAsiaTheme="minorEastAsia"/>
      <w:color w:val="000000" w:themeColor="text1"/>
      <w:lang w:val="fi-FI" w:eastAsia="ja-JP"/>
    </w:rPr>
  </w:style>
  <w:style w:type="character" w:customStyle="1" w:styleId="Heading2Char">
    <w:name w:val="Heading 2 Char"/>
    <w:basedOn w:val="DefaultParagraphFont"/>
    <w:link w:val="Heading2"/>
    <w:uiPriority w:val="9"/>
    <w:rsid w:val="00943CB9"/>
    <w:rPr>
      <w:rFonts w:asciiTheme="majorHAnsi" w:eastAsiaTheme="majorEastAsia" w:hAnsiTheme="majorHAnsi" w:cstheme="majorBidi"/>
      <w:b/>
      <w:bCs/>
      <w:color w:val="4F81BD" w:themeColor="accent1"/>
      <w:sz w:val="26"/>
      <w:szCs w:val="26"/>
    </w:rPr>
  </w:style>
  <w:style w:type="paragraph" w:styleId="TOC3">
    <w:name w:val="toc 3"/>
    <w:basedOn w:val="Normal"/>
    <w:next w:val="Normal"/>
    <w:autoRedefine/>
    <w:uiPriority w:val="39"/>
    <w:semiHidden/>
    <w:unhideWhenUsed/>
    <w:qFormat/>
    <w:rsid w:val="00E351B8"/>
    <w:pPr>
      <w:spacing w:after="100"/>
      <w:ind w:left="440"/>
    </w:pPr>
    <w:rPr>
      <w:rFonts w:eastAsiaTheme="minorEastAsia"/>
      <w:lang w:val="fi-FI" w:eastAsia="fi-FI"/>
    </w:rPr>
  </w:style>
  <w:style w:type="character" w:styleId="CommentReference">
    <w:name w:val="annotation reference"/>
    <w:basedOn w:val="DefaultParagraphFont"/>
    <w:uiPriority w:val="99"/>
    <w:semiHidden/>
    <w:unhideWhenUsed/>
    <w:rsid w:val="005A2969"/>
    <w:rPr>
      <w:sz w:val="16"/>
      <w:szCs w:val="16"/>
    </w:rPr>
  </w:style>
  <w:style w:type="paragraph" w:styleId="CommentText">
    <w:name w:val="annotation text"/>
    <w:basedOn w:val="Normal"/>
    <w:link w:val="CommentTextChar"/>
    <w:uiPriority w:val="99"/>
    <w:semiHidden/>
    <w:unhideWhenUsed/>
    <w:rsid w:val="005A2969"/>
    <w:pPr>
      <w:spacing w:line="240" w:lineRule="auto"/>
    </w:pPr>
    <w:rPr>
      <w:sz w:val="20"/>
      <w:szCs w:val="20"/>
    </w:rPr>
  </w:style>
  <w:style w:type="character" w:customStyle="1" w:styleId="CommentTextChar">
    <w:name w:val="Comment Text Char"/>
    <w:basedOn w:val="DefaultParagraphFont"/>
    <w:link w:val="CommentText"/>
    <w:uiPriority w:val="99"/>
    <w:semiHidden/>
    <w:rsid w:val="005A2969"/>
    <w:rPr>
      <w:sz w:val="20"/>
      <w:szCs w:val="20"/>
    </w:rPr>
  </w:style>
  <w:style w:type="paragraph" w:styleId="CommentSubject">
    <w:name w:val="annotation subject"/>
    <w:basedOn w:val="CommentText"/>
    <w:next w:val="CommentText"/>
    <w:link w:val="CommentSubjectChar"/>
    <w:uiPriority w:val="99"/>
    <w:semiHidden/>
    <w:unhideWhenUsed/>
    <w:rsid w:val="005A2969"/>
    <w:rPr>
      <w:b/>
      <w:bCs/>
    </w:rPr>
  </w:style>
  <w:style w:type="character" w:customStyle="1" w:styleId="CommentSubjectChar">
    <w:name w:val="Comment Subject Char"/>
    <w:basedOn w:val="CommentTextChar"/>
    <w:link w:val="CommentSubject"/>
    <w:uiPriority w:val="99"/>
    <w:semiHidden/>
    <w:rsid w:val="005A2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10732">
      <w:bodyDiv w:val="1"/>
      <w:marLeft w:val="0"/>
      <w:marRight w:val="0"/>
      <w:marTop w:val="0"/>
      <w:marBottom w:val="0"/>
      <w:divBdr>
        <w:top w:val="none" w:sz="0" w:space="0" w:color="auto"/>
        <w:left w:val="none" w:sz="0" w:space="0" w:color="auto"/>
        <w:bottom w:val="none" w:sz="0" w:space="0" w:color="auto"/>
        <w:right w:val="none" w:sz="0" w:space="0" w:color="auto"/>
      </w:divBdr>
      <w:divsChild>
        <w:div w:id="1996834800">
          <w:marLeft w:val="0"/>
          <w:marRight w:val="0"/>
          <w:marTop w:val="0"/>
          <w:marBottom w:val="0"/>
          <w:divBdr>
            <w:top w:val="none" w:sz="0" w:space="0" w:color="auto"/>
            <w:left w:val="none" w:sz="0" w:space="0" w:color="auto"/>
            <w:bottom w:val="none" w:sz="0" w:space="0" w:color="auto"/>
            <w:right w:val="none" w:sz="0" w:space="0" w:color="auto"/>
          </w:divBdr>
          <w:divsChild>
            <w:div w:id="573971691">
              <w:marLeft w:val="0"/>
              <w:marRight w:val="0"/>
              <w:marTop w:val="45"/>
              <w:marBottom w:val="0"/>
              <w:divBdr>
                <w:top w:val="none" w:sz="0" w:space="0" w:color="auto"/>
                <w:left w:val="none" w:sz="0" w:space="0" w:color="auto"/>
                <w:bottom w:val="none" w:sz="0" w:space="0" w:color="auto"/>
                <w:right w:val="none" w:sz="0" w:space="0" w:color="auto"/>
              </w:divBdr>
              <w:divsChild>
                <w:div w:id="1814067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CCE1-C4D7-4708-9F61-304A9FAD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2824</Words>
  <Characters>22876</Characters>
  <Application>Microsoft Office Word</Application>
  <DocSecurity>0</DocSecurity>
  <Lines>190</Lines>
  <Paragraphs>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Leander</dc:creator>
  <cp:lastModifiedBy>Laisi, Inka O</cp:lastModifiedBy>
  <cp:revision>3</cp:revision>
  <cp:lastPrinted>2012-10-23T11:18:00Z</cp:lastPrinted>
  <dcterms:created xsi:type="dcterms:W3CDTF">2016-09-07T14:42:00Z</dcterms:created>
  <dcterms:modified xsi:type="dcterms:W3CDTF">2016-09-13T10:33:00Z</dcterms:modified>
</cp:coreProperties>
</file>