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A0" w:rsidRPr="005C08C6" w:rsidRDefault="00370063" w:rsidP="00652FA0">
      <w:pPr>
        <w:jc w:val="both"/>
        <w:rPr>
          <w:rFonts w:ascii="Garamond" w:hAnsi="Garamond"/>
          <w:sz w:val="24"/>
          <w:szCs w:val="24"/>
          <w:lang w:val="en-US"/>
        </w:rPr>
      </w:pPr>
      <w:bookmarkStart w:id="0" w:name="_GoBack"/>
      <w:bookmarkEnd w:id="0"/>
      <w:r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Welcome to EARLI Sig 19 Pre-Conference Colloquium </w:t>
      </w:r>
      <w:r w:rsidRPr="005C08C6">
        <w:rPr>
          <w:rFonts w:ascii="Garamond" w:eastAsia="Times New Roman" w:hAnsi="Garamond" w:cs="Calibri"/>
          <w:b/>
          <w:color w:val="000000"/>
          <w:sz w:val="24"/>
          <w:szCs w:val="24"/>
          <w:lang w:val="en-US" w:eastAsia="sv-SE"/>
        </w:rPr>
        <w:t>’The Place of Religion in Early Childhood Education and Care’</w:t>
      </w:r>
      <w:r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 on 26</w:t>
      </w:r>
      <w:r w:rsidRPr="005C08C6">
        <w:rPr>
          <w:rFonts w:ascii="Garamond" w:eastAsia="Times New Roman" w:hAnsi="Garamond" w:cs="Calibri"/>
          <w:color w:val="000000"/>
          <w:sz w:val="24"/>
          <w:szCs w:val="24"/>
          <w:vertAlign w:val="superscript"/>
          <w:lang w:val="en-US" w:eastAsia="sv-SE"/>
        </w:rPr>
        <w:t>th</w:t>
      </w:r>
      <w:r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 October 2021. The Colloquium is based on a selection of contributions </w:t>
      </w:r>
      <w:r w:rsidR="00652FA0"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for</w:t>
      </w:r>
      <w:r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 </w:t>
      </w:r>
      <w:r w:rsidR="003C7374"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the</w:t>
      </w:r>
      <w:r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 forthcoming </w:t>
      </w:r>
      <w:r w:rsidRPr="005C08C6">
        <w:rPr>
          <w:rFonts w:ascii="Garamond" w:eastAsia="Times New Roman" w:hAnsi="Garamond" w:cs="Calibri"/>
          <w:b/>
          <w:i/>
          <w:color w:val="000000"/>
          <w:sz w:val="24"/>
          <w:szCs w:val="24"/>
          <w:lang w:val="en-US" w:eastAsia="sv-SE"/>
        </w:rPr>
        <w:t xml:space="preserve">The Routledge International Handbook for The Place of Religion in Early Childhood Education and </w:t>
      </w:r>
      <w:r w:rsidRPr="005C08C6">
        <w:rPr>
          <w:rFonts w:ascii="Garamond" w:eastAsia="Times New Roman" w:hAnsi="Garamond" w:cs="Calibri"/>
          <w:b/>
          <w:color w:val="000000"/>
          <w:sz w:val="24"/>
          <w:szCs w:val="24"/>
          <w:lang w:val="en-US" w:eastAsia="sv-SE"/>
        </w:rPr>
        <w:t xml:space="preserve">Care </w:t>
      </w:r>
      <w:r w:rsidR="00652FA0"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(Routledge, 2022</w:t>
      </w:r>
      <w:r w:rsidR="005C08C6"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, ed</w:t>
      </w:r>
      <w:r w:rsid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. </w:t>
      </w:r>
      <w:r w:rsidR="005C08C6"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A Kuusisto</w:t>
      </w:r>
      <w:r w:rsidR="00652FA0"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)</w:t>
      </w:r>
      <w:r w:rsidR="00652FA0" w:rsidRPr="005C08C6">
        <w:rPr>
          <w:rFonts w:ascii="Garamond" w:eastAsia="Times New Roman" w:hAnsi="Garamond" w:cs="Calibri"/>
          <w:i/>
          <w:color w:val="000000"/>
          <w:sz w:val="24"/>
          <w:szCs w:val="24"/>
          <w:lang w:val="en-US" w:eastAsia="sv-SE"/>
        </w:rPr>
        <w:t xml:space="preserve"> </w:t>
      </w:r>
      <w:r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with 41 chapter</w:t>
      </w:r>
      <w:r w:rsidR="004E2A0D"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s by </w:t>
      </w:r>
      <w:r w:rsidR="00652FA0"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56</w:t>
      </w:r>
      <w:r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 </w:t>
      </w:r>
      <w:r w:rsidR="00652FA0"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expert </w:t>
      </w:r>
      <w:r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contrib</w:t>
      </w:r>
      <w:r w:rsidR="00652FA0"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ut</w:t>
      </w:r>
      <w:r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o</w:t>
      </w:r>
      <w:r w:rsidR="00652FA0"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r</w:t>
      </w:r>
      <w:r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s from around the globe</w:t>
      </w:r>
      <w:r w:rsidRPr="005C08C6">
        <w:rPr>
          <w:rFonts w:ascii="Garamond" w:eastAsia="Times New Roman" w:hAnsi="Garamond" w:cs="Calibri"/>
          <w:i/>
          <w:color w:val="000000"/>
          <w:sz w:val="24"/>
          <w:szCs w:val="24"/>
          <w:lang w:val="en-US" w:eastAsia="sv-SE"/>
        </w:rPr>
        <w:t xml:space="preserve">. </w:t>
      </w:r>
      <w:r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The Colloquium is virtual and everyone</w:t>
      </w:r>
      <w:r w:rsidR="00652FA0"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 is welcome to attend</w:t>
      </w:r>
      <w:r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 (see link </w:t>
      </w:r>
      <w:r w:rsidR="00652FA0"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below</w:t>
      </w:r>
      <w:r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). The times given are in UTC +2 / Central European Time.</w:t>
      </w:r>
      <w:r w:rsidR="00652FA0" w:rsidRPr="005C08C6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 </w:t>
      </w:r>
      <w:r w:rsidR="00652FA0" w:rsidRPr="005C08C6">
        <w:rPr>
          <w:rFonts w:ascii="Garamond" w:hAnsi="Garamond"/>
          <w:sz w:val="24"/>
          <w:szCs w:val="24"/>
          <w:lang w:val="en-US"/>
        </w:rPr>
        <w:t>In case you have some questions, please contact Arniika Kuusisto (</w:t>
      </w:r>
      <w:hyperlink r:id="rId4" w:history="1">
        <w:r w:rsidR="00652FA0" w:rsidRPr="005C08C6">
          <w:rPr>
            <w:rStyle w:val="Hyperlink"/>
            <w:rFonts w:ascii="Garamond" w:hAnsi="Garamond"/>
            <w:sz w:val="24"/>
            <w:szCs w:val="24"/>
            <w:lang w:val="en-US"/>
          </w:rPr>
          <w:t>arniika.kuusisto@buv.su.se</w:t>
        </w:r>
      </w:hyperlink>
      <w:r w:rsidR="00652FA0" w:rsidRPr="005C08C6">
        <w:rPr>
          <w:rFonts w:ascii="Garamond" w:hAnsi="Garamond"/>
          <w:sz w:val="24"/>
          <w:szCs w:val="24"/>
          <w:lang w:val="en-US"/>
        </w:rPr>
        <w:t>)</w:t>
      </w:r>
      <w:r w:rsidR="005C08C6" w:rsidRPr="005C08C6">
        <w:rPr>
          <w:rFonts w:ascii="Garamond" w:hAnsi="Garamond"/>
          <w:sz w:val="24"/>
          <w:szCs w:val="24"/>
          <w:lang w:val="en-US"/>
        </w:rPr>
        <w:t xml:space="preserve"> at </w:t>
      </w:r>
      <w:r w:rsidR="00652FA0" w:rsidRPr="005C08C6">
        <w:rPr>
          <w:rFonts w:ascii="Garamond" w:hAnsi="Garamond"/>
          <w:sz w:val="24"/>
          <w:szCs w:val="24"/>
          <w:lang w:val="en-US"/>
        </w:rPr>
        <w:t>Department of Child and Youth Studies, Stockholm University, for more information.</w:t>
      </w:r>
    </w:p>
    <w:p w:rsidR="00370063" w:rsidRPr="005C08C6" w:rsidRDefault="00652FA0" w:rsidP="00652FA0">
      <w:pPr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</w:pPr>
      <w:r w:rsidRPr="005C08C6">
        <w:rPr>
          <w:rFonts w:ascii="Garamond" w:hAnsi="Garamond"/>
          <w:sz w:val="24"/>
          <w:szCs w:val="24"/>
          <w:lang w:val="en-US"/>
        </w:rPr>
        <w:t xml:space="preserve">Link to the event (Meeting ID: 641 4910 0215, Passcode: 254009): </w:t>
      </w:r>
      <w:hyperlink r:id="rId5" w:history="1">
        <w:r w:rsidRPr="005C08C6">
          <w:rPr>
            <w:rStyle w:val="Hyperlink"/>
            <w:rFonts w:ascii="Garamond" w:hAnsi="Garamond"/>
            <w:sz w:val="24"/>
            <w:szCs w:val="24"/>
            <w:lang w:val="en-US"/>
          </w:rPr>
          <w:t>https://stockholmuniversity.zoom.us/j/64149100215?pwd=a1dhd1dGU2RZK1FtNnduckF2eTRXdz09</w:t>
        </w:r>
      </w:hyperlink>
      <w:r w:rsidRPr="005C08C6">
        <w:rPr>
          <w:rFonts w:ascii="Garamond" w:hAnsi="Garamond"/>
          <w:sz w:val="24"/>
          <w:szCs w:val="24"/>
          <w:lang w:val="en-US"/>
        </w:rPr>
        <w:t xml:space="preserve"> </w:t>
      </w:r>
    </w:p>
    <w:p w:rsidR="00F35049" w:rsidRPr="005C08C6" w:rsidRDefault="00F35049" w:rsidP="00F35049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9.00-9.10 </w:t>
      </w:r>
      <w:r w:rsidRPr="005C08C6">
        <w:rPr>
          <w:rFonts w:ascii="Garamond" w:hAnsi="Garamond"/>
          <w:b/>
          <w:i/>
          <w:sz w:val="24"/>
          <w:szCs w:val="24"/>
          <w:lang w:val="en-US"/>
        </w:rPr>
        <w:t>Opening</w:t>
      </w:r>
      <w:r w:rsidRPr="005C08C6">
        <w:rPr>
          <w:rFonts w:ascii="Garamond" w:hAnsi="Garamond"/>
          <w:i/>
          <w:sz w:val="24"/>
          <w:szCs w:val="24"/>
          <w:lang w:val="en-US"/>
        </w:rPr>
        <w:t xml:space="preserve"> / Arniika Kuusisto</w:t>
      </w:r>
    </w:p>
    <w:p w:rsidR="00F35049" w:rsidRPr="00F35049" w:rsidRDefault="00F35049" w:rsidP="00F35049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</w:pPr>
    </w:p>
    <w:p w:rsidR="00F35049" w:rsidRPr="00F35049" w:rsidRDefault="00F35049" w:rsidP="00F35049">
      <w:pPr>
        <w:jc w:val="both"/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9.10-9.30 </w:t>
      </w:r>
      <w:r w:rsidR="00706C47" w:rsidRPr="005C08C6">
        <w:rPr>
          <w:rFonts w:ascii="Garamond" w:hAnsi="Garamond"/>
          <w:b/>
          <w:i/>
          <w:sz w:val="24"/>
          <w:szCs w:val="24"/>
          <w:lang w:val="en-US"/>
        </w:rPr>
        <w:t xml:space="preserve">Spiritually nurturing practices in ECEC, with a focus on the New Zealand national curriculum </w:t>
      </w:r>
      <w:proofErr w:type="spellStart"/>
      <w:r w:rsidR="00706C47" w:rsidRPr="005C08C6">
        <w:rPr>
          <w:rFonts w:ascii="Garamond" w:hAnsi="Garamond"/>
          <w:b/>
          <w:i/>
          <w:sz w:val="24"/>
          <w:szCs w:val="24"/>
          <w:lang w:val="en-US"/>
        </w:rPr>
        <w:t>Te</w:t>
      </w:r>
      <w:proofErr w:type="spellEnd"/>
      <w:r w:rsidR="00706C47" w:rsidRPr="005C08C6">
        <w:rPr>
          <w:rFonts w:ascii="Garamond" w:hAnsi="Garamond"/>
          <w:b/>
          <w:i/>
          <w:sz w:val="24"/>
          <w:szCs w:val="24"/>
          <w:lang w:val="en-US"/>
        </w:rPr>
        <w:t xml:space="preserve"> </w:t>
      </w:r>
      <w:proofErr w:type="spellStart"/>
      <w:r w:rsidR="00706C47" w:rsidRPr="005C08C6">
        <w:rPr>
          <w:rFonts w:ascii="Garamond" w:hAnsi="Garamond"/>
          <w:b/>
          <w:i/>
          <w:sz w:val="24"/>
          <w:szCs w:val="24"/>
          <w:lang w:val="en-US"/>
        </w:rPr>
        <w:t>Whāriki</w:t>
      </w:r>
      <w:proofErr w:type="spellEnd"/>
      <w:r w:rsidR="00706C47" w:rsidRPr="005C08C6">
        <w:rPr>
          <w:rFonts w:ascii="Garamond" w:hAnsi="Garamond"/>
          <w:b/>
          <w:i/>
          <w:sz w:val="24"/>
          <w:szCs w:val="24"/>
          <w:lang w:val="en-US"/>
        </w:rPr>
        <w:t xml:space="preserve"> – A journey into the child’s personal religion </w:t>
      </w:r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/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Guneet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Sachdev</w:t>
      </w:r>
      <w:proofErr w:type="spellEnd"/>
    </w:p>
    <w:p w:rsidR="00F35049" w:rsidRPr="005C08C6" w:rsidRDefault="00F35049" w:rsidP="00F35049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9.30-9.50 </w:t>
      </w:r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Negotiating children’s religiosity: Stories from Indonesian Early Childhood Education Curriculum /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Vina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Adriany</w:t>
      </w:r>
      <w:proofErr w:type="spellEnd"/>
    </w:p>
    <w:p w:rsidR="00F35049" w:rsidRPr="00F35049" w:rsidRDefault="00F35049" w:rsidP="00F35049">
      <w:pPr>
        <w:jc w:val="both"/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9.50-10.10 </w:t>
      </w:r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Developing children's life orientation in ECEC: curriculum development research project in the </w:t>
      </w:r>
      <w:proofErr w:type="spellStart"/>
      <w:r w:rsidRPr="005C08C6">
        <w:rPr>
          <w:rFonts w:ascii="Garamond" w:hAnsi="Garamond"/>
          <w:b/>
          <w:i/>
          <w:sz w:val="24"/>
          <w:szCs w:val="24"/>
          <w:lang w:val="en-US"/>
        </w:rPr>
        <w:t>Pillarised</w:t>
      </w:r>
      <w:proofErr w:type="spellEnd"/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 Dutch Society / </w:t>
      </w:r>
      <w:r w:rsidRPr="005C08C6">
        <w:rPr>
          <w:rFonts w:ascii="Garamond" w:hAnsi="Garamond"/>
          <w:i/>
          <w:sz w:val="24"/>
          <w:szCs w:val="24"/>
          <w:lang w:val="en-US"/>
        </w:rPr>
        <w:t xml:space="preserve">Ina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ter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Avest</w:t>
      </w:r>
      <w:proofErr w:type="spellEnd"/>
    </w:p>
    <w:p w:rsidR="00F35049" w:rsidRPr="005C08C6" w:rsidRDefault="00F35049" w:rsidP="00F35049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shd w:val="clear" w:color="auto" w:fill="BEBEBE"/>
          <w:lang w:val="sv-SE" w:eastAsia="sv-SE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shd w:val="clear" w:color="auto" w:fill="BEBEBE"/>
          <w:lang w:val="sv-SE" w:eastAsia="sv-SE"/>
        </w:rPr>
        <w:t xml:space="preserve">10.10-10.40 </w:t>
      </w:r>
      <w:proofErr w:type="spellStart"/>
      <w:r w:rsidRPr="00F35049">
        <w:rPr>
          <w:rFonts w:ascii="Garamond" w:eastAsia="Times New Roman" w:hAnsi="Garamond" w:cs="Calibri"/>
          <w:color w:val="000000"/>
          <w:sz w:val="24"/>
          <w:szCs w:val="24"/>
          <w:shd w:val="clear" w:color="auto" w:fill="BEBEBE"/>
          <w:lang w:val="sv-SE" w:eastAsia="sv-SE"/>
        </w:rPr>
        <w:t>Coffee</w:t>
      </w:r>
      <w:proofErr w:type="spellEnd"/>
      <w:r w:rsidRPr="00F35049">
        <w:rPr>
          <w:rFonts w:ascii="Garamond" w:eastAsia="Times New Roman" w:hAnsi="Garamond" w:cs="Calibri"/>
          <w:color w:val="000000"/>
          <w:sz w:val="24"/>
          <w:szCs w:val="24"/>
          <w:shd w:val="clear" w:color="auto" w:fill="BEBEBE"/>
          <w:lang w:val="sv-SE" w:eastAsia="sv-SE"/>
        </w:rPr>
        <w:t xml:space="preserve"> break</w:t>
      </w:r>
    </w:p>
    <w:p w:rsidR="00F35049" w:rsidRPr="00F35049" w:rsidRDefault="00F35049" w:rsidP="00F35049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sv-SE" w:eastAsia="sv-SE"/>
        </w:rPr>
      </w:pPr>
    </w:p>
    <w:p w:rsidR="00F35049" w:rsidRPr="005C08C6" w:rsidRDefault="00F35049" w:rsidP="00F35049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10.40-11.00 </w:t>
      </w:r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Subjectification as an Educational Goal in Religious and Worldview Education in Early Childhood Education and Care / </w:t>
      </w:r>
      <w:r w:rsidRPr="005C08C6">
        <w:rPr>
          <w:rFonts w:ascii="Garamond" w:hAnsi="Garamond"/>
          <w:i/>
          <w:sz w:val="24"/>
          <w:szCs w:val="24"/>
          <w:lang w:val="en-US"/>
        </w:rPr>
        <w:t xml:space="preserve">Saila Poulter &amp;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Katja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Castillo</w:t>
      </w:r>
    </w:p>
    <w:p w:rsidR="00F35049" w:rsidRPr="00F35049" w:rsidRDefault="00F35049" w:rsidP="00F35049">
      <w:pPr>
        <w:jc w:val="both"/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11.00-11.20 </w:t>
      </w:r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Understandings of culture and religion: Re-negotiating troublesome concepts in Swedish ECEC policy / </w:t>
      </w:r>
      <w:r w:rsidRPr="005C08C6">
        <w:rPr>
          <w:rFonts w:ascii="Garamond" w:hAnsi="Garamond"/>
          <w:i/>
          <w:sz w:val="24"/>
          <w:szCs w:val="24"/>
          <w:lang w:val="en-US"/>
        </w:rPr>
        <w:t xml:space="preserve">Magdalena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Raivio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&amp;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Ellinor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Skaremyr</w:t>
      </w:r>
      <w:proofErr w:type="spellEnd"/>
    </w:p>
    <w:p w:rsidR="00F35049" w:rsidRPr="005C08C6" w:rsidRDefault="00F35049" w:rsidP="00F35049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11.20-11.40 </w:t>
      </w:r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Religion and religiosity as sensitive issues in Swedish preschools /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Tünde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Puskás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&amp; Anita Andersson</w:t>
      </w:r>
    </w:p>
    <w:p w:rsidR="00F35049" w:rsidRPr="00F35049" w:rsidRDefault="00F35049" w:rsidP="00F35049">
      <w:pPr>
        <w:jc w:val="both"/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11.40-12.00 </w:t>
      </w:r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Childhood research on (religious) diversity: methodological issues / </w:t>
      </w:r>
      <w:r w:rsidRPr="005C08C6">
        <w:rPr>
          <w:rFonts w:ascii="Garamond" w:hAnsi="Garamond"/>
          <w:i/>
          <w:sz w:val="24"/>
          <w:szCs w:val="24"/>
          <w:lang w:val="en-US"/>
        </w:rPr>
        <w:t>Helena Stockinger</w:t>
      </w:r>
    </w:p>
    <w:p w:rsidR="00F35049" w:rsidRPr="005C08C6" w:rsidRDefault="00F35049" w:rsidP="00F35049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shd w:val="clear" w:color="auto" w:fill="BEBEBE"/>
          <w:lang w:val="sv-SE" w:eastAsia="sv-SE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shd w:val="clear" w:color="auto" w:fill="BEBEBE"/>
          <w:lang w:val="sv-SE" w:eastAsia="sv-SE"/>
        </w:rPr>
        <w:t>12-13 Lunch break</w:t>
      </w:r>
    </w:p>
    <w:p w:rsidR="00F35049" w:rsidRPr="00F35049" w:rsidRDefault="00F35049" w:rsidP="00F35049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sv-SE" w:eastAsia="sv-SE"/>
        </w:rPr>
      </w:pPr>
    </w:p>
    <w:p w:rsidR="00F35049" w:rsidRPr="005C08C6" w:rsidRDefault="00F35049" w:rsidP="00F35049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13.00-13.20 </w:t>
      </w:r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Responding to the Spiritual Dimension of Young Children in Kindergarten Through Positive Silence / </w:t>
      </w:r>
      <w:r w:rsidRPr="005C08C6">
        <w:rPr>
          <w:rFonts w:ascii="Garamond" w:hAnsi="Garamond"/>
          <w:i/>
          <w:sz w:val="24"/>
          <w:szCs w:val="24"/>
          <w:lang w:val="en-US"/>
        </w:rPr>
        <w:t xml:space="preserve">Adrian-Mario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Gellel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&amp; Natalie Lombardi Calleja</w:t>
      </w:r>
    </w:p>
    <w:p w:rsidR="00F35049" w:rsidRPr="005C08C6" w:rsidRDefault="00F35049" w:rsidP="00F35049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13.20-13.40 </w:t>
      </w:r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The Nurturing Triangle: Home, school and church in Early Childhood Education – Reflections on the experience in England and Wales / </w:t>
      </w:r>
      <w:r w:rsidRPr="005C08C6">
        <w:rPr>
          <w:rFonts w:ascii="Garamond" w:hAnsi="Garamond"/>
          <w:i/>
          <w:sz w:val="24"/>
          <w:szCs w:val="24"/>
          <w:lang w:val="en-US"/>
        </w:rPr>
        <w:t xml:space="preserve">David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Lankshear</w:t>
      </w:r>
      <w:proofErr w:type="spellEnd"/>
    </w:p>
    <w:p w:rsidR="00F35049" w:rsidRPr="005C08C6" w:rsidRDefault="00F35049" w:rsidP="00F35049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13.40-14.20 </w:t>
      </w:r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The Re-Imagined Other: Postcolonial Perspectives on the Place of Religion in Early Childhood Education / </w:t>
      </w:r>
      <w:r w:rsidRPr="005C08C6">
        <w:rPr>
          <w:rFonts w:ascii="Garamond" w:hAnsi="Garamond"/>
          <w:i/>
          <w:sz w:val="24"/>
          <w:szCs w:val="24"/>
          <w:lang w:val="en-US"/>
        </w:rPr>
        <w:t xml:space="preserve">Liam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Gearon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&amp;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Arniika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Kuusisto</w:t>
      </w:r>
      <w:proofErr w:type="spellEnd"/>
    </w:p>
    <w:p w:rsidR="00F35049" w:rsidRPr="005C08C6" w:rsidRDefault="00F35049" w:rsidP="00F35049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Religion and Worldviews in Early Childhood Education and Care: Eight Parameters for Ethical Research / </w:t>
      </w:r>
      <w:r w:rsidRPr="005C08C6">
        <w:rPr>
          <w:rFonts w:ascii="Garamond" w:hAnsi="Garamond"/>
          <w:i/>
          <w:sz w:val="24"/>
          <w:szCs w:val="24"/>
          <w:lang w:val="en-US"/>
        </w:rPr>
        <w:t xml:space="preserve">Liam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Gearon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,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Saija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Benjamin,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Tuija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Itkonen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,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Arto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Kallioniemi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&amp; Arniika Kuusisto</w:t>
      </w:r>
    </w:p>
    <w:p w:rsidR="00F35049" w:rsidRPr="005C08C6" w:rsidRDefault="00F35049" w:rsidP="00F35049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shd w:val="clear" w:color="auto" w:fill="BEBEBE"/>
          <w:lang w:val="en-US" w:eastAsia="sv-SE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shd w:val="clear" w:color="auto" w:fill="BEBEBE"/>
          <w:lang w:val="en-US" w:eastAsia="sv-SE"/>
        </w:rPr>
        <w:t>14.20-14.50 Coffee break</w:t>
      </w:r>
    </w:p>
    <w:p w:rsidR="00F35049" w:rsidRPr="00F35049" w:rsidRDefault="00F35049" w:rsidP="00F35049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</w:pPr>
    </w:p>
    <w:p w:rsidR="00F35049" w:rsidRPr="005C08C6" w:rsidRDefault="00F35049" w:rsidP="00F35049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>14.50-15.10 </w:t>
      </w:r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Conversation Analysis in research on children’s ethical and moral decision making in ECEC / </w:t>
      </w:r>
      <w:r w:rsidRPr="005C08C6">
        <w:rPr>
          <w:rFonts w:ascii="Garamond" w:hAnsi="Garamond"/>
          <w:i/>
          <w:sz w:val="24"/>
          <w:szCs w:val="24"/>
          <w:lang w:val="en-US"/>
        </w:rPr>
        <w:t xml:space="preserve">Melisa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Stevanovic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&amp;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Arniika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Kuusisto</w:t>
      </w:r>
      <w:proofErr w:type="spellEnd"/>
    </w:p>
    <w:p w:rsidR="00F35049" w:rsidRPr="00F35049" w:rsidRDefault="00F35049" w:rsidP="00F35049">
      <w:pPr>
        <w:jc w:val="both"/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15.10-15.30 </w:t>
      </w:r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The Evolved Developmental Niche and the Neurobiology of Spiritual Development / </w:t>
      </w:r>
      <w:r w:rsidRPr="005C08C6">
        <w:rPr>
          <w:rFonts w:ascii="Garamond" w:hAnsi="Garamond"/>
          <w:i/>
          <w:sz w:val="24"/>
          <w:szCs w:val="24"/>
          <w:lang w:val="en-US"/>
        </w:rPr>
        <w:t xml:space="preserve">Mary S.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Tarsha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and </w:t>
      </w:r>
      <w:proofErr w:type="spellStart"/>
      <w:r w:rsidRPr="005C08C6">
        <w:rPr>
          <w:rFonts w:ascii="Garamond" w:hAnsi="Garamond"/>
          <w:i/>
          <w:sz w:val="24"/>
          <w:szCs w:val="24"/>
          <w:lang w:val="en-US"/>
        </w:rPr>
        <w:t>Darcia</w:t>
      </w:r>
      <w:proofErr w:type="spellEnd"/>
      <w:r w:rsidRPr="005C08C6">
        <w:rPr>
          <w:rFonts w:ascii="Garamond" w:hAnsi="Garamond"/>
          <w:i/>
          <w:sz w:val="24"/>
          <w:szCs w:val="24"/>
          <w:lang w:val="en-US"/>
        </w:rPr>
        <w:t xml:space="preserve"> Narvaez</w:t>
      </w:r>
    </w:p>
    <w:p w:rsidR="00F35049" w:rsidRPr="005C08C6" w:rsidRDefault="00F35049" w:rsidP="00F35049">
      <w:pPr>
        <w:jc w:val="both"/>
        <w:rPr>
          <w:rFonts w:ascii="Garamond" w:hAnsi="Garamond"/>
          <w:i/>
          <w:sz w:val="24"/>
          <w:szCs w:val="24"/>
          <w:lang w:val="en-US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15.30-15.50 </w:t>
      </w:r>
      <w:r w:rsidRPr="005C08C6">
        <w:rPr>
          <w:rFonts w:ascii="Garamond" w:hAnsi="Garamond"/>
          <w:b/>
          <w:i/>
          <w:sz w:val="24"/>
          <w:szCs w:val="24"/>
          <w:lang w:val="en-US"/>
        </w:rPr>
        <w:t xml:space="preserve">The place of religion in Early Childhood Education and Care in India / </w:t>
      </w:r>
      <w:r w:rsidRPr="005C08C6">
        <w:rPr>
          <w:rFonts w:ascii="Garamond" w:hAnsi="Garamond"/>
          <w:i/>
          <w:sz w:val="24"/>
          <w:szCs w:val="24"/>
          <w:lang w:val="en-US"/>
        </w:rPr>
        <w:t xml:space="preserve">Kristian Niemi </w:t>
      </w:r>
    </w:p>
    <w:p w:rsidR="00652FA0" w:rsidRPr="005C08C6" w:rsidRDefault="00F35049" w:rsidP="005C08C6">
      <w:pPr>
        <w:shd w:val="clear" w:color="auto" w:fill="FFFFFF"/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F35049">
        <w:rPr>
          <w:rFonts w:ascii="Garamond" w:eastAsia="Times New Roman" w:hAnsi="Garamond" w:cs="Calibri"/>
          <w:color w:val="000000"/>
          <w:sz w:val="24"/>
          <w:szCs w:val="24"/>
          <w:lang w:val="en-US" w:eastAsia="sv-SE"/>
        </w:rPr>
        <w:t xml:space="preserve">15.50-16.00 </w:t>
      </w:r>
      <w:r w:rsidRPr="00F35049">
        <w:rPr>
          <w:rFonts w:ascii="Garamond" w:eastAsia="Times New Roman" w:hAnsi="Garamond" w:cs="Calibri"/>
          <w:b/>
          <w:i/>
          <w:color w:val="000000"/>
          <w:sz w:val="24"/>
          <w:szCs w:val="24"/>
          <w:lang w:val="en-US" w:eastAsia="sv-SE"/>
        </w:rPr>
        <w:t>Closing</w:t>
      </w:r>
      <w:r w:rsidRPr="005C08C6">
        <w:rPr>
          <w:rFonts w:ascii="Garamond" w:eastAsia="Times New Roman" w:hAnsi="Garamond" w:cs="Calibri"/>
          <w:b/>
          <w:i/>
          <w:color w:val="000000"/>
          <w:sz w:val="24"/>
          <w:szCs w:val="24"/>
          <w:lang w:val="en-US" w:eastAsia="sv-SE"/>
        </w:rPr>
        <w:t xml:space="preserve"> </w:t>
      </w:r>
      <w:r w:rsidRPr="005C08C6">
        <w:rPr>
          <w:rFonts w:ascii="Garamond" w:hAnsi="Garamond"/>
          <w:sz w:val="24"/>
          <w:szCs w:val="24"/>
          <w:lang w:val="en-US"/>
        </w:rPr>
        <w:t xml:space="preserve">/ </w:t>
      </w:r>
      <w:r w:rsidRPr="005C08C6">
        <w:rPr>
          <w:rFonts w:ascii="Garamond" w:hAnsi="Garamond"/>
          <w:i/>
          <w:sz w:val="24"/>
          <w:szCs w:val="24"/>
          <w:lang w:val="en-US"/>
        </w:rPr>
        <w:t>Arniika Kuusisto</w:t>
      </w:r>
    </w:p>
    <w:sectPr w:rsidR="00652FA0" w:rsidRPr="005C08C6" w:rsidSect="00652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49"/>
    <w:rsid w:val="00370063"/>
    <w:rsid w:val="003C7374"/>
    <w:rsid w:val="004E2A0D"/>
    <w:rsid w:val="005C08C6"/>
    <w:rsid w:val="00652FA0"/>
    <w:rsid w:val="00706C47"/>
    <w:rsid w:val="0079009C"/>
    <w:rsid w:val="00E55726"/>
    <w:rsid w:val="00F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5AEE-09FA-4892-86F2-8009D5C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F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ckholmuniversity.zoom.us/j/64149100215?pwd=a1dhd1dGU2RZK1FtNnduckF2eTRXdz09" TargetMode="External"/><Relationship Id="rId4" Type="http://schemas.openxmlformats.org/officeDocument/2006/relationships/hyperlink" Target="mailto:arniika.kuusisto@buv.s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Arniika Kuusisto</dc:creator>
  <cp:keywords/>
  <dc:description/>
  <cp:lastModifiedBy>Lamminmäki-Vartia, Silja A</cp:lastModifiedBy>
  <cp:revision>2</cp:revision>
  <dcterms:created xsi:type="dcterms:W3CDTF">2021-10-12T07:01:00Z</dcterms:created>
  <dcterms:modified xsi:type="dcterms:W3CDTF">2021-10-12T07:01:00Z</dcterms:modified>
</cp:coreProperties>
</file>