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75" w:rsidRDefault="004C0175" w:rsidP="00F8434E">
      <w:pPr>
        <w:spacing w:after="0"/>
        <w:rPr>
          <w:b/>
          <w:sz w:val="40"/>
          <w:szCs w:val="40"/>
        </w:rPr>
      </w:pPr>
    </w:p>
    <w:p w:rsidR="00F8434E" w:rsidRPr="006E756C" w:rsidRDefault="003B610A" w:rsidP="004C0175">
      <w:pPr>
        <w:spacing w:after="0"/>
        <w:jc w:val="center"/>
        <w:rPr>
          <w:b/>
          <w:sz w:val="40"/>
          <w:szCs w:val="40"/>
        </w:rPr>
      </w:pPr>
      <w:r w:rsidRPr="006E756C">
        <w:rPr>
          <w:b/>
          <w:sz w:val="40"/>
          <w:szCs w:val="40"/>
        </w:rPr>
        <w:t>Eksegetiikan osaston tarjoamat aine- ja syventävien opintojen opintojaksot</w:t>
      </w:r>
      <w:r w:rsidR="009D71A8" w:rsidRPr="006E756C">
        <w:rPr>
          <w:b/>
          <w:sz w:val="40"/>
          <w:szCs w:val="40"/>
        </w:rPr>
        <w:t xml:space="preserve"> </w:t>
      </w:r>
      <w:r w:rsidR="008E5953" w:rsidRPr="006E756C">
        <w:rPr>
          <w:b/>
          <w:sz w:val="40"/>
          <w:szCs w:val="40"/>
        </w:rPr>
        <w:t>kevätlukukaudella 2019</w:t>
      </w:r>
    </w:p>
    <w:p w:rsidR="008E5953" w:rsidRDefault="00B82DBD" w:rsidP="004C0175">
      <w:pPr>
        <w:spacing w:after="0"/>
        <w:jc w:val="center"/>
        <w:rPr>
          <w:sz w:val="28"/>
          <w:szCs w:val="28"/>
        </w:rPr>
      </w:pPr>
      <w:r w:rsidRPr="003B610A">
        <w:rPr>
          <w:sz w:val="28"/>
          <w:szCs w:val="28"/>
        </w:rPr>
        <w:t xml:space="preserve">(mukana myös </w:t>
      </w:r>
      <w:r w:rsidR="00F8434E">
        <w:rPr>
          <w:sz w:val="28"/>
          <w:szCs w:val="28"/>
        </w:rPr>
        <w:t xml:space="preserve">ne </w:t>
      </w:r>
      <w:r w:rsidRPr="003B610A">
        <w:rPr>
          <w:sz w:val="28"/>
          <w:szCs w:val="28"/>
        </w:rPr>
        <w:t>temaattiset kurssit, jois</w:t>
      </w:r>
      <w:r w:rsidR="00577389" w:rsidRPr="003B610A">
        <w:rPr>
          <w:sz w:val="28"/>
          <w:szCs w:val="28"/>
        </w:rPr>
        <w:t>t</w:t>
      </w:r>
      <w:r w:rsidRPr="003B610A">
        <w:rPr>
          <w:sz w:val="28"/>
          <w:szCs w:val="28"/>
        </w:rPr>
        <w:t>a eksegetiikan os</w:t>
      </w:r>
      <w:r w:rsidR="00577389" w:rsidRPr="003B610A">
        <w:rPr>
          <w:sz w:val="28"/>
          <w:szCs w:val="28"/>
        </w:rPr>
        <w:t>asto vastaa</w:t>
      </w:r>
      <w:r w:rsidRPr="003B610A">
        <w:rPr>
          <w:sz w:val="28"/>
          <w:szCs w:val="28"/>
        </w:rPr>
        <w:t>)</w:t>
      </w:r>
    </w:p>
    <w:p w:rsidR="006E756C" w:rsidRPr="006E756C" w:rsidRDefault="006E756C" w:rsidP="00F8434E">
      <w:pPr>
        <w:spacing w:after="0"/>
        <w:rPr>
          <w:sz w:val="24"/>
          <w:szCs w:val="24"/>
        </w:rPr>
      </w:pPr>
    </w:p>
    <w:p w:rsidR="003B610A" w:rsidRPr="006E756C" w:rsidRDefault="00577389" w:rsidP="00577389">
      <w:pPr>
        <w:pStyle w:val="ListParagraph"/>
        <w:numPr>
          <w:ilvl w:val="0"/>
          <w:numId w:val="7"/>
        </w:numPr>
        <w:rPr>
          <w:b/>
          <w:sz w:val="24"/>
          <w:szCs w:val="24"/>
        </w:rPr>
      </w:pPr>
      <w:r w:rsidRPr="006E756C">
        <w:rPr>
          <w:b/>
          <w:sz w:val="24"/>
          <w:szCs w:val="24"/>
        </w:rPr>
        <w:t xml:space="preserve">Katso tarkemmat tiedot kursseista ja ilmoittaudu </w:t>
      </w:r>
      <w:proofErr w:type="spellStart"/>
      <w:r w:rsidRPr="006E756C">
        <w:rPr>
          <w:b/>
          <w:sz w:val="24"/>
          <w:szCs w:val="24"/>
        </w:rPr>
        <w:t>WebOodissa</w:t>
      </w:r>
      <w:proofErr w:type="spellEnd"/>
      <w:r w:rsidRPr="006E756C">
        <w:rPr>
          <w:b/>
          <w:sz w:val="24"/>
          <w:szCs w:val="24"/>
        </w:rPr>
        <w:t xml:space="preserve">. </w:t>
      </w:r>
    </w:p>
    <w:p w:rsidR="00577389" w:rsidRPr="006E756C" w:rsidRDefault="00577389" w:rsidP="00577389">
      <w:pPr>
        <w:pStyle w:val="ListParagraph"/>
        <w:numPr>
          <w:ilvl w:val="0"/>
          <w:numId w:val="7"/>
        </w:numPr>
        <w:rPr>
          <w:b/>
          <w:sz w:val="24"/>
          <w:szCs w:val="24"/>
        </w:rPr>
      </w:pPr>
      <w:r w:rsidRPr="006E756C">
        <w:rPr>
          <w:b/>
          <w:sz w:val="24"/>
          <w:szCs w:val="24"/>
        </w:rPr>
        <w:t>Kolmosperiodin ilmoittautuminen alkaa 12.12.2018</w:t>
      </w:r>
    </w:p>
    <w:p w:rsidR="00AC4F23" w:rsidRDefault="00AC4F23">
      <w:pPr>
        <w:rPr>
          <w:b/>
          <w:sz w:val="28"/>
          <w:szCs w:val="28"/>
        </w:rPr>
      </w:pPr>
    </w:p>
    <w:p w:rsidR="003B610A" w:rsidRPr="003B610A" w:rsidRDefault="003B610A">
      <w:pPr>
        <w:rPr>
          <w:b/>
          <w:sz w:val="28"/>
          <w:szCs w:val="28"/>
        </w:rPr>
      </w:pPr>
      <w:r w:rsidRPr="003B610A">
        <w:rPr>
          <w:b/>
          <w:sz w:val="28"/>
          <w:szCs w:val="28"/>
        </w:rPr>
        <w:t>Kandiohjelma</w:t>
      </w:r>
    </w:p>
    <w:p w:rsidR="00A3008C" w:rsidRPr="006E756C" w:rsidRDefault="008E5953">
      <w:pPr>
        <w:rPr>
          <w:b/>
          <w:sz w:val="24"/>
          <w:szCs w:val="24"/>
          <w:u w:val="single"/>
        </w:rPr>
      </w:pPr>
      <w:r w:rsidRPr="006E756C">
        <w:rPr>
          <w:b/>
          <w:sz w:val="24"/>
          <w:szCs w:val="24"/>
          <w:u w:val="single"/>
        </w:rPr>
        <w:t>Kolmas</w:t>
      </w:r>
      <w:r w:rsidR="009D71A8" w:rsidRPr="006E756C">
        <w:rPr>
          <w:b/>
          <w:sz w:val="24"/>
          <w:szCs w:val="24"/>
          <w:u w:val="single"/>
        </w:rPr>
        <w:t xml:space="preserve"> periodi</w:t>
      </w:r>
    </w:p>
    <w:p w:rsidR="00393979" w:rsidRPr="006E756C" w:rsidRDefault="00B82DBD" w:rsidP="00393979">
      <w:pPr>
        <w:rPr>
          <w:rStyle w:val="Emphasis"/>
          <w:b/>
          <w:i w:val="0"/>
          <w:sz w:val="24"/>
          <w:szCs w:val="24"/>
        </w:rPr>
      </w:pPr>
      <w:r w:rsidRPr="006E756C">
        <w:rPr>
          <w:b/>
          <w:iCs/>
          <w:sz w:val="24"/>
          <w:szCs w:val="24"/>
        </w:rPr>
        <w:t xml:space="preserve">TUK-2601 </w:t>
      </w:r>
      <w:r w:rsidRPr="006E756C">
        <w:rPr>
          <w:b/>
          <w:i/>
          <w:iCs/>
          <w:sz w:val="24"/>
          <w:szCs w:val="24"/>
        </w:rPr>
        <w:t>Kristinuskon juuret ja varhainen kehitys</w:t>
      </w:r>
      <w:r w:rsidRPr="006E756C">
        <w:rPr>
          <w:b/>
          <w:iCs/>
          <w:sz w:val="24"/>
          <w:szCs w:val="24"/>
        </w:rPr>
        <w:t> </w:t>
      </w:r>
      <w:r w:rsidR="00EF1B14" w:rsidRPr="006E756C">
        <w:rPr>
          <w:rStyle w:val="Emphasis"/>
          <w:b/>
          <w:i w:val="0"/>
          <w:sz w:val="24"/>
          <w:szCs w:val="24"/>
        </w:rPr>
        <w:t>5 op</w:t>
      </w:r>
      <w:r w:rsidR="00393979" w:rsidRPr="006E756C">
        <w:rPr>
          <w:rStyle w:val="Emphasis"/>
          <w:b/>
          <w:sz w:val="24"/>
          <w:szCs w:val="24"/>
        </w:rPr>
        <w:t xml:space="preserve"> </w:t>
      </w:r>
    </w:p>
    <w:p w:rsidR="00393979" w:rsidRPr="006E756C" w:rsidRDefault="00B82DBD" w:rsidP="00393979">
      <w:pPr>
        <w:rPr>
          <w:sz w:val="24"/>
          <w:szCs w:val="24"/>
        </w:rPr>
      </w:pPr>
      <w:r w:rsidRPr="006E756C">
        <w:rPr>
          <w:sz w:val="24"/>
          <w:szCs w:val="24"/>
        </w:rPr>
        <w:t>16</w:t>
      </w:r>
      <w:r w:rsidR="00240036" w:rsidRPr="006E756C">
        <w:rPr>
          <w:sz w:val="24"/>
          <w:szCs w:val="24"/>
        </w:rPr>
        <w:t>.</w:t>
      </w:r>
      <w:r w:rsidRPr="006E756C">
        <w:rPr>
          <w:sz w:val="24"/>
          <w:szCs w:val="24"/>
        </w:rPr>
        <w:t>1</w:t>
      </w:r>
      <w:r w:rsidR="00240036" w:rsidRPr="006E756C">
        <w:rPr>
          <w:sz w:val="24"/>
          <w:szCs w:val="24"/>
        </w:rPr>
        <w:t>.</w:t>
      </w:r>
      <w:r w:rsidR="00393979" w:rsidRPr="006E756C">
        <w:rPr>
          <w:sz w:val="24"/>
          <w:szCs w:val="24"/>
        </w:rPr>
        <w:t>–</w:t>
      </w:r>
      <w:r w:rsidRPr="006E756C">
        <w:rPr>
          <w:sz w:val="24"/>
          <w:szCs w:val="24"/>
        </w:rPr>
        <w:t>6</w:t>
      </w:r>
      <w:r w:rsidR="00393979" w:rsidRPr="006E756C">
        <w:rPr>
          <w:sz w:val="24"/>
          <w:szCs w:val="24"/>
        </w:rPr>
        <w:t>.</w:t>
      </w:r>
      <w:r w:rsidRPr="006E756C">
        <w:rPr>
          <w:sz w:val="24"/>
          <w:szCs w:val="24"/>
        </w:rPr>
        <w:t>3</w:t>
      </w:r>
      <w:r w:rsidR="00393979" w:rsidRPr="006E756C">
        <w:rPr>
          <w:sz w:val="24"/>
          <w:szCs w:val="24"/>
        </w:rPr>
        <w:t>.201</w:t>
      </w:r>
      <w:r w:rsidRPr="006E756C">
        <w:rPr>
          <w:sz w:val="24"/>
          <w:szCs w:val="24"/>
        </w:rPr>
        <w:t>9</w:t>
      </w:r>
      <w:r w:rsidR="00393979" w:rsidRPr="006E756C">
        <w:rPr>
          <w:sz w:val="24"/>
          <w:szCs w:val="24"/>
        </w:rPr>
        <w:t xml:space="preserve"> </w:t>
      </w:r>
    </w:p>
    <w:p w:rsidR="00393979" w:rsidRPr="006E756C" w:rsidRDefault="00393979" w:rsidP="00393979">
      <w:pPr>
        <w:rPr>
          <w:sz w:val="24"/>
          <w:szCs w:val="24"/>
        </w:rPr>
      </w:pPr>
      <w:r w:rsidRPr="006E756C">
        <w:rPr>
          <w:sz w:val="24"/>
          <w:szCs w:val="24"/>
        </w:rPr>
        <w:t>Opettaja</w:t>
      </w:r>
      <w:r w:rsidR="00B82DBD" w:rsidRPr="006E756C">
        <w:rPr>
          <w:sz w:val="24"/>
          <w:szCs w:val="24"/>
        </w:rPr>
        <w:t>t</w:t>
      </w:r>
      <w:r w:rsidRPr="006E756C">
        <w:rPr>
          <w:sz w:val="24"/>
          <w:szCs w:val="24"/>
        </w:rPr>
        <w:t xml:space="preserve">: </w:t>
      </w:r>
      <w:r w:rsidR="00B82DBD" w:rsidRPr="006E756C">
        <w:rPr>
          <w:sz w:val="24"/>
          <w:szCs w:val="24"/>
        </w:rPr>
        <w:t xml:space="preserve">Nina </w:t>
      </w:r>
      <w:proofErr w:type="spellStart"/>
      <w:r w:rsidR="00B82DBD" w:rsidRPr="006E756C">
        <w:rPr>
          <w:sz w:val="24"/>
          <w:szCs w:val="24"/>
        </w:rPr>
        <w:t>Nikki</w:t>
      </w:r>
      <w:proofErr w:type="spellEnd"/>
      <w:r w:rsidRPr="006E756C">
        <w:rPr>
          <w:sz w:val="24"/>
          <w:szCs w:val="24"/>
        </w:rPr>
        <w:t xml:space="preserve">, </w:t>
      </w:r>
      <w:proofErr w:type="spellStart"/>
      <w:r w:rsidR="00B82DBD" w:rsidRPr="006E756C">
        <w:rPr>
          <w:sz w:val="24"/>
          <w:szCs w:val="24"/>
        </w:rPr>
        <w:t>Juliette</w:t>
      </w:r>
      <w:proofErr w:type="spellEnd"/>
      <w:r w:rsidR="00B82DBD" w:rsidRPr="006E756C">
        <w:rPr>
          <w:sz w:val="24"/>
          <w:szCs w:val="24"/>
        </w:rPr>
        <w:t xml:space="preserve"> Day, Olli-Pekka Vainio, Antti Vanhoja</w:t>
      </w:r>
      <w:r w:rsidRPr="006E756C">
        <w:rPr>
          <w:sz w:val="24"/>
          <w:szCs w:val="24"/>
        </w:rPr>
        <w:t xml:space="preserve"> </w:t>
      </w:r>
    </w:p>
    <w:p w:rsidR="00393979" w:rsidRPr="006E756C" w:rsidRDefault="00B82DBD" w:rsidP="00393979">
      <w:pPr>
        <w:rPr>
          <w:sz w:val="24"/>
          <w:szCs w:val="24"/>
        </w:rPr>
      </w:pPr>
      <w:r w:rsidRPr="006E756C">
        <w:rPr>
          <w:sz w:val="24"/>
          <w:szCs w:val="24"/>
        </w:rPr>
        <w:t>Opintojaksossa pyritään selvittämään kristinuskon historiallista ja opillista kehitystä Jeesus-liikkeestä kristilliseksi kirkoksi keskiajan alkuun asti. Historiallisen tarkastelun kohteena ovat kristinuskon kasvu ja leviäminen, kristillisen liikkeen erottautuminen juutalaisuudesta, erilaiset varhaiskristilliset liikkeet ja ajatussuunnat, merkittävimmät varhaiskristilliset teologit, kristinuskon asema yhteiskunnassa ja kristinuskon vähittäinen kehitys Rooman valtakunnan johtavaksi uskonnoksi. Opillista kehitystä tarkasteltaessa keskeisiä kysymyksiä ovat esim. kristologian, kolminaisuusopin, seurakuntarakenteiden ja –virkojen, sakramenttiopin, jumalanpalveluselämän sekä kristillisten moraalikäsitysten muotoutuminen.</w:t>
      </w:r>
    </w:p>
    <w:p w:rsidR="00F8434E" w:rsidRPr="006E756C" w:rsidRDefault="00F8434E" w:rsidP="00393979">
      <w:pPr>
        <w:rPr>
          <w:rStyle w:val="Emphasis"/>
          <w:b/>
          <w:i w:val="0"/>
          <w:sz w:val="24"/>
          <w:szCs w:val="24"/>
        </w:rPr>
      </w:pPr>
    </w:p>
    <w:p w:rsidR="00393979" w:rsidRPr="006E756C" w:rsidRDefault="00393979" w:rsidP="00393979">
      <w:pPr>
        <w:rPr>
          <w:rStyle w:val="Emphasis"/>
          <w:b/>
          <w:i w:val="0"/>
          <w:sz w:val="24"/>
          <w:szCs w:val="24"/>
        </w:rPr>
      </w:pPr>
      <w:r w:rsidRPr="006E756C">
        <w:rPr>
          <w:rStyle w:val="Emphasis"/>
          <w:b/>
          <w:i w:val="0"/>
          <w:sz w:val="24"/>
          <w:szCs w:val="24"/>
        </w:rPr>
        <w:t>TUK-2</w:t>
      </w:r>
      <w:r w:rsidR="00B82DBD" w:rsidRPr="006E756C">
        <w:rPr>
          <w:rStyle w:val="Emphasis"/>
          <w:b/>
          <w:i w:val="0"/>
          <w:sz w:val="24"/>
          <w:szCs w:val="24"/>
        </w:rPr>
        <w:t>609</w:t>
      </w:r>
      <w:r w:rsidRPr="006E756C">
        <w:rPr>
          <w:rStyle w:val="Emphasis"/>
          <w:b/>
          <w:i w:val="0"/>
          <w:sz w:val="24"/>
          <w:szCs w:val="24"/>
        </w:rPr>
        <w:t xml:space="preserve"> </w:t>
      </w:r>
      <w:r w:rsidRPr="006E756C">
        <w:rPr>
          <w:rStyle w:val="Emphasis"/>
          <w:b/>
          <w:sz w:val="24"/>
          <w:szCs w:val="24"/>
        </w:rPr>
        <w:t>Raamat</w:t>
      </w:r>
      <w:r w:rsidR="00B82DBD" w:rsidRPr="006E756C">
        <w:rPr>
          <w:rStyle w:val="Emphasis"/>
          <w:b/>
          <w:sz w:val="24"/>
          <w:szCs w:val="24"/>
        </w:rPr>
        <w:t>t</w:t>
      </w:r>
      <w:r w:rsidRPr="006E756C">
        <w:rPr>
          <w:rStyle w:val="Emphasis"/>
          <w:b/>
          <w:sz w:val="24"/>
          <w:szCs w:val="24"/>
        </w:rPr>
        <w:t>u</w:t>
      </w:r>
      <w:r w:rsidR="00B82DBD" w:rsidRPr="006E756C">
        <w:rPr>
          <w:rStyle w:val="Emphasis"/>
          <w:b/>
          <w:sz w:val="24"/>
          <w:szCs w:val="24"/>
        </w:rPr>
        <w:t xml:space="preserve"> länsimaisessa kulttuurissa</w:t>
      </w:r>
      <w:r w:rsidRPr="006E756C">
        <w:rPr>
          <w:rStyle w:val="Emphasis"/>
          <w:b/>
          <w:i w:val="0"/>
          <w:sz w:val="24"/>
          <w:szCs w:val="24"/>
        </w:rPr>
        <w:t xml:space="preserve"> </w:t>
      </w:r>
      <w:r w:rsidR="00EF1B14" w:rsidRPr="006E756C">
        <w:rPr>
          <w:rStyle w:val="Emphasis"/>
          <w:b/>
          <w:i w:val="0"/>
          <w:sz w:val="24"/>
          <w:szCs w:val="24"/>
        </w:rPr>
        <w:t>5 op</w:t>
      </w:r>
    </w:p>
    <w:p w:rsidR="00393979" w:rsidRPr="006E756C" w:rsidRDefault="00393979" w:rsidP="00393979">
      <w:pPr>
        <w:rPr>
          <w:rStyle w:val="Emphasis"/>
          <w:i w:val="0"/>
          <w:sz w:val="24"/>
          <w:szCs w:val="24"/>
        </w:rPr>
      </w:pPr>
      <w:r w:rsidRPr="006E756C">
        <w:rPr>
          <w:rStyle w:val="Emphasis"/>
          <w:i w:val="0"/>
          <w:sz w:val="24"/>
          <w:szCs w:val="24"/>
        </w:rPr>
        <w:t>1</w:t>
      </w:r>
      <w:r w:rsidR="00B82DBD" w:rsidRPr="006E756C">
        <w:rPr>
          <w:rStyle w:val="Emphasis"/>
          <w:i w:val="0"/>
          <w:sz w:val="24"/>
          <w:szCs w:val="24"/>
        </w:rPr>
        <w:t>6</w:t>
      </w:r>
      <w:r w:rsidRPr="006E756C">
        <w:rPr>
          <w:rStyle w:val="Emphasis"/>
          <w:i w:val="0"/>
          <w:sz w:val="24"/>
          <w:szCs w:val="24"/>
        </w:rPr>
        <w:t>.</w:t>
      </w:r>
      <w:r w:rsidR="00B82DBD" w:rsidRPr="006E756C">
        <w:rPr>
          <w:rStyle w:val="Emphasis"/>
          <w:i w:val="0"/>
          <w:sz w:val="24"/>
          <w:szCs w:val="24"/>
        </w:rPr>
        <w:t>1</w:t>
      </w:r>
      <w:r w:rsidRPr="006E756C">
        <w:rPr>
          <w:rStyle w:val="Emphasis"/>
          <w:i w:val="0"/>
          <w:sz w:val="24"/>
          <w:szCs w:val="24"/>
        </w:rPr>
        <w:t>.–</w:t>
      </w:r>
      <w:r w:rsidR="00B82DBD" w:rsidRPr="006E756C">
        <w:rPr>
          <w:rStyle w:val="Emphasis"/>
          <w:i w:val="0"/>
          <w:sz w:val="24"/>
          <w:szCs w:val="24"/>
        </w:rPr>
        <w:t>2</w:t>
      </w:r>
      <w:r w:rsidRPr="006E756C">
        <w:rPr>
          <w:rStyle w:val="Emphasis"/>
          <w:i w:val="0"/>
          <w:sz w:val="24"/>
          <w:szCs w:val="24"/>
        </w:rPr>
        <w:t>.</w:t>
      </w:r>
      <w:r w:rsidR="00B82DBD" w:rsidRPr="006E756C">
        <w:rPr>
          <w:rStyle w:val="Emphasis"/>
          <w:i w:val="0"/>
          <w:sz w:val="24"/>
          <w:szCs w:val="24"/>
        </w:rPr>
        <w:t>5.2019 (</w:t>
      </w:r>
      <w:proofErr w:type="spellStart"/>
      <w:r w:rsidR="00B82DBD" w:rsidRPr="006E756C">
        <w:rPr>
          <w:rStyle w:val="Emphasis"/>
          <w:i w:val="0"/>
          <w:sz w:val="24"/>
          <w:szCs w:val="24"/>
        </w:rPr>
        <w:t>huom</w:t>
      </w:r>
      <w:proofErr w:type="spellEnd"/>
      <w:r w:rsidR="00B82DBD" w:rsidRPr="006E756C">
        <w:rPr>
          <w:rStyle w:val="Emphasis"/>
          <w:i w:val="0"/>
          <w:sz w:val="24"/>
          <w:szCs w:val="24"/>
        </w:rPr>
        <w:t>! kestää 3. ja 4. periodin!)</w:t>
      </w:r>
    </w:p>
    <w:p w:rsidR="00393979" w:rsidRPr="006E756C" w:rsidRDefault="00393979" w:rsidP="00393979">
      <w:pPr>
        <w:rPr>
          <w:rStyle w:val="Emphasis"/>
          <w:i w:val="0"/>
          <w:sz w:val="24"/>
          <w:szCs w:val="24"/>
        </w:rPr>
      </w:pPr>
      <w:r w:rsidRPr="006E756C">
        <w:rPr>
          <w:rStyle w:val="Emphasis"/>
          <w:i w:val="0"/>
          <w:sz w:val="24"/>
          <w:szCs w:val="24"/>
        </w:rPr>
        <w:t xml:space="preserve">Opettajat: </w:t>
      </w:r>
      <w:r w:rsidR="00B82DBD" w:rsidRPr="006E756C">
        <w:rPr>
          <w:rStyle w:val="Emphasis"/>
          <w:i w:val="0"/>
          <w:sz w:val="24"/>
          <w:szCs w:val="24"/>
        </w:rPr>
        <w:t xml:space="preserve">Kirsi Valkama sekä </w:t>
      </w:r>
      <w:r w:rsidR="00DC1029" w:rsidRPr="006E756C">
        <w:rPr>
          <w:sz w:val="24"/>
          <w:szCs w:val="24"/>
        </w:rPr>
        <w:t xml:space="preserve">Johan </w:t>
      </w:r>
      <w:proofErr w:type="spellStart"/>
      <w:r w:rsidR="00DC1029" w:rsidRPr="006E756C">
        <w:rPr>
          <w:sz w:val="24"/>
          <w:szCs w:val="24"/>
        </w:rPr>
        <w:t>Bastubacka</w:t>
      </w:r>
      <w:proofErr w:type="spellEnd"/>
      <w:r w:rsidR="00DC1029" w:rsidRPr="006E756C">
        <w:rPr>
          <w:sz w:val="24"/>
          <w:szCs w:val="24"/>
        </w:rPr>
        <w:t xml:space="preserve">, Raimo Hakola, Niko Huttunen, Martti Nissinen, </w:t>
      </w:r>
      <w:proofErr w:type="spellStart"/>
      <w:r w:rsidR="00DC1029" w:rsidRPr="006E756C">
        <w:rPr>
          <w:sz w:val="24"/>
          <w:szCs w:val="24"/>
        </w:rPr>
        <w:t>Jessi</w:t>
      </w:r>
      <w:proofErr w:type="spellEnd"/>
      <w:r w:rsidR="00DC1029" w:rsidRPr="006E756C">
        <w:rPr>
          <w:sz w:val="24"/>
          <w:szCs w:val="24"/>
        </w:rPr>
        <w:t xml:space="preserve"> Orpana, Juha Pakkala, Joanna Töyräänvuori ja Riikka Tuori</w:t>
      </w:r>
    </w:p>
    <w:p w:rsidR="00B82DBD" w:rsidRPr="006E756C" w:rsidRDefault="00B82DBD" w:rsidP="00B82DBD">
      <w:pPr>
        <w:rPr>
          <w:iCs/>
          <w:sz w:val="24"/>
          <w:szCs w:val="24"/>
        </w:rPr>
      </w:pPr>
      <w:r w:rsidRPr="006E756C">
        <w:rPr>
          <w:iCs/>
          <w:sz w:val="24"/>
          <w:szCs w:val="24"/>
        </w:rPr>
        <w:t>Kyseessä on poikkitieteellinen opintojakso, jossa opiskelija saa evätä havaita Raamatun vaikutusta niin kulttuurihistoriassa kuin omassa kulttuurissaan. Opintojakson tavoitteena on, että opiskelija perehtyy joihinkin Raamatun kirjoihin, tuntee niiden sisällön ja niihin liittyvät keskeiset tutkimukselliset kysymykset niin hyvin, että opintojakson suoritettuaan hän osaa havainnoida Raamatun merkitystä ja vaikutushistoriaa kulttuurin ja yhteiskunnan eri alueilla (esim. taide, kirjallisuus, populaarikulttuuri, uskonnollisten yhteisöjen elämä) ja tuntee keskeisiä tulkintakysymyksiä, jotka nousevat Raamatun ajan kulttuurien ja oman aikamme eroista. Hän hahmottaa arvoja, joita tulkintaperinteet edustavat ja kuinka kulttuuriset tulkinnat uskonnosta haastavat perinteistä uskonnollista tulkintaa.</w:t>
      </w:r>
    </w:p>
    <w:p w:rsidR="00B82DBD" w:rsidRPr="006E756C" w:rsidRDefault="00B82DBD" w:rsidP="00B82DBD">
      <w:pPr>
        <w:rPr>
          <w:iCs/>
          <w:sz w:val="24"/>
          <w:szCs w:val="24"/>
        </w:rPr>
      </w:pPr>
      <w:r w:rsidRPr="006E756C">
        <w:rPr>
          <w:iCs/>
          <w:sz w:val="24"/>
          <w:szCs w:val="24"/>
        </w:rPr>
        <w:lastRenderedPageBreak/>
        <w:t>Opiskelija tuntee keskeisiä tulkinta- ja vaikutushistoriallisia malleja. Hän osaa analysoida seuraavien raamatuntulkinnan osa-alueiden suhdetta toisiinsa: 1) lähdeteksti omassa kontekstissaan, 2) tulkitsija ja hänen elämänkontekstinsa sekä 3) tulkintatilanne. Opiskelija osaa suhteuttaa Raamatun tulkintoja sekä Raamatun ”alkuperäisiin” merkityksiin että tulkintojen syntykontekstiin. Hän osaa soveltaa käsiteltyjen esimerkkien pohjalta oppimaansa uusissa tilanteissa.</w:t>
      </w:r>
    </w:p>
    <w:p w:rsidR="006E756C" w:rsidRDefault="006E756C" w:rsidP="00393979">
      <w:pPr>
        <w:rPr>
          <w:rStyle w:val="Emphasis"/>
          <w:b/>
          <w:i w:val="0"/>
          <w:sz w:val="24"/>
          <w:szCs w:val="24"/>
        </w:rPr>
      </w:pPr>
    </w:p>
    <w:p w:rsidR="00393979" w:rsidRPr="006E756C" w:rsidRDefault="00B82DBD" w:rsidP="00393979">
      <w:pPr>
        <w:rPr>
          <w:b/>
          <w:sz w:val="24"/>
          <w:szCs w:val="24"/>
        </w:rPr>
      </w:pPr>
      <w:r w:rsidRPr="006E756C">
        <w:rPr>
          <w:rStyle w:val="Emphasis"/>
          <w:b/>
          <w:i w:val="0"/>
          <w:sz w:val="24"/>
          <w:szCs w:val="24"/>
        </w:rPr>
        <w:t>TUK-2610</w:t>
      </w:r>
      <w:r w:rsidR="00393979" w:rsidRPr="006E756C">
        <w:rPr>
          <w:rStyle w:val="Emphasis"/>
          <w:b/>
          <w:i w:val="0"/>
          <w:sz w:val="24"/>
          <w:szCs w:val="24"/>
        </w:rPr>
        <w:t> </w:t>
      </w:r>
      <w:r w:rsidRPr="006E756C">
        <w:rPr>
          <w:rStyle w:val="Emphasis"/>
          <w:b/>
          <w:sz w:val="24"/>
          <w:szCs w:val="24"/>
        </w:rPr>
        <w:t>A</w:t>
      </w:r>
      <w:r w:rsidR="00393979" w:rsidRPr="006E756C">
        <w:rPr>
          <w:rStyle w:val="Emphasis"/>
          <w:b/>
          <w:sz w:val="24"/>
          <w:szCs w:val="24"/>
        </w:rPr>
        <w:t>jankohtaisia kysymyksiä</w:t>
      </w:r>
      <w:r w:rsidRPr="006E756C">
        <w:rPr>
          <w:rStyle w:val="Emphasis"/>
          <w:b/>
          <w:sz w:val="24"/>
          <w:szCs w:val="24"/>
        </w:rPr>
        <w:t xml:space="preserve">: Uskonto, historia ja yhteiskunta </w:t>
      </w:r>
      <w:r w:rsidRPr="006E756C">
        <w:rPr>
          <w:rStyle w:val="Emphasis"/>
          <w:b/>
          <w:i w:val="0"/>
          <w:sz w:val="24"/>
          <w:szCs w:val="24"/>
        </w:rPr>
        <w:t>5 op</w:t>
      </w:r>
      <w:r w:rsidR="00393979" w:rsidRPr="006E756C">
        <w:rPr>
          <w:b/>
          <w:sz w:val="24"/>
          <w:szCs w:val="24"/>
        </w:rPr>
        <w:t xml:space="preserve"> </w:t>
      </w:r>
    </w:p>
    <w:p w:rsidR="00F8434E" w:rsidRPr="006E756C" w:rsidRDefault="00F8434E" w:rsidP="00F8434E">
      <w:pPr>
        <w:rPr>
          <w:b/>
          <w:sz w:val="24"/>
          <w:szCs w:val="24"/>
          <w:lang w:val="en-US"/>
        </w:rPr>
      </w:pPr>
      <w:r w:rsidRPr="006E756C">
        <w:rPr>
          <w:b/>
          <w:sz w:val="24"/>
          <w:szCs w:val="24"/>
          <w:lang w:val="en-US"/>
        </w:rPr>
        <w:t xml:space="preserve">Survey of Ancient Near Eastern Empires </w:t>
      </w:r>
    </w:p>
    <w:p w:rsidR="00393979" w:rsidRPr="006E756C" w:rsidRDefault="00577389" w:rsidP="00393979">
      <w:pPr>
        <w:rPr>
          <w:sz w:val="24"/>
          <w:szCs w:val="24"/>
        </w:rPr>
      </w:pPr>
      <w:r w:rsidRPr="006E756C">
        <w:rPr>
          <w:sz w:val="24"/>
          <w:szCs w:val="24"/>
        </w:rPr>
        <w:t>14</w:t>
      </w:r>
      <w:r w:rsidR="00EF1B14" w:rsidRPr="006E756C">
        <w:rPr>
          <w:sz w:val="24"/>
          <w:szCs w:val="24"/>
        </w:rPr>
        <w:t>.</w:t>
      </w:r>
      <w:r w:rsidRPr="006E756C">
        <w:rPr>
          <w:sz w:val="24"/>
          <w:szCs w:val="24"/>
        </w:rPr>
        <w:t>1</w:t>
      </w:r>
      <w:r w:rsidR="00EF1B14" w:rsidRPr="006E756C">
        <w:rPr>
          <w:sz w:val="24"/>
          <w:szCs w:val="24"/>
        </w:rPr>
        <w:t>.</w:t>
      </w:r>
      <w:r w:rsidR="00393979" w:rsidRPr="006E756C">
        <w:rPr>
          <w:sz w:val="24"/>
          <w:szCs w:val="24"/>
        </w:rPr>
        <w:t>–</w:t>
      </w:r>
      <w:r w:rsidRPr="006E756C">
        <w:rPr>
          <w:sz w:val="24"/>
          <w:szCs w:val="24"/>
        </w:rPr>
        <w:t>29</w:t>
      </w:r>
      <w:r w:rsidR="00393979" w:rsidRPr="006E756C">
        <w:rPr>
          <w:sz w:val="24"/>
          <w:szCs w:val="24"/>
        </w:rPr>
        <w:t>.</w:t>
      </w:r>
      <w:r w:rsidRPr="006E756C">
        <w:rPr>
          <w:sz w:val="24"/>
          <w:szCs w:val="24"/>
        </w:rPr>
        <w:t>4</w:t>
      </w:r>
      <w:r w:rsidR="00393979" w:rsidRPr="006E756C">
        <w:rPr>
          <w:sz w:val="24"/>
          <w:szCs w:val="24"/>
        </w:rPr>
        <w:t>.201</w:t>
      </w:r>
      <w:r w:rsidRPr="006E756C">
        <w:rPr>
          <w:sz w:val="24"/>
          <w:szCs w:val="24"/>
        </w:rPr>
        <w:t xml:space="preserve">9 </w:t>
      </w:r>
      <w:r w:rsidRPr="006E756C">
        <w:rPr>
          <w:rStyle w:val="Emphasis"/>
          <w:i w:val="0"/>
          <w:sz w:val="24"/>
          <w:szCs w:val="24"/>
        </w:rPr>
        <w:t>(</w:t>
      </w:r>
      <w:proofErr w:type="spellStart"/>
      <w:r w:rsidRPr="006E756C">
        <w:rPr>
          <w:rStyle w:val="Emphasis"/>
          <w:i w:val="0"/>
          <w:sz w:val="24"/>
          <w:szCs w:val="24"/>
        </w:rPr>
        <w:t>huom</w:t>
      </w:r>
      <w:proofErr w:type="spellEnd"/>
      <w:r w:rsidRPr="006E756C">
        <w:rPr>
          <w:rStyle w:val="Emphasis"/>
          <w:i w:val="0"/>
          <w:sz w:val="24"/>
          <w:szCs w:val="24"/>
        </w:rPr>
        <w:t>! kestää 3. ja 4. periodin!)</w:t>
      </w:r>
    </w:p>
    <w:p w:rsidR="00393979" w:rsidRPr="006E756C" w:rsidRDefault="00393979" w:rsidP="00393979">
      <w:pPr>
        <w:rPr>
          <w:sz w:val="24"/>
          <w:szCs w:val="24"/>
        </w:rPr>
      </w:pPr>
      <w:r w:rsidRPr="006E756C">
        <w:rPr>
          <w:sz w:val="24"/>
          <w:szCs w:val="24"/>
        </w:rPr>
        <w:t>Opettaja</w:t>
      </w:r>
      <w:r w:rsidR="00C2398D" w:rsidRPr="006E756C">
        <w:rPr>
          <w:sz w:val="24"/>
          <w:szCs w:val="24"/>
        </w:rPr>
        <w:t>t</w:t>
      </w:r>
      <w:r w:rsidRPr="006E756C">
        <w:rPr>
          <w:sz w:val="24"/>
          <w:szCs w:val="24"/>
        </w:rPr>
        <w:t xml:space="preserve">: </w:t>
      </w:r>
      <w:r w:rsidR="00577389" w:rsidRPr="006E756C">
        <w:rPr>
          <w:sz w:val="24"/>
          <w:szCs w:val="24"/>
        </w:rPr>
        <w:t xml:space="preserve">Jason </w:t>
      </w:r>
      <w:proofErr w:type="spellStart"/>
      <w:r w:rsidR="00577389" w:rsidRPr="006E756C">
        <w:rPr>
          <w:sz w:val="24"/>
          <w:szCs w:val="24"/>
        </w:rPr>
        <w:t>Silverman</w:t>
      </w:r>
      <w:proofErr w:type="spellEnd"/>
      <w:r w:rsidR="00577389" w:rsidRPr="006E756C">
        <w:rPr>
          <w:sz w:val="24"/>
          <w:szCs w:val="24"/>
        </w:rPr>
        <w:t xml:space="preserve">, Sebastian </w:t>
      </w:r>
      <w:proofErr w:type="spellStart"/>
      <w:r w:rsidR="00577389" w:rsidRPr="006E756C">
        <w:rPr>
          <w:sz w:val="24"/>
          <w:szCs w:val="24"/>
        </w:rPr>
        <w:t>Fink</w:t>
      </w:r>
      <w:proofErr w:type="spellEnd"/>
      <w:r w:rsidR="00577389" w:rsidRPr="006E756C">
        <w:rPr>
          <w:sz w:val="24"/>
          <w:szCs w:val="24"/>
        </w:rPr>
        <w:t xml:space="preserve">, </w:t>
      </w:r>
      <w:proofErr w:type="spellStart"/>
      <w:r w:rsidR="00577389" w:rsidRPr="006E756C">
        <w:rPr>
          <w:sz w:val="24"/>
          <w:szCs w:val="24"/>
        </w:rPr>
        <w:t>Gina</w:t>
      </w:r>
      <w:proofErr w:type="spellEnd"/>
      <w:r w:rsidR="00577389" w:rsidRPr="006E756C">
        <w:rPr>
          <w:sz w:val="24"/>
          <w:szCs w:val="24"/>
        </w:rPr>
        <w:t xml:space="preserve"> </w:t>
      </w:r>
      <w:proofErr w:type="spellStart"/>
      <w:r w:rsidR="00577389" w:rsidRPr="006E756C">
        <w:rPr>
          <w:sz w:val="24"/>
          <w:szCs w:val="24"/>
        </w:rPr>
        <w:t>Konstantinopoulos</w:t>
      </w:r>
      <w:proofErr w:type="spellEnd"/>
      <w:r w:rsidR="00577389" w:rsidRPr="006E756C">
        <w:rPr>
          <w:sz w:val="24"/>
          <w:szCs w:val="24"/>
        </w:rPr>
        <w:t xml:space="preserve">, </w:t>
      </w:r>
      <w:proofErr w:type="spellStart"/>
      <w:r w:rsidR="00577389" w:rsidRPr="006E756C">
        <w:rPr>
          <w:sz w:val="24"/>
          <w:szCs w:val="24"/>
        </w:rPr>
        <w:t>Melanie</w:t>
      </w:r>
      <w:proofErr w:type="spellEnd"/>
      <w:r w:rsidR="00577389" w:rsidRPr="006E756C">
        <w:rPr>
          <w:sz w:val="24"/>
          <w:szCs w:val="24"/>
        </w:rPr>
        <w:t xml:space="preserve"> </w:t>
      </w:r>
      <w:proofErr w:type="spellStart"/>
      <w:r w:rsidR="00577389" w:rsidRPr="006E756C">
        <w:rPr>
          <w:sz w:val="24"/>
          <w:szCs w:val="24"/>
        </w:rPr>
        <w:t>Wasmuth</w:t>
      </w:r>
      <w:proofErr w:type="spellEnd"/>
    </w:p>
    <w:p w:rsidR="00393979" w:rsidRPr="006E756C" w:rsidRDefault="00EF1B14" w:rsidP="00393979">
      <w:pPr>
        <w:rPr>
          <w:sz w:val="24"/>
          <w:szCs w:val="24"/>
          <w:lang w:val="en-US"/>
        </w:rPr>
      </w:pPr>
      <w:proofErr w:type="spellStart"/>
      <w:r w:rsidRPr="006E756C">
        <w:rPr>
          <w:sz w:val="24"/>
          <w:szCs w:val="24"/>
          <w:lang w:val="en-US"/>
        </w:rPr>
        <w:t>Opetuskieli</w:t>
      </w:r>
      <w:proofErr w:type="spellEnd"/>
      <w:r w:rsidRPr="006E756C">
        <w:rPr>
          <w:sz w:val="24"/>
          <w:szCs w:val="24"/>
          <w:lang w:val="en-US"/>
        </w:rPr>
        <w:t xml:space="preserve">: </w:t>
      </w:r>
      <w:proofErr w:type="spellStart"/>
      <w:r w:rsidRPr="006E756C">
        <w:rPr>
          <w:sz w:val="24"/>
          <w:szCs w:val="24"/>
          <w:lang w:val="en-US"/>
        </w:rPr>
        <w:t>englanti</w:t>
      </w:r>
      <w:proofErr w:type="spellEnd"/>
      <w:r w:rsidR="00393979" w:rsidRPr="006E756C">
        <w:rPr>
          <w:sz w:val="24"/>
          <w:szCs w:val="24"/>
          <w:lang w:val="en-US"/>
        </w:rPr>
        <w:tab/>
      </w:r>
    </w:p>
    <w:p w:rsidR="00393979" w:rsidRPr="006E756C" w:rsidRDefault="00577389" w:rsidP="00393979">
      <w:pPr>
        <w:rPr>
          <w:sz w:val="24"/>
          <w:szCs w:val="24"/>
          <w:lang w:val="en-US"/>
        </w:rPr>
      </w:pPr>
      <w:r w:rsidRPr="006E756C">
        <w:rPr>
          <w:sz w:val="24"/>
          <w:szCs w:val="24"/>
          <w:lang w:val="en-US"/>
        </w:rPr>
        <w:t xml:space="preserve">This course will cover the developments from smaller states to empires in the Ancient Near East from the formation phase in the </w:t>
      </w:r>
      <w:proofErr w:type="gramStart"/>
      <w:r w:rsidRPr="006E756C">
        <w:rPr>
          <w:sz w:val="24"/>
          <w:szCs w:val="24"/>
          <w:lang w:val="en-US"/>
        </w:rPr>
        <w:t>4th</w:t>
      </w:r>
      <w:proofErr w:type="gramEnd"/>
      <w:r w:rsidRPr="006E756C">
        <w:rPr>
          <w:sz w:val="24"/>
          <w:szCs w:val="24"/>
          <w:lang w:val="en-US"/>
        </w:rPr>
        <w:t xml:space="preserve"> millennium to the first decades of imperial Rome. Aim is to provide an historical overview of the political history throughout the ancient Near East with focus on the area from the Caucasus to the </w:t>
      </w:r>
      <w:proofErr w:type="gramStart"/>
      <w:r w:rsidRPr="006E756C">
        <w:rPr>
          <w:sz w:val="24"/>
          <w:szCs w:val="24"/>
          <w:lang w:val="en-US"/>
        </w:rPr>
        <w:t>1st</w:t>
      </w:r>
      <w:proofErr w:type="gramEnd"/>
      <w:r w:rsidRPr="006E756C">
        <w:rPr>
          <w:sz w:val="24"/>
          <w:szCs w:val="24"/>
          <w:lang w:val="en-US"/>
        </w:rPr>
        <w:t xml:space="preserve"> Nile Cataract and the East Mediterranean coast to the Zagros. In addition to basic historical knowledge, we will tackle the question of how empires can be defined, created and solidified and why which empire constructions proved to be more successful than </w:t>
      </w:r>
      <w:proofErr w:type="gramStart"/>
      <w:r w:rsidRPr="006E756C">
        <w:rPr>
          <w:sz w:val="24"/>
          <w:szCs w:val="24"/>
          <w:lang w:val="en-US"/>
        </w:rPr>
        <w:t>others</w:t>
      </w:r>
      <w:proofErr w:type="gramEnd"/>
      <w:r w:rsidRPr="006E756C">
        <w:rPr>
          <w:sz w:val="24"/>
          <w:szCs w:val="24"/>
          <w:lang w:val="en-US"/>
        </w:rPr>
        <w:t>.</w:t>
      </w:r>
    </w:p>
    <w:p w:rsidR="00F8434E" w:rsidRPr="006E756C" w:rsidRDefault="00F8434E" w:rsidP="00393979">
      <w:pPr>
        <w:rPr>
          <w:b/>
          <w:i/>
          <w:sz w:val="24"/>
          <w:szCs w:val="24"/>
          <w:lang w:val="en-US"/>
        </w:rPr>
      </w:pPr>
    </w:p>
    <w:p w:rsidR="00577389" w:rsidRPr="006E756C" w:rsidRDefault="00577389" w:rsidP="00393979">
      <w:pPr>
        <w:rPr>
          <w:b/>
          <w:i/>
          <w:sz w:val="24"/>
          <w:szCs w:val="24"/>
        </w:rPr>
      </w:pPr>
      <w:r w:rsidRPr="006E756C">
        <w:rPr>
          <w:b/>
          <w:i/>
          <w:sz w:val="24"/>
          <w:szCs w:val="24"/>
        </w:rPr>
        <w:t xml:space="preserve">TUK-2618 Toiseus ja identiteetti uskonnollisissa traditioissa </w:t>
      </w:r>
      <w:r w:rsidRPr="006E756C">
        <w:rPr>
          <w:b/>
          <w:sz w:val="24"/>
          <w:szCs w:val="24"/>
        </w:rPr>
        <w:t>5 op</w:t>
      </w:r>
    </w:p>
    <w:p w:rsidR="00F8434E" w:rsidRPr="006E756C" w:rsidRDefault="00F8434E" w:rsidP="00F8434E">
      <w:pPr>
        <w:rPr>
          <w:b/>
          <w:sz w:val="24"/>
          <w:szCs w:val="24"/>
        </w:rPr>
      </w:pPr>
      <w:r w:rsidRPr="006E756C">
        <w:rPr>
          <w:b/>
          <w:sz w:val="24"/>
          <w:szCs w:val="24"/>
        </w:rPr>
        <w:t>Pyhä kaupunki, pyhä maa? — Jerusalem ja Israel/Palestiina juutalaisuudessa, kristinuskossa ja islamissa</w:t>
      </w:r>
    </w:p>
    <w:p w:rsidR="00577389" w:rsidRPr="006E756C" w:rsidRDefault="00577389" w:rsidP="00577389">
      <w:pPr>
        <w:rPr>
          <w:sz w:val="24"/>
          <w:szCs w:val="24"/>
        </w:rPr>
      </w:pPr>
      <w:r w:rsidRPr="006E756C">
        <w:rPr>
          <w:sz w:val="24"/>
          <w:szCs w:val="24"/>
        </w:rPr>
        <w:t>25.2.-16.4.2019 (opetus painottuu 4. periodiin)</w:t>
      </w:r>
    </w:p>
    <w:p w:rsidR="00577389" w:rsidRPr="006E756C" w:rsidRDefault="00577389" w:rsidP="00577389">
      <w:pPr>
        <w:rPr>
          <w:sz w:val="24"/>
          <w:szCs w:val="24"/>
        </w:rPr>
      </w:pPr>
      <w:r w:rsidRPr="006E756C">
        <w:rPr>
          <w:sz w:val="24"/>
          <w:szCs w:val="24"/>
        </w:rPr>
        <w:t>Opettajat: Juha Pakkala sekä Jutta Jokiranta</w:t>
      </w:r>
      <w:r w:rsidR="006E756C">
        <w:rPr>
          <w:sz w:val="24"/>
          <w:szCs w:val="24"/>
        </w:rPr>
        <w:t>,</w:t>
      </w:r>
      <w:r w:rsidRPr="006E756C">
        <w:rPr>
          <w:sz w:val="24"/>
          <w:szCs w:val="24"/>
        </w:rPr>
        <w:t xml:space="preserve"> Raimo Hakola, Stefan Schröder, Johan </w:t>
      </w:r>
      <w:proofErr w:type="spellStart"/>
      <w:r w:rsidRPr="006E756C">
        <w:rPr>
          <w:sz w:val="24"/>
          <w:szCs w:val="24"/>
        </w:rPr>
        <w:t>Bastubacka</w:t>
      </w:r>
      <w:proofErr w:type="spellEnd"/>
      <w:r w:rsidRPr="006E756C">
        <w:rPr>
          <w:sz w:val="24"/>
          <w:szCs w:val="24"/>
        </w:rPr>
        <w:t xml:space="preserve">, Riikka Tuori, </w:t>
      </w:r>
      <w:proofErr w:type="spellStart"/>
      <w:r w:rsidRPr="006E756C">
        <w:rPr>
          <w:sz w:val="24"/>
          <w:szCs w:val="24"/>
        </w:rPr>
        <w:t>Mulki</w:t>
      </w:r>
      <w:proofErr w:type="spellEnd"/>
      <w:r w:rsidRPr="006E756C">
        <w:rPr>
          <w:sz w:val="24"/>
          <w:szCs w:val="24"/>
        </w:rPr>
        <w:t xml:space="preserve"> </w:t>
      </w:r>
      <w:proofErr w:type="spellStart"/>
      <w:r w:rsidRPr="006E756C">
        <w:rPr>
          <w:sz w:val="24"/>
          <w:szCs w:val="24"/>
        </w:rPr>
        <w:t>al-Sharmani</w:t>
      </w:r>
      <w:proofErr w:type="spellEnd"/>
      <w:r w:rsidRPr="006E756C">
        <w:rPr>
          <w:sz w:val="24"/>
          <w:szCs w:val="24"/>
        </w:rPr>
        <w:t>, Maria Pakkala</w:t>
      </w:r>
    </w:p>
    <w:p w:rsidR="00577389" w:rsidRPr="006E756C" w:rsidRDefault="00577389" w:rsidP="00577389">
      <w:pPr>
        <w:rPr>
          <w:sz w:val="24"/>
          <w:szCs w:val="24"/>
        </w:rPr>
      </w:pPr>
      <w:r w:rsidRPr="006E756C">
        <w:rPr>
          <w:sz w:val="24"/>
          <w:szCs w:val="24"/>
        </w:rPr>
        <w:t>Jerusalem on uskonnollisesti tärkeä kristinuskossa, juutalaisuudessa ja islamissa. Sillä on ollut keskeinen rooli erityisesti juutalaisuuden ja kristinuskon varhaisvaiheissa, mutta kaikissa kolmessa uskonnossa sitä on pidetty jollain tavalla pyhänä ja uskontoon kuuluvana kaupunkina. Jerusalemin erityisasema näkyy myös siinä, miten kaupunkia on pidetty juuri omana kaupunkina, joka on aiheuttanut ja aiheuttaa kiistaa näiden kolmen uskonnon välille. Jerusalemin merkitys kolmelle uskonnolle on historian aikana johtanut taisteluun kaupungista, ja se on myös taustalla nykypäiviin jatkuneessa Lähi-idän konfliktissa. Jerusalem on myös pyhiinvaelluskohde, jolla on tärkeä uskonnollinen funktio.</w:t>
      </w:r>
    </w:p>
    <w:p w:rsidR="00577389" w:rsidRPr="006E756C" w:rsidRDefault="00577389" w:rsidP="00577389">
      <w:pPr>
        <w:rPr>
          <w:sz w:val="24"/>
          <w:szCs w:val="24"/>
        </w:rPr>
      </w:pPr>
      <w:r w:rsidRPr="006E756C">
        <w:rPr>
          <w:sz w:val="24"/>
          <w:szCs w:val="24"/>
        </w:rPr>
        <w:t xml:space="preserve">Jerusalemin uskonnollinen merkitys on kytköksissä myös koko maan oletettuun pyhyyteen. Käsitys koko maasta omana ja muille kuulumattomana alueena tulee esille erityisesti juutalaisuudessa, </w:t>
      </w:r>
      <w:r w:rsidRPr="006E756C">
        <w:rPr>
          <w:sz w:val="24"/>
          <w:szCs w:val="24"/>
        </w:rPr>
        <w:lastRenderedPageBreak/>
        <w:t>mutta historian aikana myös kristinuskon ja islamin parissa on katsottu, että koko maalla on uskonnollista merkitystä.</w:t>
      </w:r>
    </w:p>
    <w:p w:rsidR="00577389" w:rsidRPr="006E756C" w:rsidRDefault="00577389" w:rsidP="00577389">
      <w:pPr>
        <w:rPr>
          <w:sz w:val="24"/>
          <w:szCs w:val="24"/>
        </w:rPr>
      </w:pPr>
      <w:r w:rsidRPr="006E756C">
        <w:rPr>
          <w:sz w:val="24"/>
          <w:szCs w:val="24"/>
        </w:rPr>
        <w:t>Kurssilla lähestytään Jerusalemin, pyhän kaupungin ja pyhän maan tematiikkaa juutalaisuuden, kristinuskon ja islamin näkökulmasta ja niiden eri ilmenemismuodoissa historian eri vaiheissa. Kurssilla kysytään muun muassa, miten Jerusalemia ja pyhää maata pidetään omana näissä kolmessa uskonnossa. Miten oman yhteisön identiteetti on kytköksissä Jerusalemiin ja pyhään maahan, ja miten se ilmenee käsityksissä toiseudesta? Kurssin myötä opiskelija pystyy paremmin ymmärtämään Jerusalemista käytyä ja käytävää uskonnollista ja poliittista keskustelua sekä niiden taustaa.</w:t>
      </w:r>
    </w:p>
    <w:p w:rsidR="00F8434E" w:rsidRPr="006E756C" w:rsidRDefault="00F8434E">
      <w:pPr>
        <w:rPr>
          <w:b/>
          <w:sz w:val="24"/>
          <w:szCs w:val="24"/>
          <w:u w:val="single"/>
        </w:rPr>
      </w:pPr>
    </w:p>
    <w:p w:rsidR="00EF1B14" w:rsidRPr="006E756C" w:rsidRDefault="008E5953" w:rsidP="00393979">
      <w:pPr>
        <w:rPr>
          <w:b/>
          <w:sz w:val="24"/>
          <w:szCs w:val="24"/>
          <w:u w:val="single"/>
        </w:rPr>
      </w:pPr>
      <w:r w:rsidRPr="006E756C">
        <w:rPr>
          <w:b/>
          <w:sz w:val="24"/>
          <w:szCs w:val="24"/>
          <w:u w:val="single"/>
        </w:rPr>
        <w:t>Neljäs</w:t>
      </w:r>
      <w:r w:rsidR="00EF1B14" w:rsidRPr="006E756C">
        <w:rPr>
          <w:b/>
          <w:sz w:val="24"/>
          <w:szCs w:val="24"/>
          <w:u w:val="single"/>
        </w:rPr>
        <w:t xml:space="preserve"> periodi:</w:t>
      </w:r>
    </w:p>
    <w:p w:rsidR="00EF1B14" w:rsidRPr="006E756C" w:rsidRDefault="008E5953" w:rsidP="00EF1B14">
      <w:pPr>
        <w:rPr>
          <w:rStyle w:val="Emphasis"/>
          <w:b/>
          <w:sz w:val="24"/>
          <w:szCs w:val="24"/>
        </w:rPr>
      </w:pPr>
      <w:r w:rsidRPr="006E756C">
        <w:rPr>
          <w:rStyle w:val="Emphasis"/>
          <w:b/>
          <w:i w:val="0"/>
          <w:sz w:val="24"/>
          <w:szCs w:val="24"/>
        </w:rPr>
        <w:t>TUK-2103</w:t>
      </w:r>
      <w:r w:rsidRPr="006E756C">
        <w:rPr>
          <w:rStyle w:val="Emphasis"/>
          <w:b/>
          <w:sz w:val="24"/>
          <w:szCs w:val="24"/>
        </w:rPr>
        <w:t> Varhainen juutalaisuus</w:t>
      </w:r>
      <w:r w:rsidR="00C2398D" w:rsidRPr="006E756C">
        <w:rPr>
          <w:rStyle w:val="Emphasis"/>
          <w:b/>
          <w:sz w:val="24"/>
          <w:szCs w:val="24"/>
        </w:rPr>
        <w:t xml:space="preserve"> 5 op</w:t>
      </w:r>
    </w:p>
    <w:p w:rsidR="008E5953" w:rsidRPr="006E756C" w:rsidRDefault="008E5953" w:rsidP="00EF1B14">
      <w:pPr>
        <w:rPr>
          <w:sz w:val="24"/>
          <w:szCs w:val="24"/>
        </w:rPr>
      </w:pPr>
      <w:r w:rsidRPr="006E756C">
        <w:rPr>
          <w:sz w:val="24"/>
          <w:szCs w:val="24"/>
        </w:rPr>
        <w:t xml:space="preserve">11.3.2019 - 5.5.2019 </w:t>
      </w:r>
    </w:p>
    <w:p w:rsidR="00EF1B14" w:rsidRPr="006E756C" w:rsidRDefault="00EF1B14" w:rsidP="00EF1B14">
      <w:pPr>
        <w:rPr>
          <w:rStyle w:val="Emphasis"/>
          <w:i w:val="0"/>
          <w:sz w:val="24"/>
          <w:szCs w:val="24"/>
        </w:rPr>
      </w:pPr>
      <w:r w:rsidRPr="006E756C">
        <w:rPr>
          <w:rStyle w:val="Emphasis"/>
          <w:i w:val="0"/>
          <w:sz w:val="24"/>
          <w:szCs w:val="24"/>
        </w:rPr>
        <w:t xml:space="preserve">Opettaja: </w:t>
      </w:r>
      <w:proofErr w:type="spellStart"/>
      <w:r w:rsidR="008E5953" w:rsidRPr="006E756C">
        <w:rPr>
          <w:rStyle w:val="Emphasis"/>
          <w:i w:val="0"/>
          <w:sz w:val="24"/>
          <w:szCs w:val="24"/>
        </w:rPr>
        <w:t>Jessi</w:t>
      </w:r>
      <w:proofErr w:type="spellEnd"/>
      <w:r w:rsidR="008E5953" w:rsidRPr="006E756C">
        <w:rPr>
          <w:rStyle w:val="Emphasis"/>
          <w:i w:val="0"/>
          <w:sz w:val="24"/>
          <w:szCs w:val="24"/>
        </w:rPr>
        <w:t xml:space="preserve"> Orpana</w:t>
      </w:r>
    </w:p>
    <w:p w:rsidR="00EF1B14" w:rsidRPr="006E756C" w:rsidRDefault="008E5953" w:rsidP="008E5953">
      <w:pPr>
        <w:rPr>
          <w:rStyle w:val="Emphasis"/>
          <w:i w:val="0"/>
          <w:sz w:val="24"/>
          <w:szCs w:val="24"/>
        </w:rPr>
      </w:pPr>
      <w:r w:rsidRPr="006E756C">
        <w:rPr>
          <w:rStyle w:val="Emphasis"/>
          <w:i w:val="0"/>
          <w:sz w:val="24"/>
          <w:szCs w:val="24"/>
        </w:rPr>
        <w:t xml:space="preserve">Kurssilla pureudutaan laajempaan kysymykseen tradition ja teologian muotoutumisesta erityisten teemojen käsittelyn kautta. Käsiteltävät teemat vaihtelevat </w:t>
      </w:r>
      <w:proofErr w:type="spellStart"/>
      <w:r w:rsidRPr="006E756C">
        <w:rPr>
          <w:rStyle w:val="Emphasis"/>
          <w:i w:val="0"/>
          <w:sz w:val="24"/>
          <w:szCs w:val="24"/>
        </w:rPr>
        <w:t>deuteronomistien</w:t>
      </w:r>
      <w:proofErr w:type="spellEnd"/>
      <w:r w:rsidRPr="006E756C">
        <w:rPr>
          <w:rStyle w:val="Emphasis"/>
          <w:i w:val="0"/>
          <w:sz w:val="24"/>
          <w:szCs w:val="24"/>
        </w:rPr>
        <w:t xml:space="preserve"> ja heidän perintönsä merkityksestä Paavalin teologian ymmärtämiseen aikansa juutalaisuuden näkökulmasta. Opintojakso tarjoaa mahdollisuuden tutustua tarkemmin yhteen tai useampaan Toisen temppelin ajan keskeiseen teologiseen teemaan, kuten messiaskäsityksiin, hurskaan kärsimyksen ongelmaan, syntiin ja pahaan, Jumalan valintaan tai näkemyksiin ilmoituksesta. Opintojakso koostuu vaihtuvasta Toisen temppelin ajan teologisesta tai ideologisesta aiheesta pidettävästä luentokurssista, ja muita vastaavia kehityslinjoja käsittelevästä kirjallisuudesta.</w:t>
      </w:r>
    </w:p>
    <w:p w:rsidR="00F8434E" w:rsidRPr="006E756C" w:rsidRDefault="00F8434E" w:rsidP="00A3008C">
      <w:pPr>
        <w:rPr>
          <w:rStyle w:val="Emphasis"/>
          <w:b/>
          <w:i w:val="0"/>
          <w:sz w:val="24"/>
          <w:szCs w:val="24"/>
        </w:rPr>
      </w:pPr>
    </w:p>
    <w:p w:rsidR="00A3008C" w:rsidRPr="006E756C" w:rsidRDefault="00A3008C" w:rsidP="00A3008C">
      <w:pPr>
        <w:rPr>
          <w:b/>
          <w:sz w:val="24"/>
          <w:szCs w:val="24"/>
        </w:rPr>
      </w:pPr>
      <w:r w:rsidRPr="006E756C">
        <w:rPr>
          <w:rStyle w:val="Emphasis"/>
          <w:b/>
          <w:i w:val="0"/>
          <w:sz w:val="24"/>
          <w:szCs w:val="24"/>
        </w:rPr>
        <w:t>TUK-2</w:t>
      </w:r>
      <w:r w:rsidR="00B82DBD" w:rsidRPr="006E756C">
        <w:rPr>
          <w:rStyle w:val="Emphasis"/>
          <w:b/>
          <w:i w:val="0"/>
          <w:sz w:val="24"/>
          <w:szCs w:val="24"/>
        </w:rPr>
        <w:t xml:space="preserve">104 </w:t>
      </w:r>
      <w:r w:rsidR="00B82DBD" w:rsidRPr="006E756C">
        <w:rPr>
          <w:rStyle w:val="Emphasis"/>
          <w:b/>
          <w:sz w:val="24"/>
          <w:szCs w:val="24"/>
        </w:rPr>
        <w:t>Hepreankielinen Vanha testamentti</w:t>
      </w:r>
      <w:r w:rsidRPr="006E756C">
        <w:rPr>
          <w:rStyle w:val="Emphasis"/>
          <w:b/>
          <w:i w:val="0"/>
          <w:sz w:val="24"/>
          <w:szCs w:val="24"/>
        </w:rPr>
        <w:t> </w:t>
      </w:r>
      <w:r w:rsidRPr="006E756C">
        <w:rPr>
          <w:b/>
          <w:sz w:val="24"/>
          <w:szCs w:val="24"/>
        </w:rPr>
        <w:t xml:space="preserve"> </w:t>
      </w:r>
    </w:p>
    <w:p w:rsidR="00782E4B" w:rsidRPr="006E756C" w:rsidRDefault="00B82DBD" w:rsidP="00EF1B14">
      <w:pPr>
        <w:rPr>
          <w:sz w:val="24"/>
          <w:szCs w:val="24"/>
        </w:rPr>
      </w:pPr>
      <w:r w:rsidRPr="006E756C">
        <w:rPr>
          <w:sz w:val="24"/>
          <w:szCs w:val="24"/>
        </w:rPr>
        <w:t>13</w:t>
      </w:r>
      <w:r w:rsidR="00782E4B" w:rsidRPr="006E756C">
        <w:rPr>
          <w:sz w:val="24"/>
          <w:szCs w:val="24"/>
        </w:rPr>
        <w:t>.</w:t>
      </w:r>
      <w:r w:rsidRPr="006E756C">
        <w:rPr>
          <w:sz w:val="24"/>
          <w:szCs w:val="24"/>
        </w:rPr>
        <w:t>3.2019</w:t>
      </w:r>
      <w:r w:rsidR="00782E4B" w:rsidRPr="006E756C">
        <w:rPr>
          <w:sz w:val="24"/>
          <w:szCs w:val="24"/>
        </w:rPr>
        <w:t xml:space="preserve"> – </w:t>
      </w:r>
      <w:r w:rsidRPr="006E756C">
        <w:rPr>
          <w:sz w:val="24"/>
          <w:szCs w:val="24"/>
        </w:rPr>
        <w:t>17</w:t>
      </w:r>
      <w:r w:rsidR="00782E4B" w:rsidRPr="006E756C">
        <w:rPr>
          <w:sz w:val="24"/>
          <w:szCs w:val="24"/>
        </w:rPr>
        <w:t>.</w:t>
      </w:r>
      <w:r w:rsidRPr="006E756C">
        <w:rPr>
          <w:sz w:val="24"/>
          <w:szCs w:val="24"/>
        </w:rPr>
        <w:t>4</w:t>
      </w:r>
      <w:r w:rsidR="00782E4B" w:rsidRPr="006E756C">
        <w:rPr>
          <w:sz w:val="24"/>
          <w:szCs w:val="24"/>
        </w:rPr>
        <w:t xml:space="preserve">.2019 </w:t>
      </w:r>
    </w:p>
    <w:p w:rsidR="00B82DBD" w:rsidRPr="006E756C" w:rsidRDefault="00B82DBD" w:rsidP="00B82DBD">
      <w:pPr>
        <w:rPr>
          <w:sz w:val="24"/>
          <w:szCs w:val="24"/>
        </w:rPr>
      </w:pPr>
      <w:r w:rsidRPr="006E756C">
        <w:rPr>
          <w:sz w:val="24"/>
          <w:szCs w:val="24"/>
        </w:rPr>
        <w:t xml:space="preserve">Opettaja: Juha Pakkala </w:t>
      </w:r>
    </w:p>
    <w:p w:rsidR="00B82DBD" w:rsidRPr="006E756C" w:rsidRDefault="00B82DBD" w:rsidP="00B82DBD">
      <w:pPr>
        <w:rPr>
          <w:sz w:val="24"/>
          <w:szCs w:val="24"/>
        </w:rPr>
      </w:pPr>
      <w:r w:rsidRPr="006E756C">
        <w:rPr>
          <w:sz w:val="24"/>
          <w:szCs w:val="24"/>
        </w:rPr>
        <w:t xml:space="preserve">Tekstikurssi: Salomon </w:t>
      </w:r>
      <w:proofErr w:type="spellStart"/>
      <w:r w:rsidRPr="006E756C">
        <w:rPr>
          <w:sz w:val="24"/>
          <w:szCs w:val="24"/>
        </w:rPr>
        <w:t>kuninkuus</w:t>
      </w:r>
      <w:proofErr w:type="spellEnd"/>
      <w:r w:rsidRPr="006E756C">
        <w:rPr>
          <w:sz w:val="24"/>
          <w:szCs w:val="24"/>
        </w:rPr>
        <w:t>? Tekstejä kuningas Salomon ajalta</w:t>
      </w:r>
    </w:p>
    <w:p w:rsidR="00782E4B" w:rsidRPr="006E756C" w:rsidRDefault="004C0175" w:rsidP="00EF1B14">
      <w:pPr>
        <w:rPr>
          <w:sz w:val="24"/>
          <w:szCs w:val="24"/>
        </w:rPr>
      </w:pPr>
      <w:r w:rsidRPr="004C0175">
        <w:rPr>
          <w:sz w:val="24"/>
          <w:szCs w:val="24"/>
        </w:rPr>
        <w:t xml:space="preserve">Tekstikurssilla käydään läpi hepreaksi 1. Kuningasten kirjan lukuja 3‒11, joissa kuvataan Salomon valtakautta. Miten tekstit kuvaavat Salomon </w:t>
      </w:r>
      <w:proofErr w:type="spellStart"/>
      <w:r w:rsidRPr="004C0175">
        <w:rPr>
          <w:sz w:val="24"/>
          <w:szCs w:val="24"/>
        </w:rPr>
        <w:t>kuninkuutta</w:t>
      </w:r>
      <w:proofErr w:type="spellEnd"/>
      <w:r w:rsidRPr="004C0175">
        <w:rPr>
          <w:sz w:val="24"/>
          <w:szCs w:val="24"/>
        </w:rPr>
        <w:t xml:space="preserve"> ja saavutuksia? Mitä ajasta tiedetään muiden lähteiden avulla? Onko kuningas Salomoa ylipäänsä ollut olemassa? Teksteiksi on valittu historiallisesti mielenkiintoisia helpohkoja proosatekstejä (mm. temppelin rakennusteksti, Salomon viisaus, Salomon monet vaimot). Tekstikurssi sopii hyvin jatkoksi kurssille TUK-482 Heprea II. Kurssilla käsitellään myös lukujen merkitystä historiallisena lähteenä, lukuihin liittyvää tutkimusta ja niiden tekstikriittisiä ongelmia.</w:t>
      </w:r>
    </w:p>
    <w:p w:rsidR="004C0175" w:rsidRDefault="004C0175" w:rsidP="003B610A">
      <w:pPr>
        <w:rPr>
          <w:b/>
          <w:sz w:val="28"/>
          <w:szCs w:val="28"/>
        </w:rPr>
      </w:pPr>
    </w:p>
    <w:p w:rsidR="004C0175" w:rsidRDefault="004C0175" w:rsidP="003B610A">
      <w:pPr>
        <w:rPr>
          <w:b/>
          <w:sz w:val="28"/>
          <w:szCs w:val="28"/>
        </w:rPr>
      </w:pPr>
    </w:p>
    <w:p w:rsidR="003B610A" w:rsidRPr="003B610A" w:rsidRDefault="003B610A" w:rsidP="003B610A">
      <w:pPr>
        <w:rPr>
          <w:b/>
          <w:sz w:val="28"/>
          <w:szCs w:val="28"/>
        </w:rPr>
      </w:pPr>
      <w:r>
        <w:rPr>
          <w:b/>
          <w:sz w:val="28"/>
          <w:szCs w:val="28"/>
        </w:rPr>
        <w:lastRenderedPageBreak/>
        <w:t>Maisteri</w:t>
      </w:r>
      <w:r w:rsidRPr="003B610A">
        <w:rPr>
          <w:b/>
          <w:sz w:val="28"/>
          <w:szCs w:val="28"/>
        </w:rPr>
        <w:t>ohjelma</w:t>
      </w:r>
    </w:p>
    <w:p w:rsidR="003B610A" w:rsidRPr="006E756C" w:rsidRDefault="003B610A" w:rsidP="003B610A">
      <w:pPr>
        <w:rPr>
          <w:rFonts w:cstheme="minorHAnsi"/>
          <w:b/>
          <w:sz w:val="24"/>
          <w:szCs w:val="24"/>
          <w:u w:val="single"/>
        </w:rPr>
      </w:pPr>
      <w:r w:rsidRPr="006E756C">
        <w:rPr>
          <w:rFonts w:cstheme="minorHAnsi"/>
          <w:b/>
          <w:sz w:val="24"/>
          <w:szCs w:val="24"/>
          <w:u w:val="single"/>
        </w:rPr>
        <w:t>Kolmas periodi</w:t>
      </w:r>
    </w:p>
    <w:p w:rsidR="003B610A" w:rsidRPr="006E756C" w:rsidRDefault="003B610A" w:rsidP="003B610A">
      <w:pPr>
        <w:rPr>
          <w:rStyle w:val="Emphasis"/>
          <w:rFonts w:cstheme="minorHAnsi"/>
          <w:b/>
          <w:i w:val="0"/>
          <w:sz w:val="24"/>
          <w:szCs w:val="24"/>
        </w:rPr>
      </w:pPr>
      <w:r w:rsidRPr="006E756C">
        <w:rPr>
          <w:rFonts w:cstheme="minorHAnsi"/>
          <w:b/>
          <w:iCs/>
          <w:sz w:val="24"/>
          <w:szCs w:val="24"/>
        </w:rPr>
        <w:t xml:space="preserve">TUM-3305 </w:t>
      </w:r>
      <w:r w:rsidRPr="006E756C">
        <w:rPr>
          <w:rFonts w:cstheme="minorHAnsi"/>
          <w:b/>
          <w:i/>
          <w:iCs/>
          <w:sz w:val="24"/>
          <w:szCs w:val="24"/>
        </w:rPr>
        <w:t xml:space="preserve">Rituaalit ja uskonto </w:t>
      </w:r>
      <w:r w:rsidRPr="006E756C">
        <w:rPr>
          <w:rStyle w:val="Emphasis"/>
          <w:rFonts w:cstheme="minorHAnsi"/>
          <w:b/>
          <w:sz w:val="24"/>
          <w:szCs w:val="24"/>
        </w:rPr>
        <w:t>5 op</w:t>
      </w:r>
      <w:r w:rsidRPr="006E756C">
        <w:rPr>
          <w:rStyle w:val="Emphasis"/>
          <w:rFonts w:cstheme="minorHAnsi"/>
          <w:b/>
          <w:i w:val="0"/>
          <w:sz w:val="24"/>
          <w:szCs w:val="24"/>
        </w:rPr>
        <w:t xml:space="preserve"> </w:t>
      </w:r>
    </w:p>
    <w:p w:rsidR="003B610A" w:rsidRPr="006E756C" w:rsidRDefault="003B610A" w:rsidP="003B610A">
      <w:pPr>
        <w:rPr>
          <w:rFonts w:cstheme="minorHAnsi"/>
          <w:sz w:val="24"/>
          <w:szCs w:val="24"/>
        </w:rPr>
      </w:pPr>
      <w:r w:rsidRPr="006E756C">
        <w:rPr>
          <w:rFonts w:cstheme="minorHAnsi"/>
          <w:sz w:val="24"/>
          <w:szCs w:val="24"/>
        </w:rPr>
        <w:t>26.2.–30.4.2019 (opetus painottuu 4. periodiin)</w:t>
      </w:r>
    </w:p>
    <w:p w:rsidR="003B610A" w:rsidRPr="006E756C" w:rsidRDefault="003B610A" w:rsidP="003B610A">
      <w:pPr>
        <w:rPr>
          <w:rFonts w:cstheme="minorHAnsi"/>
          <w:sz w:val="24"/>
          <w:szCs w:val="24"/>
        </w:rPr>
      </w:pPr>
      <w:r w:rsidRPr="006E756C">
        <w:rPr>
          <w:rFonts w:cstheme="minorHAnsi"/>
          <w:sz w:val="24"/>
          <w:szCs w:val="24"/>
        </w:rPr>
        <w:t xml:space="preserve">Opettaja: Risto Uro </w:t>
      </w:r>
    </w:p>
    <w:p w:rsidR="003B610A" w:rsidRPr="006E756C" w:rsidRDefault="003B610A" w:rsidP="00EF1B14">
      <w:pPr>
        <w:rPr>
          <w:rFonts w:cstheme="minorHAnsi"/>
          <w:sz w:val="24"/>
          <w:szCs w:val="24"/>
        </w:rPr>
      </w:pPr>
      <w:r w:rsidRPr="006E756C">
        <w:rPr>
          <w:rFonts w:cstheme="minorHAnsi"/>
          <w:sz w:val="24"/>
          <w:szCs w:val="24"/>
        </w:rPr>
        <w:t>Rituaaliopinnoissa perehdytään akateemisen rituaalitutkimuksen perusteisiin ja opastetaan soveltamaan teoreettista tietoa uskonnollisten ja sekulaarien yhteisöjen rituaalisiin käytäntöihin. Sovelluksia voi tehdä esimerkiksi empiiriseen, historialliseen tai etnografiseen aineistoon. Opetuksessa korostuu monitieteisyys. Opiskelijaa rohkaistaan yhdistämään ja vertailemaan eri kursseilla oppimaansa tietoutta rituaalinäkökulman avulla.</w:t>
      </w:r>
    </w:p>
    <w:p w:rsidR="006E756C" w:rsidRDefault="006E756C" w:rsidP="009777C8">
      <w:pPr>
        <w:rPr>
          <w:rFonts w:cstheme="minorHAnsi"/>
          <w:b/>
          <w:bCs/>
          <w:color w:val="000000"/>
          <w:sz w:val="24"/>
          <w:szCs w:val="24"/>
          <w:shd w:val="clear" w:color="auto" w:fill="FFFFFF"/>
        </w:rPr>
      </w:pPr>
    </w:p>
    <w:p w:rsidR="009777C8" w:rsidRPr="006E756C" w:rsidRDefault="009777C8" w:rsidP="009777C8">
      <w:pPr>
        <w:rPr>
          <w:rFonts w:cstheme="minorHAnsi"/>
          <w:b/>
          <w:i/>
          <w:sz w:val="24"/>
          <w:szCs w:val="24"/>
        </w:rPr>
      </w:pPr>
      <w:r w:rsidRPr="006E756C">
        <w:rPr>
          <w:rFonts w:cstheme="minorHAnsi"/>
          <w:b/>
          <w:bCs/>
          <w:color w:val="000000"/>
          <w:sz w:val="24"/>
          <w:szCs w:val="24"/>
          <w:shd w:val="clear" w:color="auto" w:fill="FFFFFF"/>
        </w:rPr>
        <w:t xml:space="preserve">TUM-3312 </w:t>
      </w:r>
      <w:r w:rsidRPr="006E756C">
        <w:rPr>
          <w:rFonts w:cstheme="minorHAnsi"/>
          <w:b/>
          <w:i/>
          <w:sz w:val="24"/>
          <w:szCs w:val="24"/>
        </w:rPr>
        <w:t xml:space="preserve">Teologian ja uskonnontutkimuksen erityiskysymyksiä </w:t>
      </w:r>
      <w:r w:rsidRPr="006E756C">
        <w:rPr>
          <w:rFonts w:cstheme="minorHAnsi"/>
          <w:b/>
          <w:sz w:val="24"/>
          <w:szCs w:val="24"/>
        </w:rPr>
        <w:t>5 op</w:t>
      </w:r>
    </w:p>
    <w:p w:rsidR="009777C8" w:rsidRPr="006E756C" w:rsidRDefault="009777C8" w:rsidP="009777C8">
      <w:pPr>
        <w:rPr>
          <w:rFonts w:cstheme="minorHAnsi"/>
          <w:b/>
          <w:bCs/>
          <w:color w:val="000000"/>
          <w:sz w:val="24"/>
          <w:szCs w:val="24"/>
          <w:shd w:val="clear" w:color="auto" w:fill="FFFFFF"/>
          <w:lang w:val="en-US"/>
        </w:rPr>
      </w:pPr>
      <w:r w:rsidRPr="006E756C">
        <w:rPr>
          <w:rFonts w:cstheme="minorHAnsi"/>
          <w:b/>
          <w:bCs/>
          <w:color w:val="000000"/>
          <w:sz w:val="24"/>
          <w:szCs w:val="24"/>
          <w:shd w:val="clear" w:color="auto" w:fill="FFFFFF"/>
          <w:lang w:val="en-US"/>
        </w:rPr>
        <w:t>Cognitive Approaches in the History and Ethnography of Religion</w:t>
      </w:r>
    </w:p>
    <w:p w:rsidR="009777C8" w:rsidRPr="006E756C" w:rsidRDefault="009777C8" w:rsidP="009777C8">
      <w:pPr>
        <w:rPr>
          <w:rFonts w:cstheme="minorHAnsi"/>
          <w:b/>
          <w:bCs/>
          <w:color w:val="000000"/>
          <w:sz w:val="24"/>
          <w:szCs w:val="24"/>
          <w:shd w:val="clear" w:color="auto" w:fill="FFFFFF"/>
        </w:rPr>
      </w:pPr>
      <w:r w:rsidRPr="006E756C">
        <w:rPr>
          <w:rFonts w:cstheme="minorHAnsi"/>
          <w:sz w:val="24"/>
          <w:szCs w:val="24"/>
        </w:rPr>
        <w:t>08.01.2019–06.02.2019 (</w:t>
      </w:r>
      <w:proofErr w:type="spellStart"/>
      <w:r w:rsidRPr="006E756C">
        <w:rPr>
          <w:rFonts w:cstheme="minorHAnsi"/>
          <w:sz w:val="24"/>
          <w:szCs w:val="24"/>
        </w:rPr>
        <w:t>huom</w:t>
      </w:r>
      <w:proofErr w:type="spellEnd"/>
      <w:r w:rsidRPr="006E756C">
        <w:rPr>
          <w:rFonts w:cstheme="minorHAnsi"/>
          <w:sz w:val="24"/>
          <w:szCs w:val="24"/>
        </w:rPr>
        <w:t xml:space="preserve">! alkuosa jo tammikuun intensiivijaksolla, ks. tarkemmin kurssikuvaus) </w:t>
      </w:r>
    </w:p>
    <w:p w:rsidR="009777C8" w:rsidRPr="006E756C" w:rsidRDefault="009777C8" w:rsidP="009777C8">
      <w:pPr>
        <w:rPr>
          <w:rFonts w:cstheme="minorHAnsi"/>
          <w:sz w:val="24"/>
          <w:szCs w:val="24"/>
        </w:rPr>
      </w:pPr>
      <w:r w:rsidRPr="006E756C">
        <w:rPr>
          <w:rFonts w:cstheme="minorHAnsi"/>
          <w:sz w:val="24"/>
          <w:szCs w:val="24"/>
        </w:rPr>
        <w:t>Opettajat: Risto Ur</w:t>
      </w:r>
      <w:r w:rsidR="006E756C">
        <w:rPr>
          <w:rFonts w:cstheme="minorHAnsi"/>
          <w:sz w:val="24"/>
          <w:szCs w:val="24"/>
        </w:rPr>
        <w:t>o</w:t>
      </w:r>
      <w:r w:rsidRPr="006E756C">
        <w:rPr>
          <w:rFonts w:cstheme="minorHAnsi"/>
          <w:sz w:val="24"/>
          <w:szCs w:val="24"/>
        </w:rPr>
        <w:t xml:space="preserve">, Istvan </w:t>
      </w:r>
      <w:proofErr w:type="spellStart"/>
      <w:r w:rsidRPr="006E756C">
        <w:rPr>
          <w:rFonts w:cstheme="minorHAnsi"/>
          <w:sz w:val="24"/>
          <w:szCs w:val="24"/>
        </w:rPr>
        <w:t>Czachesz</w:t>
      </w:r>
      <w:proofErr w:type="spellEnd"/>
      <w:r w:rsidRPr="006E756C">
        <w:rPr>
          <w:rFonts w:cstheme="minorHAnsi"/>
          <w:sz w:val="24"/>
          <w:szCs w:val="24"/>
        </w:rPr>
        <w:t>, Outi Pohjanheimo</w:t>
      </w:r>
    </w:p>
    <w:p w:rsidR="009777C8" w:rsidRPr="006E756C" w:rsidRDefault="009777C8" w:rsidP="009777C8">
      <w:pPr>
        <w:rPr>
          <w:rFonts w:cstheme="minorHAnsi"/>
          <w:sz w:val="24"/>
          <w:szCs w:val="24"/>
          <w:lang w:val="en-US"/>
        </w:rPr>
      </w:pPr>
      <w:proofErr w:type="spellStart"/>
      <w:r w:rsidRPr="006E756C">
        <w:rPr>
          <w:rFonts w:cstheme="minorHAnsi"/>
          <w:sz w:val="24"/>
          <w:szCs w:val="24"/>
          <w:lang w:val="en-US"/>
        </w:rPr>
        <w:t>Opetuskieli</w:t>
      </w:r>
      <w:proofErr w:type="spellEnd"/>
      <w:r w:rsidRPr="006E756C">
        <w:rPr>
          <w:rFonts w:cstheme="minorHAnsi"/>
          <w:sz w:val="24"/>
          <w:szCs w:val="24"/>
          <w:lang w:val="en-US"/>
        </w:rPr>
        <w:t xml:space="preserve">: </w:t>
      </w:r>
      <w:proofErr w:type="spellStart"/>
      <w:r w:rsidRPr="006E756C">
        <w:rPr>
          <w:rFonts w:cstheme="minorHAnsi"/>
          <w:sz w:val="24"/>
          <w:szCs w:val="24"/>
          <w:lang w:val="en-US"/>
        </w:rPr>
        <w:t>suomi</w:t>
      </w:r>
      <w:proofErr w:type="spellEnd"/>
      <w:r w:rsidRPr="006E756C">
        <w:rPr>
          <w:rFonts w:cstheme="minorHAnsi"/>
          <w:sz w:val="24"/>
          <w:szCs w:val="24"/>
          <w:lang w:val="en-US"/>
        </w:rPr>
        <w:t xml:space="preserve"> </w:t>
      </w:r>
      <w:proofErr w:type="gramStart"/>
      <w:r w:rsidRPr="006E756C">
        <w:rPr>
          <w:rFonts w:cstheme="minorHAnsi"/>
          <w:sz w:val="24"/>
          <w:szCs w:val="24"/>
          <w:lang w:val="en-US"/>
        </w:rPr>
        <w:t>ja</w:t>
      </w:r>
      <w:proofErr w:type="gramEnd"/>
      <w:r w:rsidRPr="006E756C">
        <w:rPr>
          <w:rFonts w:cstheme="minorHAnsi"/>
          <w:sz w:val="24"/>
          <w:szCs w:val="24"/>
          <w:lang w:val="en-US"/>
        </w:rPr>
        <w:t xml:space="preserve"> </w:t>
      </w:r>
      <w:proofErr w:type="spellStart"/>
      <w:r w:rsidRPr="006E756C">
        <w:rPr>
          <w:rFonts w:cstheme="minorHAnsi"/>
          <w:sz w:val="24"/>
          <w:szCs w:val="24"/>
          <w:lang w:val="en-US"/>
        </w:rPr>
        <w:t>englanti</w:t>
      </w:r>
      <w:proofErr w:type="spellEnd"/>
    </w:p>
    <w:p w:rsidR="009777C8" w:rsidRPr="006E756C" w:rsidRDefault="009777C8" w:rsidP="009777C8">
      <w:pPr>
        <w:rPr>
          <w:rFonts w:cstheme="minorHAnsi"/>
          <w:sz w:val="24"/>
          <w:szCs w:val="24"/>
          <w:lang w:val="en-US"/>
        </w:rPr>
      </w:pPr>
      <w:r w:rsidRPr="006E756C">
        <w:rPr>
          <w:rFonts w:cstheme="minorHAnsi"/>
          <w:sz w:val="24"/>
          <w:szCs w:val="24"/>
          <w:lang w:val="en-US"/>
        </w:rPr>
        <w:t>This lecture course introduces students to the theory and methods of the Cognitive Science of Religion, with particular emphasis on its application in the history of ancient religions and the ethnography of contemporary religious movements.</w:t>
      </w:r>
    </w:p>
    <w:p w:rsidR="009777C8" w:rsidRPr="006E756C" w:rsidRDefault="009777C8" w:rsidP="009777C8">
      <w:pPr>
        <w:rPr>
          <w:rFonts w:cstheme="minorHAnsi"/>
          <w:sz w:val="24"/>
          <w:szCs w:val="24"/>
          <w:lang w:val="en-US"/>
        </w:rPr>
      </w:pPr>
      <w:r w:rsidRPr="006E756C">
        <w:rPr>
          <w:rFonts w:cstheme="minorHAnsi"/>
          <w:sz w:val="24"/>
          <w:szCs w:val="24"/>
          <w:lang w:val="en-US"/>
        </w:rPr>
        <w:t xml:space="preserve">The interdisciplinary research field known as the Cognitive Science of Religion (CSR) started at the beginning of the 1990s and studies cross-culturally recurrent patterns of religious thought and </w:t>
      </w:r>
      <w:proofErr w:type="spellStart"/>
      <w:r w:rsidRPr="006E756C">
        <w:rPr>
          <w:rFonts w:cstheme="minorHAnsi"/>
          <w:sz w:val="24"/>
          <w:szCs w:val="24"/>
          <w:lang w:val="en-US"/>
        </w:rPr>
        <w:t>behaviour</w:t>
      </w:r>
      <w:proofErr w:type="spellEnd"/>
      <w:r w:rsidRPr="006E756C">
        <w:rPr>
          <w:rFonts w:cstheme="minorHAnsi"/>
          <w:sz w:val="24"/>
          <w:szCs w:val="24"/>
          <w:lang w:val="en-US"/>
        </w:rPr>
        <w:t xml:space="preserve">. In this course, we will make acquaintance with different schools and research traditions of CSR, including the latest developments in the field. We will discuss the new insights that CSR yields about questions such as why we find religion in every culture, what explains similarities and differences across religious traditions, how new religious movements emerge and succeed, and how models and theories from CSR </w:t>
      </w:r>
      <w:proofErr w:type="gramStart"/>
      <w:r w:rsidRPr="006E756C">
        <w:rPr>
          <w:rFonts w:cstheme="minorHAnsi"/>
          <w:sz w:val="24"/>
          <w:szCs w:val="24"/>
          <w:lang w:val="en-US"/>
        </w:rPr>
        <w:t>can be used</w:t>
      </w:r>
      <w:proofErr w:type="gramEnd"/>
      <w:r w:rsidRPr="006E756C">
        <w:rPr>
          <w:rFonts w:cstheme="minorHAnsi"/>
          <w:sz w:val="24"/>
          <w:szCs w:val="24"/>
          <w:lang w:val="en-US"/>
        </w:rPr>
        <w:t xml:space="preserve"> in religious history and ethnography.</w:t>
      </w:r>
    </w:p>
    <w:p w:rsidR="009777C8" w:rsidRPr="006E756C" w:rsidRDefault="009777C8" w:rsidP="009777C8">
      <w:pPr>
        <w:rPr>
          <w:rFonts w:cstheme="minorHAnsi"/>
          <w:sz w:val="24"/>
          <w:szCs w:val="24"/>
          <w:lang w:val="en-US"/>
        </w:rPr>
      </w:pPr>
      <w:r w:rsidRPr="006E756C">
        <w:rPr>
          <w:rFonts w:cstheme="minorHAnsi"/>
          <w:sz w:val="24"/>
          <w:szCs w:val="24"/>
          <w:lang w:val="en-US"/>
        </w:rPr>
        <w:t xml:space="preserve">The course falls into two parts. The teacher of the first part is </w:t>
      </w:r>
      <w:proofErr w:type="gramStart"/>
      <w:r w:rsidRPr="006E756C">
        <w:rPr>
          <w:rFonts w:cstheme="minorHAnsi"/>
          <w:sz w:val="24"/>
          <w:szCs w:val="24"/>
          <w:lang w:val="en-US"/>
        </w:rPr>
        <w:t>professor</w:t>
      </w:r>
      <w:proofErr w:type="gramEnd"/>
      <w:r w:rsidRPr="006E756C">
        <w:rPr>
          <w:rFonts w:cstheme="minorHAnsi"/>
          <w:sz w:val="24"/>
          <w:szCs w:val="24"/>
          <w:lang w:val="en-US"/>
        </w:rPr>
        <w:t xml:space="preserve"> </w:t>
      </w:r>
      <w:proofErr w:type="spellStart"/>
      <w:r w:rsidRPr="006E756C">
        <w:rPr>
          <w:rFonts w:cstheme="minorHAnsi"/>
          <w:sz w:val="24"/>
          <w:szCs w:val="24"/>
          <w:lang w:val="en-US"/>
        </w:rPr>
        <w:t>Istvan</w:t>
      </w:r>
      <w:proofErr w:type="spellEnd"/>
      <w:r w:rsidRPr="006E756C">
        <w:rPr>
          <w:rFonts w:cstheme="minorHAnsi"/>
          <w:sz w:val="24"/>
          <w:szCs w:val="24"/>
          <w:lang w:val="en-US"/>
        </w:rPr>
        <w:t xml:space="preserve"> </w:t>
      </w:r>
      <w:proofErr w:type="spellStart"/>
      <w:r w:rsidRPr="006E756C">
        <w:rPr>
          <w:rFonts w:cstheme="minorHAnsi"/>
          <w:sz w:val="24"/>
          <w:szCs w:val="24"/>
          <w:lang w:val="en-US"/>
        </w:rPr>
        <w:t>Czachesz</w:t>
      </w:r>
      <w:proofErr w:type="spellEnd"/>
      <w:r w:rsidRPr="006E756C">
        <w:rPr>
          <w:rFonts w:cstheme="minorHAnsi"/>
          <w:sz w:val="24"/>
          <w:szCs w:val="24"/>
          <w:lang w:val="en-US"/>
        </w:rPr>
        <w:t xml:space="preserve"> (</w:t>
      </w:r>
      <w:proofErr w:type="spellStart"/>
      <w:r w:rsidRPr="006E756C">
        <w:rPr>
          <w:rFonts w:cstheme="minorHAnsi"/>
          <w:sz w:val="24"/>
          <w:szCs w:val="24"/>
          <w:lang w:val="en-US"/>
        </w:rPr>
        <w:t>Tromssa</w:t>
      </w:r>
      <w:proofErr w:type="spellEnd"/>
      <w:r w:rsidRPr="006E756C">
        <w:rPr>
          <w:rFonts w:cstheme="minorHAnsi"/>
          <w:sz w:val="24"/>
          <w:szCs w:val="24"/>
          <w:lang w:val="en-US"/>
        </w:rPr>
        <w:t xml:space="preserve"> University). It deals with the larger framework and background of CSR (e.g., cognitive revolution, evolutionary theory, </w:t>
      </w:r>
      <w:proofErr w:type="gramStart"/>
      <w:r w:rsidRPr="006E756C">
        <w:rPr>
          <w:rFonts w:cstheme="minorHAnsi"/>
          <w:sz w:val="24"/>
          <w:szCs w:val="24"/>
          <w:lang w:val="en-US"/>
        </w:rPr>
        <w:t>evolutionary</w:t>
      </w:r>
      <w:proofErr w:type="gramEnd"/>
      <w:r w:rsidRPr="006E756C">
        <w:rPr>
          <w:rFonts w:cstheme="minorHAnsi"/>
          <w:sz w:val="24"/>
          <w:szCs w:val="24"/>
          <w:lang w:val="en-US"/>
        </w:rPr>
        <w:t xml:space="preserve"> psychology) and some of the key issues and theories of the field, such as the theory of minimal </w:t>
      </w:r>
      <w:proofErr w:type="spellStart"/>
      <w:r w:rsidRPr="006E756C">
        <w:rPr>
          <w:rFonts w:cstheme="minorHAnsi"/>
          <w:sz w:val="24"/>
          <w:szCs w:val="24"/>
          <w:lang w:val="en-US"/>
        </w:rPr>
        <w:t>counterintuitiveness</w:t>
      </w:r>
      <w:proofErr w:type="spellEnd"/>
      <w:r w:rsidRPr="006E756C">
        <w:rPr>
          <w:rFonts w:cstheme="minorHAnsi"/>
          <w:sz w:val="24"/>
          <w:szCs w:val="24"/>
          <w:lang w:val="en-US"/>
        </w:rPr>
        <w:t xml:space="preserve"> (MCI), cognitive theories of ritual and magic, as well as cognitive research on cooperation and religious experience. Examples taken in the first part are mainly from religious history, especially from ancient Judaism and early Christianity.</w:t>
      </w:r>
    </w:p>
    <w:p w:rsidR="009777C8" w:rsidRPr="006E756C" w:rsidRDefault="009777C8" w:rsidP="009777C8">
      <w:pPr>
        <w:rPr>
          <w:rFonts w:cstheme="minorHAnsi"/>
          <w:sz w:val="24"/>
          <w:szCs w:val="24"/>
          <w:lang w:val="en-US"/>
        </w:rPr>
      </w:pPr>
      <w:proofErr w:type="gramStart"/>
      <w:r w:rsidRPr="006E756C">
        <w:rPr>
          <w:rFonts w:cstheme="minorHAnsi"/>
          <w:sz w:val="24"/>
          <w:szCs w:val="24"/>
          <w:lang w:val="en-US"/>
        </w:rPr>
        <w:t xml:space="preserve">The second part is taught in Finnish by </w:t>
      </w:r>
      <w:proofErr w:type="spellStart"/>
      <w:r w:rsidRPr="006E756C">
        <w:rPr>
          <w:rFonts w:cstheme="minorHAnsi"/>
          <w:sz w:val="24"/>
          <w:szCs w:val="24"/>
          <w:lang w:val="en-US"/>
        </w:rPr>
        <w:t>Outi</w:t>
      </w:r>
      <w:proofErr w:type="spellEnd"/>
      <w:r w:rsidRPr="006E756C">
        <w:rPr>
          <w:rFonts w:cstheme="minorHAnsi"/>
          <w:sz w:val="24"/>
          <w:szCs w:val="24"/>
          <w:lang w:val="en-US"/>
        </w:rPr>
        <w:t xml:space="preserve"> </w:t>
      </w:r>
      <w:proofErr w:type="spellStart"/>
      <w:r w:rsidRPr="006E756C">
        <w:rPr>
          <w:rFonts w:cstheme="minorHAnsi"/>
          <w:sz w:val="24"/>
          <w:szCs w:val="24"/>
          <w:lang w:val="en-US"/>
        </w:rPr>
        <w:t>Pohjanheimo</w:t>
      </w:r>
      <w:proofErr w:type="spellEnd"/>
      <w:proofErr w:type="gramEnd"/>
      <w:r w:rsidRPr="006E756C">
        <w:rPr>
          <w:rFonts w:cstheme="minorHAnsi"/>
          <w:sz w:val="24"/>
          <w:szCs w:val="24"/>
          <w:lang w:val="en-US"/>
        </w:rPr>
        <w:t>. It discusses cognitive theories of religion in the context of ethnography. What is ethnography? What are differences between text-data and data collected in the field, “classical” ethnography and CSR-based ethnography?</w:t>
      </w:r>
    </w:p>
    <w:p w:rsidR="00C2398D" w:rsidRPr="006E756C" w:rsidRDefault="00C2398D" w:rsidP="00C2398D">
      <w:pPr>
        <w:rPr>
          <w:rStyle w:val="Strong"/>
          <w:rFonts w:cstheme="minorHAnsi"/>
          <w:b w:val="0"/>
          <w:i/>
          <w:sz w:val="24"/>
          <w:szCs w:val="24"/>
        </w:rPr>
      </w:pPr>
      <w:r w:rsidRPr="006E756C">
        <w:rPr>
          <w:rFonts w:cstheme="minorHAnsi"/>
          <w:b/>
          <w:sz w:val="24"/>
          <w:szCs w:val="24"/>
        </w:rPr>
        <w:lastRenderedPageBreak/>
        <w:t>TUM-U3208</w:t>
      </w:r>
      <w:r w:rsidRPr="006E756C">
        <w:rPr>
          <w:rFonts w:cstheme="minorHAnsi"/>
          <w:b/>
          <w:i/>
          <w:sz w:val="24"/>
          <w:szCs w:val="24"/>
        </w:rPr>
        <w:t xml:space="preserve"> </w:t>
      </w:r>
      <w:r w:rsidRPr="006E756C">
        <w:rPr>
          <w:rStyle w:val="Strong"/>
          <w:rFonts w:cstheme="minorHAnsi"/>
          <w:i/>
          <w:sz w:val="24"/>
          <w:szCs w:val="24"/>
        </w:rPr>
        <w:t>Uuden testamentin ajanhistoria ja sosiaalinen konteksti 5 op</w:t>
      </w:r>
    </w:p>
    <w:p w:rsidR="00C2398D" w:rsidRPr="006E756C" w:rsidRDefault="00C2398D" w:rsidP="00C2398D">
      <w:pPr>
        <w:rPr>
          <w:rFonts w:cstheme="minorHAnsi"/>
          <w:b/>
          <w:sz w:val="24"/>
          <w:szCs w:val="24"/>
        </w:rPr>
      </w:pPr>
      <w:r w:rsidRPr="006E756C">
        <w:rPr>
          <w:rFonts w:cstheme="minorHAnsi"/>
          <w:b/>
          <w:sz w:val="24"/>
          <w:szCs w:val="24"/>
        </w:rPr>
        <w:t>Kristinuskon synty uskonnontutkimuksen näkökulmasta</w:t>
      </w:r>
    </w:p>
    <w:p w:rsidR="00C2398D" w:rsidRPr="006E756C" w:rsidRDefault="00C2398D" w:rsidP="00C2398D">
      <w:pPr>
        <w:rPr>
          <w:rFonts w:cstheme="minorHAnsi"/>
          <w:sz w:val="24"/>
          <w:szCs w:val="24"/>
        </w:rPr>
      </w:pPr>
      <w:r w:rsidRPr="006E756C">
        <w:rPr>
          <w:rFonts w:cstheme="minorHAnsi"/>
          <w:sz w:val="24"/>
          <w:szCs w:val="24"/>
        </w:rPr>
        <w:t>17.1.2019 - 28.2.2019</w:t>
      </w:r>
    </w:p>
    <w:p w:rsidR="00C2398D" w:rsidRPr="006E756C" w:rsidRDefault="00C2398D" w:rsidP="00C2398D">
      <w:pPr>
        <w:rPr>
          <w:rFonts w:cstheme="minorHAnsi"/>
          <w:sz w:val="24"/>
          <w:szCs w:val="24"/>
        </w:rPr>
      </w:pPr>
      <w:r w:rsidRPr="006E756C">
        <w:rPr>
          <w:rFonts w:cstheme="minorHAnsi"/>
          <w:sz w:val="24"/>
          <w:szCs w:val="24"/>
        </w:rPr>
        <w:t>Opettaja: Risto Uro</w:t>
      </w:r>
    </w:p>
    <w:p w:rsidR="00C2398D" w:rsidRPr="006E756C" w:rsidRDefault="00C2398D" w:rsidP="00C2398D">
      <w:pPr>
        <w:rPr>
          <w:rFonts w:cstheme="minorHAnsi"/>
          <w:sz w:val="24"/>
          <w:szCs w:val="24"/>
        </w:rPr>
      </w:pPr>
      <w:r w:rsidRPr="006E756C">
        <w:rPr>
          <w:rFonts w:cstheme="minorHAnsi"/>
          <w:sz w:val="24"/>
          <w:szCs w:val="24"/>
        </w:rPr>
        <w:t xml:space="preserve">Miten uskonnontutkimuksen näkökulma auttaa ymmärtämään kristinuskon syntyä? Onko ”uskonnon” käsite edes sopiva varhaiskristillisyyden tutkimiseen? </w:t>
      </w:r>
      <w:proofErr w:type="gramStart"/>
      <w:r w:rsidRPr="006E756C">
        <w:rPr>
          <w:rFonts w:cstheme="minorHAnsi"/>
          <w:sz w:val="24"/>
          <w:szCs w:val="24"/>
        </w:rPr>
        <w:t>Onko eksegetiikkaa uskonnonhistoriaa joka kohdistuu</w:t>
      </w:r>
      <w:proofErr w:type="gramEnd"/>
      <w:r w:rsidRPr="006E756C">
        <w:rPr>
          <w:rFonts w:cstheme="minorHAnsi"/>
          <w:sz w:val="24"/>
          <w:szCs w:val="24"/>
        </w:rPr>
        <w:t xml:space="preserve"> Raamatun maailmaan?</w:t>
      </w:r>
    </w:p>
    <w:p w:rsidR="00C2398D" w:rsidRPr="006E756C" w:rsidRDefault="00C2398D" w:rsidP="00C2398D">
      <w:pPr>
        <w:rPr>
          <w:rFonts w:cstheme="minorHAnsi"/>
          <w:sz w:val="24"/>
          <w:szCs w:val="24"/>
        </w:rPr>
      </w:pPr>
      <w:r w:rsidRPr="006E756C">
        <w:rPr>
          <w:rFonts w:cstheme="minorHAnsi"/>
          <w:sz w:val="24"/>
          <w:szCs w:val="24"/>
        </w:rPr>
        <w:t xml:space="preserve">Uskonnonhistoriallisella lähestymistavalla on pitkä perinne eksegetiikassa. Luonteva keskustelun lähtökohta on </w:t>
      </w:r>
      <w:proofErr w:type="spellStart"/>
      <w:r w:rsidRPr="006E756C">
        <w:rPr>
          <w:rFonts w:cstheme="minorHAnsi"/>
          <w:sz w:val="24"/>
          <w:szCs w:val="24"/>
        </w:rPr>
        <w:t>Göttingenissä</w:t>
      </w:r>
      <w:proofErr w:type="spellEnd"/>
      <w:r w:rsidRPr="006E756C">
        <w:rPr>
          <w:rFonts w:cstheme="minorHAnsi"/>
          <w:sz w:val="24"/>
          <w:szCs w:val="24"/>
        </w:rPr>
        <w:t xml:space="preserve"> 1800-luvun lopulla ja 1900-luvun alussa vaikuttanut uskonnonhistoriallinen koulukunta, jonka tavoitteena oli tutkia raamatullisia traditioita tuolloin muotoutumassa olleen uskonnon tutkimuksen menetelmiä käyttäen. Koulukunnan aktiivinen kausi oli suhteellisen lyhyt, mutta uskonnonhistorialliset näkökulmat jäivät vaikuttamaan myöhempään eksegeettisen tutkimukseen. Tämä päivän Uuden testamentin tutkimuksessa uskonnonhistoriallinen lähestymistapa sekoittuu usein sosiaalitieteelliseen raamatuntutkimukseen, mutta siinä voi myös nähdä tiettyjä tunnusmerkkejä. Uskonnonhistoriallisesti orientoituneessa eksegetiikassa hyödynnetään poikkitieteisesti uskonnontutkimuksen näkökulmia, esimerkiksi vertailevaa uskontojen tutkimusta, ”eletyn uskonnon” näkökulmaa, rituaalitutkimusta tai kognitiivista uskontotiedettä. Myös avainkäsitteet ja niihin liittyvä teoretisointi nousevat uskontotieteen perinteestä. Esimerkkeinä voidaan mainita ”rituaali”, ”magia”, ”</w:t>
      </w:r>
      <w:proofErr w:type="spellStart"/>
      <w:r w:rsidRPr="006E756C">
        <w:rPr>
          <w:rFonts w:cstheme="minorHAnsi"/>
          <w:sz w:val="24"/>
          <w:szCs w:val="24"/>
        </w:rPr>
        <w:t>possessio</w:t>
      </w:r>
      <w:proofErr w:type="spellEnd"/>
      <w:r w:rsidRPr="006E756C">
        <w:rPr>
          <w:rFonts w:cstheme="minorHAnsi"/>
          <w:sz w:val="24"/>
          <w:szCs w:val="24"/>
        </w:rPr>
        <w:t>”, ”myytti” ja ”kansanusko”. Luennoilla tutustutaan uskonnonhistoriallisesti painottuneen Uuden testamentin tutkimuksen tärkeimpiin suuntauksiin ja saadaan valmiuksia soveltaa tutkimuksen näkökulmia eksegeettiseen työskentelyyn sekä hyödynnetään opittuja taitoja oman asiantuntijuuden rakentamisessa.</w:t>
      </w:r>
    </w:p>
    <w:p w:rsidR="00F8434E" w:rsidRPr="006E756C" w:rsidRDefault="00F8434E" w:rsidP="00B41EDE">
      <w:pPr>
        <w:rPr>
          <w:rFonts w:cstheme="minorHAnsi"/>
          <w:b/>
          <w:sz w:val="24"/>
          <w:szCs w:val="24"/>
        </w:rPr>
      </w:pPr>
    </w:p>
    <w:p w:rsidR="00B41EDE" w:rsidRPr="006E756C" w:rsidRDefault="00B41EDE" w:rsidP="00B41EDE">
      <w:pPr>
        <w:rPr>
          <w:rFonts w:cstheme="minorHAnsi"/>
          <w:b/>
          <w:sz w:val="24"/>
          <w:szCs w:val="24"/>
        </w:rPr>
      </w:pPr>
      <w:r w:rsidRPr="006E756C">
        <w:rPr>
          <w:rFonts w:cstheme="minorHAnsi"/>
          <w:b/>
          <w:sz w:val="24"/>
          <w:szCs w:val="24"/>
        </w:rPr>
        <w:t xml:space="preserve">TUM-V3208 </w:t>
      </w:r>
      <w:r w:rsidRPr="006E756C">
        <w:rPr>
          <w:rFonts w:cstheme="minorHAnsi"/>
          <w:b/>
          <w:i/>
          <w:sz w:val="24"/>
          <w:szCs w:val="24"/>
        </w:rPr>
        <w:t>Vanha testamentti osana Lähi-idän kirjallisuutta</w:t>
      </w:r>
      <w:r w:rsidRPr="006E756C">
        <w:rPr>
          <w:rFonts w:cstheme="minorHAnsi"/>
          <w:b/>
          <w:sz w:val="24"/>
          <w:szCs w:val="24"/>
        </w:rPr>
        <w:t xml:space="preserve"> 5 op </w:t>
      </w:r>
    </w:p>
    <w:p w:rsidR="00B41EDE" w:rsidRPr="006E756C" w:rsidRDefault="00B41EDE" w:rsidP="00B41EDE">
      <w:pPr>
        <w:rPr>
          <w:rFonts w:cstheme="minorHAnsi"/>
          <w:b/>
          <w:sz w:val="24"/>
          <w:szCs w:val="24"/>
        </w:rPr>
      </w:pPr>
      <w:r w:rsidRPr="006E756C">
        <w:rPr>
          <w:rFonts w:cstheme="minorHAnsi"/>
          <w:b/>
          <w:sz w:val="24"/>
          <w:szCs w:val="24"/>
        </w:rPr>
        <w:t>Luomiskertomukset historiallisessa ja teologisessa kontekstissaan</w:t>
      </w:r>
    </w:p>
    <w:p w:rsidR="00B41EDE" w:rsidRPr="006E756C" w:rsidRDefault="00B41EDE" w:rsidP="00B41EDE">
      <w:pPr>
        <w:rPr>
          <w:rFonts w:cstheme="minorHAnsi"/>
          <w:sz w:val="24"/>
          <w:szCs w:val="24"/>
        </w:rPr>
      </w:pPr>
      <w:r w:rsidRPr="006E756C">
        <w:rPr>
          <w:rFonts w:cstheme="minorHAnsi"/>
          <w:sz w:val="24"/>
          <w:szCs w:val="24"/>
        </w:rPr>
        <w:t xml:space="preserve">14.1.2019 - 21.2.2019 </w:t>
      </w:r>
    </w:p>
    <w:p w:rsidR="00B41EDE" w:rsidRPr="006E756C" w:rsidRDefault="00B41EDE" w:rsidP="00B41EDE">
      <w:pPr>
        <w:rPr>
          <w:rFonts w:cstheme="minorHAnsi"/>
          <w:sz w:val="24"/>
          <w:szCs w:val="24"/>
        </w:rPr>
      </w:pPr>
      <w:r w:rsidRPr="006E756C">
        <w:rPr>
          <w:rFonts w:cstheme="minorHAnsi"/>
          <w:sz w:val="24"/>
          <w:szCs w:val="24"/>
        </w:rPr>
        <w:t xml:space="preserve">Kurssilla tutustutaan eri uskonnollisten perinteiden luomiskertomuksiin historiallisessa ja teologisessa kontekstissaan. Muinaisia luomiskertomuksia tunnetaan Vanhan testamentin lisäksi Mesopotamiasta, Egyptistä, itäisen Välimeren alueelta ja </w:t>
      </w:r>
      <w:proofErr w:type="spellStart"/>
      <w:r w:rsidRPr="006E756C">
        <w:rPr>
          <w:rFonts w:cstheme="minorHAnsi"/>
          <w:sz w:val="24"/>
          <w:szCs w:val="24"/>
        </w:rPr>
        <w:t>Qumranista</w:t>
      </w:r>
      <w:proofErr w:type="spellEnd"/>
      <w:r w:rsidRPr="006E756C">
        <w:rPr>
          <w:rFonts w:cstheme="minorHAnsi"/>
          <w:sz w:val="24"/>
          <w:szCs w:val="24"/>
        </w:rPr>
        <w:t>. Kurssin aikana käydään läpi kertomusten kulttuurisia taustoja ja niistä kertovat lähteet. Kurssilla myös pohditaan kysymyksiä kertomusten poliittisista ja teologisista tulkinnoista. Opintojakso tarjoaa mahdollisuuden tutkivan esseen avulla tutustua tarkemmin yhteen tai useampaan luomiskertomuksissa esiintyvään teemaan.</w:t>
      </w:r>
    </w:p>
    <w:p w:rsidR="00F8434E" w:rsidRPr="006E756C" w:rsidRDefault="00F8434E" w:rsidP="00B41EDE">
      <w:pPr>
        <w:rPr>
          <w:rFonts w:cstheme="minorHAnsi"/>
          <w:sz w:val="24"/>
          <w:szCs w:val="24"/>
        </w:rPr>
      </w:pPr>
    </w:p>
    <w:p w:rsidR="006E756C" w:rsidRDefault="006E756C" w:rsidP="00B41EDE">
      <w:pPr>
        <w:rPr>
          <w:rStyle w:val="Emphasis"/>
          <w:rFonts w:cstheme="minorHAnsi"/>
          <w:b/>
          <w:i w:val="0"/>
          <w:sz w:val="24"/>
          <w:szCs w:val="24"/>
        </w:rPr>
      </w:pPr>
    </w:p>
    <w:p w:rsidR="004C0175" w:rsidRDefault="004C0175">
      <w:pPr>
        <w:rPr>
          <w:rStyle w:val="Emphasis"/>
          <w:rFonts w:cstheme="minorHAnsi"/>
          <w:b/>
          <w:i w:val="0"/>
          <w:sz w:val="24"/>
          <w:szCs w:val="24"/>
        </w:rPr>
      </w:pPr>
      <w:r>
        <w:rPr>
          <w:rStyle w:val="Emphasis"/>
          <w:rFonts w:cstheme="minorHAnsi"/>
          <w:b/>
          <w:i w:val="0"/>
          <w:sz w:val="24"/>
          <w:szCs w:val="24"/>
        </w:rPr>
        <w:br w:type="page"/>
      </w:r>
    </w:p>
    <w:p w:rsidR="00B41EDE" w:rsidRPr="006E756C" w:rsidRDefault="00B41EDE" w:rsidP="00B41EDE">
      <w:pPr>
        <w:rPr>
          <w:rStyle w:val="Emphasis"/>
          <w:rFonts w:cstheme="minorHAnsi"/>
          <w:b/>
          <w:sz w:val="24"/>
          <w:szCs w:val="24"/>
        </w:rPr>
      </w:pPr>
      <w:r w:rsidRPr="006E756C">
        <w:rPr>
          <w:rStyle w:val="Emphasis"/>
          <w:rFonts w:cstheme="minorHAnsi"/>
          <w:b/>
          <w:i w:val="0"/>
          <w:sz w:val="24"/>
          <w:szCs w:val="24"/>
        </w:rPr>
        <w:lastRenderedPageBreak/>
        <w:t xml:space="preserve">TUM-U3206 </w:t>
      </w:r>
      <w:r w:rsidRPr="006E756C">
        <w:rPr>
          <w:rStyle w:val="Emphasis"/>
          <w:rFonts w:cstheme="minorHAnsi"/>
          <w:b/>
          <w:sz w:val="24"/>
          <w:szCs w:val="24"/>
        </w:rPr>
        <w:t xml:space="preserve">Uuden testamentin teksti: syventävä osio I </w:t>
      </w:r>
      <w:r w:rsidRPr="006E756C">
        <w:rPr>
          <w:rStyle w:val="Emphasis"/>
          <w:rFonts w:cstheme="minorHAnsi"/>
          <w:b/>
          <w:i w:val="0"/>
          <w:sz w:val="24"/>
          <w:szCs w:val="24"/>
        </w:rPr>
        <w:t>5 op</w:t>
      </w:r>
    </w:p>
    <w:p w:rsidR="00B41EDE" w:rsidRPr="006E756C" w:rsidRDefault="00B41EDE" w:rsidP="00B41EDE">
      <w:pPr>
        <w:rPr>
          <w:rStyle w:val="Emphasis"/>
          <w:rFonts w:cstheme="minorHAnsi"/>
          <w:i w:val="0"/>
          <w:sz w:val="24"/>
          <w:szCs w:val="24"/>
        </w:rPr>
      </w:pPr>
      <w:r w:rsidRPr="006E756C">
        <w:rPr>
          <w:rStyle w:val="Emphasis"/>
          <w:rFonts w:cstheme="minorHAnsi"/>
          <w:b/>
          <w:i w:val="0"/>
          <w:sz w:val="24"/>
          <w:szCs w:val="24"/>
        </w:rPr>
        <w:t>Heprealaiskirje-tekstikurssi</w:t>
      </w:r>
    </w:p>
    <w:p w:rsidR="00B41EDE" w:rsidRPr="006E756C" w:rsidRDefault="00B41EDE" w:rsidP="00B41EDE">
      <w:pPr>
        <w:rPr>
          <w:rStyle w:val="Emphasis"/>
          <w:rFonts w:cstheme="minorHAnsi"/>
          <w:i w:val="0"/>
          <w:sz w:val="24"/>
          <w:szCs w:val="24"/>
        </w:rPr>
      </w:pPr>
      <w:r w:rsidRPr="006E756C">
        <w:rPr>
          <w:rStyle w:val="Emphasis"/>
          <w:rFonts w:cstheme="minorHAnsi"/>
          <w:i w:val="0"/>
          <w:sz w:val="24"/>
          <w:szCs w:val="24"/>
        </w:rPr>
        <w:t>15.1.-26.2.2019</w:t>
      </w:r>
    </w:p>
    <w:p w:rsidR="00B41EDE" w:rsidRPr="006E756C" w:rsidRDefault="00B41EDE" w:rsidP="00B41EDE">
      <w:pPr>
        <w:rPr>
          <w:rStyle w:val="Emphasis"/>
          <w:rFonts w:cstheme="minorHAnsi"/>
          <w:i w:val="0"/>
          <w:sz w:val="24"/>
          <w:szCs w:val="24"/>
        </w:rPr>
      </w:pPr>
      <w:r w:rsidRPr="006E756C">
        <w:rPr>
          <w:rStyle w:val="Emphasis"/>
          <w:rFonts w:cstheme="minorHAnsi"/>
          <w:i w:val="0"/>
          <w:sz w:val="24"/>
          <w:szCs w:val="24"/>
        </w:rPr>
        <w:t>Opettaja: Sami Yli-Karjanmaa</w:t>
      </w:r>
    </w:p>
    <w:p w:rsidR="00B41EDE" w:rsidRPr="006E756C" w:rsidRDefault="00B41EDE" w:rsidP="00B41EDE">
      <w:pPr>
        <w:rPr>
          <w:rStyle w:val="Emphasis"/>
          <w:rFonts w:cstheme="minorHAnsi"/>
          <w:i w:val="0"/>
          <w:sz w:val="24"/>
          <w:szCs w:val="24"/>
        </w:rPr>
      </w:pPr>
      <w:r w:rsidRPr="006E756C">
        <w:rPr>
          <w:rStyle w:val="Emphasis"/>
          <w:rFonts w:cstheme="minorHAnsi"/>
          <w:i w:val="0"/>
          <w:sz w:val="24"/>
          <w:szCs w:val="24"/>
        </w:rPr>
        <w:t xml:space="preserve">Kurssilla käydään läpi mahdollisimman suuri osa kirjeestä siten, että se jaetaan suunnilleen tasan 7 kokoontumiskerralle. Pääpaino on kuitenkin kreikan ymmärryksen kasvattamisessa, ei tekstin määrässä, joten luennolla käsitellään erityisesti opiskelijoiden vaikeiksi kokemia kohtia. Mukaan otetaan myös rinnakkaistekstejä </w:t>
      </w:r>
      <w:proofErr w:type="spellStart"/>
      <w:r w:rsidRPr="006E756C">
        <w:rPr>
          <w:rStyle w:val="Emphasis"/>
          <w:rFonts w:cstheme="minorHAnsi"/>
          <w:i w:val="0"/>
          <w:sz w:val="24"/>
          <w:szCs w:val="24"/>
        </w:rPr>
        <w:t>Filon</w:t>
      </w:r>
      <w:proofErr w:type="spellEnd"/>
      <w:r w:rsidRPr="006E756C">
        <w:rPr>
          <w:rStyle w:val="Emphasis"/>
          <w:rFonts w:cstheme="minorHAnsi"/>
          <w:i w:val="0"/>
          <w:sz w:val="24"/>
          <w:szCs w:val="24"/>
        </w:rPr>
        <w:t xml:space="preserve"> Aleksandrialaiselta. Näiden kautta opiskelija saa laajemman kuvan ensimmäisen vuosisadan </w:t>
      </w:r>
      <w:proofErr w:type="spellStart"/>
      <w:r w:rsidRPr="006E756C">
        <w:rPr>
          <w:rStyle w:val="Emphasis"/>
          <w:rFonts w:cstheme="minorHAnsi"/>
          <w:i w:val="0"/>
          <w:sz w:val="24"/>
          <w:szCs w:val="24"/>
        </w:rPr>
        <w:t>koinee</w:t>
      </w:r>
      <w:proofErr w:type="spellEnd"/>
      <w:r w:rsidRPr="006E756C">
        <w:rPr>
          <w:rStyle w:val="Emphasis"/>
          <w:rFonts w:cstheme="minorHAnsi"/>
          <w:i w:val="0"/>
          <w:sz w:val="24"/>
          <w:szCs w:val="24"/>
        </w:rPr>
        <w:t xml:space="preserve">-kreikasta. </w:t>
      </w:r>
    </w:p>
    <w:p w:rsidR="00B41EDE" w:rsidRPr="006E756C" w:rsidRDefault="00B41EDE" w:rsidP="00B41EDE">
      <w:pPr>
        <w:rPr>
          <w:rStyle w:val="Emphasis"/>
          <w:rFonts w:cstheme="minorHAnsi"/>
          <w:i w:val="0"/>
          <w:sz w:val="24"/>
          <w:szCs w:val="24"/>
        </w:rPr>
      </w:pPr>
      <w:r w:rsidRPr="006E756C">
        <w:rPr>
          <w:rStyle w:val="Emphasis"/>
          <w:rFonts w:cstheme="minorHAnsi"/>
          <w:i w:val="0"/>
          <w:sz w:val="24"/>
          <w:szCs w:val="24"/>
        </w:rPr>
        <w:t>Suoritus: kaikki opintojaksoon kuuluvat tekstit (Ap. t., 1. Kor., 1-2. Tim ja Hepr.) suoritetaan kerralla tiedekuntatentissä. (Tenttiin voi valmistautua myös itsenäisesti, tekstikurssille osallistuminen ei ole pakollista.)</w:t>
      </w:r>
    </w:p>
    <w:p w:rsidR="00C2398D" w:rsidRPr="006E756C" w:rsidRDefault="00C2398D" w:rsidP="00EF1B14">
      <w:pPr>
        <w:rPr>
          <w:rFonts w:cstheme="minorHAnsi"/>
          <w:b/>
          <w:sz w:val="24"/>
          <w:szCs w:val="24"/>
          <w:u w:val="single"/>
        </w:rPr>
      </w:pPr>
    </w:p>
    <w:p w:rsidR="00C2398D" w:rsidRPr="006E756C" w:rsidRDefault="00C2398D" w:rsidP="00EF1B14">
      <w:pPr>
        <w:rPr>
          <w:rFonts w:cstheme="minorHAnsi"/>
          <w:b/>
          <w:sz w:val="24"/>
          <w:szCs w:val="24"/>
          <w:u w:val="single"/>
        </w:rPr>
      </w:pPr>
      <w:r w:rsidRPr="006E756C">
        <w:rPr>
          <w:rFonts w:cstheme="minorHAnsi"/>
          <w:b/>
          <w:sz w:val="24"/>
          <w:szCs w:val="24"/>
          <w:u w:val="single"/>
        </w:rPr>
        <w:t>Neljäs periodi</w:t>
      </w:r>
    </w:p>
    <w:p w:rsidR="00F8434E" w:rsidRPr="006E756C" w:rsidRDefault="00F8434E" w:rsidP="00F8434E">
      <w:pPr>
        <w:rPr>
          <w:rStyle w:val="Strong"/>
          <w:rFonts w:cstheme="minorHAnsi"/>
          <w:sz w:val="24"/>
          <w:szCs w:val="24"/>
        </w:rPr>
      </w:pPr>
      <w:r w:rsidRPr="006E756C">
        <w:rPr>
          <w:rStyle w:val="Strong"/>
          <w:rFonts w:cstheme="minorHAnsi"/>
          <w:sz w:val="24"/>
          <w:szCs w:val="24"/>
        </w:rPr>
        <w:t xml:space="preserve">TUM-V3202 </w:t>
      </w:r>
      <w:r w:rsidRPr="006E756C">
        <w:rPr>
          <w:rStyle w:val="Strong"/>
          <w:rFonts w:cstheme="minorHAnsi"/>
          <w:i/>
          <w:sz w:val="24"/>
          <w:szCs w:val="24"/>
        </w:rPr>
        <w:t xml:space="preserve">Vanhan testamentin teologiaa ja </w:t>
      </w:r>
      <w:proofErr w:type="gramStart"/>
      <w:r w:rsidRPr="006E756C">
        <w:rPr>
          <w:rStyle w:val="Strong"/>
          <w:rFonts w:cstheme="minorHAnsi"/>
          <w:i/>
          <w:sz w:val="24"/>
          <w:szCs w:val="24"/>
        </w:rPr>
        <w:t>uskonnonhistoriaa</w:t>
      </w:r>
      <w:r w:rsidRPr="006E756C">
        <w:rPr>
          <w:rStyle w:val="Strong"/>
          <w:rFonts w:cstheme="minorHAnsi"/>
          <w:sz w:val="24"/>
          <w:szCs w:val="24"/>
        </w:rPr>
        <w:t xml:space="preserve">  5</w:t>
      </w:r>
      <w:proofErr w:type="gramEnd"/>
      <w:r w:rsidRPr="006E756C">
        <w:rPr>
          <w:rStyle w:val="Strong"/>
          <w:rFonts w:cstheme="minorHAnsi"/>
          <w:sz w:val="24"/>
          <w:szCs w:val="24"/>
        </w:rPr>
        <w:t xml:space="preserve"> op</w:t>
      </w:r>
    </w:p>
    <w:p w:rsidR="00F8434E" w:rsidRPr="006E756C" w:rsidRDefault="00F8434E" w:rsidP="00F8434E">
      <w:pPr>
        <w:rPr>
          <w:rStyle w:val="Strong"/>
          <w:rFonts w:cstheme="minorHAnsi"/>
          <w:sz w:val="24"/>
          <w:szCs w:val="24"/>
          <w:lang w:val="en-US"/>
        </w:rPr>
      </w:pPr>
      <w:r w:rsidRPr="006E756C">
        <w:rPr>
          <w:rStyle w:val="Strong"/>
          <w:rFonts w:cstheme="minorHAnsi"/>
          <w:sz w:val="24"/>
          <w:szCs w:val="24"/>
          <w:lang w:val="en-US"/>
        </w:rPr>
        <w:t>Visions and Apocalypses: a Seminar Course</w:t>
      </w:r>
    </w:p>
    <w:p w:rsidR="00F8434E" w:rsidRPr="006E756C" w:rsidRDefault="00F8434E" w:rsidP="00F8434E">
      <w:pPr>
        <w:rPr>
          <w:rStyle w:val="Strong"/>
          <w:rFonts w:cstheme="minorHAnsi"/>
          <w:b w:val="0"/>
          <w:sz w:val="24"/>
          <w:szCs w:val="24"/>
        </w:rPr>
      </w:pPr>
      <w:r w:rsidRPr="006E756C">
        <w:rPr>
          <w:rStyle w:val="Strong"/>
          <w:rFonts w:cstheme="minorHAnsi"/>
          <w:b w:val="0"/>
          <w:sz w:val="24"/>
          <w:szCs w:val="24"/>
        </w:rPr>
        <w:t xml:space="preserve">11.3.–2.5.2019 </w:t>
      </w:r>
    </w:p>
    <w:p w:rsidR="00F8434E" w:rsidRPr="006E756C" w:rsidRDefault="00F8434E" w:rsidP="00F8434E">
      <w:pPr>
        <w:rPr>
          <w:rStyle w:val="Strong"/>
          <w:rFonts w:cstheme="minorHAnsi"/>
          <w:b w:val="0"/>
          <w:sz w:val="24"/>
          <w:szCs w:val="24"/>
        </w:rPr>
      </w:pPr>
      <w:r w:rsidRPr="006E756C">
        <w:rPr>
          <w:rStyle w:val="Strong"/>
          <w:rFonts w:cstheme="minorHAnsi"/>
          <w:b w:val="0"/>
          <w:sz w:val="24"/>
          <w:szCs w:val="24"/>
        </w:rPr>
        <w:t xml:space="preserve">Opettaja: </w:t>
      </w:r>
      <w:proofErr w:type="spellStart"/>
      <w:r w:rsidRPr="006E756C">
        <w:rPr>
          <w:rStyle w:val="Strong"/>
          <w:rFonts w:cstheme="minorHAnsi"/>
          <w:b w:val="0"/>
          <w:sz w:val="24"/>
          <w:szCs w:val="24"/>
        </w:rPr>
        <w:t>Izaak</w:t>
      </w:r>
      <w:proofErr w:type="spellEnd"/>
      <w:r w:rsidRPr="006E756C">
        <w:rPr>
          <w:rStyle w:val="Strong"/>
          <w:rFonts w:cstheme="minorHAnsi"/>
          <w:b w:val="0"/>
          <w:sz w:val="24"/>
          <w:szCs w:val="24"/>
        </w:rPr>
        <w:t xml:space="preserve"> de </w:t>
      </w:r>
      <w:proofErr w:type="spellStart"/>
      <w:r w:rsidRPr="006E756C">
        <w:rPr>
          <w:rStyle w:val="Strong"/>
          <w:rFonts w:cstheme="minorHAnsi"/>
          <w:b w:val="0"/>
          <w:sz w:val="24"/>
          <w:szCs w:val="24"/>
        </w:rPr>
        <w:t>Hulster</w:t>
      </w:r>
      <w:proofErr w:type="spellEnd"/>
    </w:p>
    <w:p w:rsidR="00024965" w:rsidRPr="006E756C" w:rsidRDefault="00F8434E" w:rsidP="00F8434E">
      <w:pPr>
        <w:rPr>
          <w:rStyle w:val="Strong"/>
          <w:rFonts w:cstheme="minorHAnsi"/>
          <w:b w:val="0"/>
          <w:sz w:val="24"/>
          <w:szCs w:val="24"/>
        </w:rPr>
      </w:pPr>
      <w:r w:rsidRPr="006E756C">
        <w:rPr>
          <w:rStyle w:val="Strong"/>
          <w:rFonts w:cstheme="minorHAnsi"/>
          <w:b w:val="0"/>
          <w:sz w:val="24"/>
          <w:szCs w:val="24"/>
        </w:rPr>
        <w:t xml:space="preserve">Opetuskieli: englanti </w:t>
      </w:r>
      <w:r w:rsidRPr="006E756C">
        <w:rPr>
          <w:rStyle w:val="Strong"/>
          <w:rFonts w:cstheme="minorHAnsi"/>
          <w:b w:val="0"/>
          <w:sz w:val="24"/>
          <w:szCs w:val="24"/>
        </w:rPr>
        <w:tab/>
      </w:r>
    </w:p>
    <w:p w:rsidR="00F8434E" w:rsidRPr="006E756C" w:rsidRDefault="00F8434E" w:rsidP="00F8434E">
      <w:pPr>
        <w:rPr>
          <w:rStyle w:val="Strong"/>
          <w:rFonts w:cstheme="minorHAnsi"/>
          <w:b w:val="0"/>
          <w:sz w:val="24"/>
          <w:szCs w:val="24"/>
          <w:lang w:val="en-US"/>
        </w:rPr>
      </w:pPr>
      <w:r w:rsidRPr="006E756C">
        <w:rPr>
          <w:rStyle w:val="Strong"/>
          <w:rFonts w:cstheme="minorHAnsi"/>
          <w:b w:val="0"/>
          <w:sz w:val="24"/>
          <w:szCs w:val="24"/>
          <w:lang w:val="en-US"/>
        </w:rPr>
        <w:t>Hermeneutics is about responsible interpretation of texts; therefore (biblical) hermeneutics critically explores how we read, understand, apply, and respond to (biblical) texts and investigates which conditions and criteria serve responsible, valid, fruitful, or appropriate interpretation.</w:t>
      </w:r>
    </w:p>
    <w:p w:rsidR="00F8434E" w:rsidRPr="006E756C" w:rsidRDefault="00F8434E" w:rsidP="00F8434E">
      <w:pPr>
        <w:rPr>
          <w:rStyle w:val="Strong"/>
          <w:rFonts w:cstheme="minorHAnsi"/>
          <w:b w:val="0"/>
          <w:sz w:val="24"/>
          <w:szCs w:val="24"/>
          <w:lang w:val="en-US"/>
        </w:rPr>
      </w:pPr>
      <w:r w:rsidRPr="006E756C">
        <w:rPr>
          <w:rStyle w:val="Strong"/>
          <w:rFonts w:cstheme="minorHAnsi"/>
          <w:b w:val="0"/>
          <w:sz w:val="24"/>
          <w:szCs w:val="24"/>
          <w:lang w:val="en-US"/>
        </w:rPr>
        <w:t>The aim of this course is to study biblical hermeneutics from an academic point of view with an awareness of the students’ personal frameworks of reference and mutual respect within a learning community.</w:t>
      </w:r>
      <w:r w:rsidR="00AC4F23">
        <w:rPr>
          <w:rStyle w:val="Strong"/>
          <w:rFonts w:cstheme="minorHAnsi"/>
          <w:b w:val="0"/>
          <w:sz w:val="24"/>
          <w:szCs w:val="24"/>
          <w:lang w:val="en-US"/>
        </w:rPr>
        <w:t xml:space="preserve"> </w:t>
      </w:r>
      <w:r w:rsidRPr="006E756C">
        <w:rPr>
          <w:rStyle w:val="Strong"/>
          <w:rFonts w:cstheme="minorHAnsi"/>
          <w:b w:val="0"/>
          <w:sz w:val="24"/>
          <w:szCs w:val="24"/>
          <w:lang w:val="en-US"/>
        </w:rPr>
        <w:t>Th</w:t>
      </w:r>
      <w:r w:rsidR="00F802F6" w:rsidRPr="006E756C">
        <w:rPr>
          <w:rStyle w:val="Strong"/>
          <w:rFonts w:cstheme="minorHAnsi"/>
          <w:b w:val="0"/>
          <w:sz w:val="24"/>
          <w:szCs w:val="24"/>
          <w:lang w:val="en-US"/>
        </w:rPr>
        <w:t>e</w:t>
      </w:r>
      <w:r w:rsidRPr="006E756C">
        <w:rPr>
          <w:rStyle w:val="Strong"/>
          <w:rFonts w:cstheme="minorHAnsi"/>
          <w:b w:val="0"/>
          <w:sz w:val="24"/>
          <w:szCs w:val="24"/>
          <w:lang w:val="en-US"/>
        </w:rPr>
        <w:t xml:space="preserve"> course will address hermeneutics – and, because of its context in Christian theology, biblical hermeneutics in particular – through key concepts such as communication and rereading. </w:t>
      </w:r>
    </w:p>
    <w:p w:rsidR="00F8434E" w:rsidRPr="006E756C" w:rsidRDefault="00F8434E" w:rsidP="00F8434E">
      <w:pPr>
        <w:rPr>
          <w:rStyle w:val="Strong"/>
          <w:rFonts w:cstheme="minorHAnsi"/>
          <w:b w:val="0"/>
          <w:sz w:val="24"/>
          <w:szCs w:val="24"/>
          <w:lang w:val="en-US"/>
        </w:rPr>
      </w:pPr>
      <w:r w:rsidRPr="006E756C">
        <w:rPr>
          <w:rStyle w:val="Strong"/>
          <w:rFonts w:cstheme="minorHAnsi"/>
          <w:b w:val="0"/>
          <w:sz w:val="24"/>
          <w:szCs w:val="24"/>
          <w:lang w:val="en-US"/>
        </w:rPr>
        <w:t>Biblical hermeneutics is not simply about interpretation of the Bible but about theological inter-</w:t>
      </w:r>
      <w:proofErr w:type="spellStart"/>
      <w:r w:rsidRPr="006E756C">
        <w:rPr>
          <w:rStyle w:val="Strong"/>
          <w:rFonts w:cstheme="minorHAnsi"/>
          <w:b w:val="0"/>
          <w:sz w:val="24"/>
          <w:szCs w:val="24"/>
          <w:lang w:val="en-US"/>
        </w:rPr>
        <w:t>disciplinarity</w:t>
      </w:r>
      <w:proofErr w:type="spellEnd"/>
      <w:r w:rsidRPr="006E756C">
        <w:rPr>
          <w:rStyle w:val="Strong"/>
          <w:rFonts w:cstheme="minorHAnsi"/>
          <w:b w:val="0"/>
          <w:sz w:val="24"/>
          <w:szCs w:val="24"/>
          <w:lang w:val="en-US"/>
        </w:rPr>
        <w:t>. It engages the questions of (1) ‘why?’ and (2) ‘how?’ in relation to the Bible as ‘sacred Scripture’.</w:t>
      </w:r>
    </w:p>
    <w:p w:rsidR="00F8434E" w:rsidRPr="006E756C" w:rsidRDefault="00F8434E" w:rsidP="00F8434E">
      <w:pPr>
        <w:rPr>
          <w:rStyle w:val="Strong"/>
          <w:rFonts w:cstheme="minorHAnsi"/>
          <w:b w:val="0"/>
          <w:sz w:val="24"/>
          <w:szCs w:val="24"/>
          <w:lang w:val="en-US"/>
        </w:rPr>
      </w:pPr>
      <w:r w:rsidRPr="006E756C">
        <w:rPr>
          <w:rStyle w:val="Strong"/>
          <w:rFonts w:cstheme="minorHAnsi"/>
          <w:b w:val="0"/>
          <w:sz w:val="24"/>
          <w:szCs w:val="24"/>
          <w:lang w:val="en-US"/>
        </w:rPr>
        <w:t xml:space="preserve">(1a) Why is the Bible essential for doing Christian theology? This question </w:t>
      </w:r>
      <w:proofErr w:type="gramStart"/>
      <w:r w:rsidRPr="006E756C">
        <w:rPr>
          <w:rStyle w:val="Strong"/>
          <w:rFonts w:cstheme="minorHAnsi"/>
          <w:b w:val="0"/>
          <w:sz w:val="24"/>
          <w:szCs w:val="24"/>
          <w:lang w:val="en-US"/>
        </w:rPr>
        <w:t>picks up on</w:t>
      </w:r>
      <w:proofErr w:type="gramEnd"/>
      <w:r w:rsidRPr="006E756C">
        <w:rPr>
          <w:rStyle w:val="Strong"/>
          <w:rFonts w:cstheme="minorHAnsi"/>
          <w:b w:val="0"/>
          <w:sz w:val="24"/>
          <w:szCs w:val="24"/>
          <w:lang w:val="en-US"/>
        </w:rPr>
        <w:t xml:space="preserve"> discussions about canon in Biblical studies, church history (canon formation), and systematic theology (doctrine of Scripture and pneumatology). (1b) </w:t>
      </w:r>
      <w:proofErr w:type="gramStart"/>
      <w:r w:rsidRPr="006E756C">
        <w:rPr>
          <w:rStyle w:val="Strong"/>
          <w:rFonts w:cstheme="minorHAnsi"/>
          <w:b w:val="0"/>
          <w:sz w:val="24"/>
          <w:szCs w:val="24"/>
          <w:lang w:val="en-US"/>
        </w:rPr>
        <w:t>What</w:t>
      </w:r>
      <w:proofErr w:type="gramEnd"/>
      <w:r w:rsidRPr="006E756C">
        <w:rPr>
          <w:rStyle w:val="Strong"/>
          <w:rFonts w:cstheme="minorHAnsi"/>
          <w:b w:val="0"/>
          <w:sz w:val="24"/>
          <w:szCs w:val="24"/>
          <w:lang w:val="en-US"/>
        </w:rPr>
        <w:t xml:space="preserve"> is the aim of reading the Bible? Usually, ethics is based on certain readings of the Bible, and as </w:t>
      </w:r>
      <w:proofErr w:type="gramStart"/>
      <w:r w:rsidRPr="006E756C">
        <w:rPr>
          <w:rStyle w:val="Strong"/>
          <w:rFonts w:cstheme="minorHAnsi"/>
          <w:b w:val="0"/>
          <w:sz w:val="24"/>
          <w:szCs w:val="24"/>
          <w:lang w:val="en-US"/>
        </w:rPr>
        <w:t>such</w:t>
      </w:r>
      <w:proofErr w:type="gramEnd"/>
      <w:r w:rsidRPr="006E756C">
        <w:rPr>
          <w:rStyle w:val="Strong"/>
          <w:rFonts w:cstheme="minorHAnsi"/>
          <w:b w:val="0"/>
          <w:sz w:val="24"/>
          <w:szCs w:val="24"/>
          <w:lang w:val="en-US"/>
        </w:rPr>
        <w:t xml:space="preserve"> it guides decisions in society and personal life. The teaching of the church (</w:t>
      </w:r>
      <w:proofErr w:type="spellStart"/>
      <w:r w:rsidRPr="006E756C">
        <w:rPr>
          <w:rStyle w:val="Strong"/>
          <w:rFonts w:cstheme="minorHAnsi"/>
          <w:b w:val="0"/>
          <w:sz w:val="24"/>
          <w:szCs w:val="24"/>
          <w:lang w:val="en-US"/>
        </w:rPr>
        <w:t>dogmatics</w:t>
      </w:r>
      <w:proofErr w:type="spellEnd"/>
      <w:r w:rsidRPr="006E756C">
        <w:rPr>
          <w:rStyle w:val="Strong"/>
          <w:rFonts w:cstheme="minorHAnsi"/>
          <w:b w:val="0"/>
          <w:sz w:val="24"/>
          <w:szCs w:val="24"/>
          <w:lang w:val="en-US"/>
        </w:rPr>
        <w:t xml:space="preserve">) and preaching take their starting point in the </w:t>
      </w:r>
      <w:r w:rsidRPr="006E756C">
        <w:rPr>
          <w:rStyle w:val="Strong"/>
          <w:rFonts w:cstheme="minorHAnsi"/>
          <w:b w:val="0"/>
          <w:sz w:val="24"/>
          <w:szCs w:val="24"/>
          <w:lang w:val="en-US"/>
        </w:rPr>
        <w:lastRenderedPageBreak/>
        <w:t>Bible, as does the church’s rites and organization as well as its voice in society. This brings in issues from practical theology as well.</w:t>
      </w:r>
    </w:p>
    <w:p w:rsidR="00024965" w:rsidRPr="006E756C" w:rsidRDefault="00F8434E" w:rsidP="00F8434E">
      <w:pPr>
        <w:rPr>
          <w:rStyle w:val="Strong"/>
          <w:rFonts w:cstheme="minorHAnsi"/>
          <w:b w:val="0"/>
          <w:sz w:val="24"/>
          <w:szCs w:val="24"/>
          <w:lang w:val="en-US"/>
        </w:rPr>
      </w:pPr>
      <w:proofErr w:type="gramStart"/>
      <w:r w:rsidRPr="006E756C">
        <w:rPr>
          <w:rStyle w:val="Strong"/>
          <w:rFonts w:cstheme="minorHAnsi"/>
          <w:b w:val="0"/>
          <w:sz w:val="24"/>
          <w:szCs w:val="24"/>
          <w:lang w:val="en-US"/>
        </w:rPr>
        <w:t>(2) ‘How to read the Bible?’ also involves a vast array of theories from non-theological disciplines and fields, such as philosophy of language, cultural anthropology, logic and rhetoric, as well as biblical studies proper, with its questions about methods of biblical interpretation and biblical theology, within in Christian perspective in particular biblical theology including both the Hebrew Bible and the New Testament</w:t>
      </w:r>
      <w:proofErr w:type="gramEnd"/>
    </w:p>
    <w:p w:rsidR="004C0175" w:rsidRDefault="004C0175" w:rsidP="006E756C">
      <w:pPr>
        <w:rPr>
          <w:rFonts w:cstheme="minorHAnsi"/>
          <w:b/>
          <w:sz w:val="24"/>
          <w:szCs w:val="24"/>
        </w:rPr>
      </w:pPr>
    </w:p>
    <w:p w:rsidR="006E756C" w:rsidRPr="006E756C" w:rsidRDefault="006E756C" w:rsidP="006E756C">
      <w:pPr>
        <w:rPr>
          <w:rStyle w:val="Strong"/>
          <w:rFonts w:cstheme="minorHAnsi"/>
          <w:b w:val="0"/>
          <w:i/>
          <w:sz w:val="24"/>
          <w:szCs w:val="24"/>
        </w:rPr>
      </w:pPr>
      <w:r w:rsidRPr="006E756C">
        <w:rPr>
          <w:rFonts w:cstheme="minorHAnsi"/>
          <w:b/>
          <w:sz w:val="24"/>
          <w:szCs w:val="24"/>
        </w:rPr>
        <w:t>TUM-U3204</w:t>
      </w:r>
      <w:r w:rsidRPr="006E756C">
        <w:rPr>
          <w:rFonts w:cstheme="minorHAnsi"/>
          <w:b/>
          <w:i/>
          <w:sz w:val="24"/>
          <w:szCs w:val="24"/>
        </w:rPr>
        <w:t xml:space="preserve"> </w:t>
      </w:r>
      <w:r w:rsidRPr="006E756C">
        <w:rPr>
          <w:rStyle w:val="Strong"/>
          <w:rFonts w:cstheme="minorHAnsi"/>
          <w:i/>
          <w:sz w:val="24"/>
          <w:szCs w:val="24"/>
        </w:rPr>
        <w:t>Gnostilaisuus, juutalaiskristillisyys ja apokryfiset evankeliumit 5 op</w:t>
      </w:r>
    </w:p>
    <w:p w:rsidR="00AC4F23" w:rsidRPr="00AC4F23" w:rsidRDefault="00AC4F23" w:rsidP="006E756C">
      <w:pPr>
        <w:rPr>
          <w:rFonts w:cstheme="minorHAnsi"/>
          <w:b/>
          <w:sz w:val="24"/>
          <w:szCs w:val="24"/>
        </w:rPr>
      </w:pPr>
      <w:proofErr w:type="spellStart"/>
      <w:r w:rsidRPr="00AC4F23">
        <w:rPr>
          <w:rFonts w:cstheme="minorHAnsi"/>
          <w:b/>
          <w:sz w:val="24"/>
          <w:szCs w:val="24"/>
        </w:rPr>
        <w:t>Gnosticism</w:t>
      </w:r>
      <w:proofErr w:type="spellEnd"/>
    </w:p>
    <w:p w:rsidR="006E756C" w:rsidRPr="006E756C" w:rsidRDefault="006E756C" w:rsidP="006E756C">
      <w:pPr>
        <w:rPr>
          <w:rFonts w:cstheme="minorHAnsi"/>
          <w:sz w:val="24"/>
          <w:szCs w:val="24"/>
        </w:rPr>
      </w:pPr>
      <w:r w:rsidRPr="006E756C">
        <w:rPr>
          <w:rFonts w:cstheme="minorHAnsi"/>
          <w:sz w:val="24"/>
          <w:szCs w:val="24"/>
        </w:rPr>
        <w:t>tarkempi ajankohta ilm. myöhemmin</w:t>
      </w:r>
    </w:p>
    <w:p w:rsidR="006E756C" w:rsidRPr="006E756C" w:rsidRDefault="006E756C" w:rsidP="006E756C">
      <w:pPr>
        <w:rPr>
          <w:rFonts w:cstheme="minorHAnsi"/>
          <w:sz w:val="24"/>
          <w:szCs w:val="24"/>
        </w:rPr>
      </w:pPr>
      <w:r w:rsidRPr="006E756C">
        <w:rPr>
          <w:rFonts w:cstheme="minorHAnsi"/>
          <w:sz w:val="24"/>
          <w:szCs w:val="24"/>
        </w:rPr>
        <w:t xml:space="preserve">Opettaja: Andrew </w:t>
      </w:r>
      <w:proofErr w:type="spellStart"/>
      <w:r w:rsidRPr="006E756C">
        <w:rPr>
          <w:rFonts w:cstheme="minorHAnsi"/>
          <w:sz w:val="24"/>
          <w:szCs w:val="24"/>
        </w:rPr>
        <w:t>Crislip</w:t>
      </w:r>
      <w:proofErr w:type="spellEnd"/>
    </w:p>
    <w:p w:rsidR="006E756C" w:rsidRPr="00AC4F23" w:rsidRDefault="006E756C" w:rsidP="006E756C">
      <w:pPr>
        <w:rPr>
          <w:rFonts w:cstheme="minorHAnsi"/>
          <w:sz w:val="24"/>
          <w:szCs w:val="24"/>
          <w:lang w:val="en-US"/>
        </w:rPr>
      </w:pPr>
      <w:proofErr w:type="spellStart"/>
      <w:r w:rsidRPr="00AC4F23">
        <w:rPr>
          <w:rFonts w:cstheme="minorHAnsi"/>
          <w:sz w:val="24"/>
          <w:szCs w:val="24"/>
          <w:lang w:val="en-US"/>
        </w:rPr>
        <w:t>Opetuskieli</w:t>
      </w:r>
      <w:proofErr w:type="spellEnd"/>
      <w:r w:rsidRPr="00AC4F23">
        <w:rPr>
          <w:rFonts w:cstheme="minorHAnsi"/>
          <w:sz w:val="24"/>
          <w:szCs w:val="24"/>
          <w:lang w:val="en-US"/>
        </w:rPr>
        <w:t xml:space="preserve">: </w:t>
      </w:r>
      <w:proofErr w:type="spellStart"/>
      <w:r w:rsidRPr="00AC4F23">
        <w:rPr>
          <w:rFonts w:cstheme="minorHAnsi"/>
          <w:sz w:val="24"/>
          <w:szCs w:val="24"/>
          <w:lang w:val="en-US"/>
        </w:rPr>
        <w:t>englanti</w:t>
      </w:r>
      <w:proofErr w:type="spellEnd"/>
    </w:p>
    <w:p w:rsidR="00C2398D" w:rsidRDefault="00AC4F23" w:rsidP="00AC4F23">
      <w:pPr>
        <w:rPr>
          <w:rStyle w:val="Strong"/>
          <w:rFonts w:cstheme="minorHAnsi"/>
          <w:b w:val="0"/>
          <w:sz w:val="24"/>
          <w:szCs w:val="24"/>
          <w:lang w:val="en-US"/>
        </w:rPr>
      </w:pPr>
      <w:r w:rsidRPr="00AC4F23">
        <w:rPr>
          <w:rStyle w:val="Strong"/>
          <w:rFonts w:cstheme="minorHAnsi"/>
          <w:b w:val="0"/>
          <w:sz w:val="24"/>
          <w:szCs w:val="24"/>
          <w:lang w:val="en-US"/>
        </w:rPr>
        <w:t xml:space="preserve">This course will explore the history and literature of the ancient Christian ‘schools’ traditionally grouped under the modern classification of Gnosticism. We will focus on reading and discussing the important sources attributed to those Christians called Gnostics in antiquity (often called Sethians in modern scholarship), and the school of Valentinus (the </w:t>
      </w:r>
      <w:proofErr w:type="spellStart"/>
      <w:r w:rsidRPr="00AC4F23">
        <w:rPr>
          <w:rStyle w:val="Strong"/>
          <w:rFonts w:cstheme="minorHAnsi"/>
          <w:b w:val="0"/>
          <w:sz w:val="24"/>
          <w:szCs w:val="24"/>
          <w:lang w:val="en-US"/>
        </w:rPr>
        <w:t>Valentinians</w:t>
      </w:r>
      <w:proofErr w:type="spellEnd"/>
      <w:r w:rsidRPr="00AC4F23">
        <w:rPr>
          <w:rStyle w:val="Strong"/>
          <w:rFonts w:cstheme="minorHAnsi"/>
          <w:b w:val="0"/>
          <w:sz w:val="24"/>
          <w:szCs w:val="24"/>
          <w:lang w:val="en-US"/>
        </w:rPr>
        <w:t xml:space="preserve">). Throughout the </w:t>
      </w:r>
      <w:proofErr w:type="gramStart"/>
      <w:r w:rsidRPr="00AC4F23">
        <w:rPr>
          <w:rStyle w:val="Strong"/>
          <w:rFonts w:cstheme="minorHAnsi"/>
          <w:b w:val="0"/>
          <w:sz w:val="24"/>
          <w:szCs w:val="24"/>
          <w:lang w:val="en-US"/>
        </w:rPr>
        <w:t>course</w:t>
      </w:r>
      <w:proofErr w:type="gramEnd"/>
      <w:r w:rsidRPr="00AC4F23">
        <w:rPr>
          <w:rStyle w:val="Strong"/>
          <w:rFonts w:cstheme="minorHAnsi"/>
          <w:b w:val="0"/>
          <w:sz w:val="24"/>
          <w:szCs w:val="24"/>
          <w:lang w:val="en-US"/>
        </w:rPr>
        <w:t xml:space="preserve"> we will discuss intersections of Gnostic and </w:t>
      </w:r>
      <w:proofErr w:type="spellStart"/>
      <w:r w:rsidRPr="00AC4F23">
        <w:rPr>
          <w:rStyle w:val="Strong"/>
          <w:rFonts w:cstheme="minorHAnsi"/>
          <w:b w:val="0"/>
          <w:sz w:val="24"/>
          <w:szCs w:val="24"/>
          <w:lang w:val="en-US"/>
        </w:rPr>
        <w:t>Valentinian</w:t>
      </w:r>
      <w:proofErr w:type="spellEnd"/>
      <w:r w:rsidRPr="00AC4F23">
        <w:rPr>
          <w:rStyle w:val="Strong"/>
          <w:rFonts w:cstheme="minorHAnsi"/>
          <w:b w:val="0"/>
          <w:sz w:val="24"/>
          <w:szCs w:val="24"/>
          <w:lang w:val="en-US"/>
        </w:rPr>
        <w:t xml:space="preserve"> sources with Greco-Roman philosophy, biblical and apocryphal texts, and early Christian literature. Weekly meetings will include exegesis of primary sources, including the ‘Gnostic scriptures’ and the writings of their opponents and critics (accessible through modern language translations), and discussion of representative works of contemporary scholarship. Assessment and evaluation </w:t>
      </w:r>
      <w:proofErr w:type="gramStart"/>
      <w:r w:rsidRPr="00AC4F23">
        <w:rPr>
          <w:rStyle w:val="Strong"/>
          <w:rFonts w:cstheme="minorHAnsi"/>
          <w:b w:val="0"/>
          <w:sz w:val="24"/>
          <w:szCs w:val="24"/>
          <w:lang w:val="en-US"/>
        </w:rPr>
        <w:t>will be based</w:t>
      </w:r>
      <w:proofErr w:type="gramEnd"/>
      <w:r w:rsidRPr="00AC4F23">
        <w:rPr>
          <w:rStyle w:val="Strong"/>
          <w:rFonts w:cstheme="minorHAnsi"/>
          <w:b w:val="0"/>
          <w:sz w:val="24"/>
          <w:szCs w:val="24"/>
          <w:lang w:val="en-US"/>
        </w:rPr>
        <w:t xml:space="preserve"> on participation in and preparation for class meetings, which may include individual and group presentations, and submission of a term paper, developed in consultation with the instructor.</w:t>
      </w:r>
    </w:p>
    <w:p w:rsidR="00AC4F23" w:rsidRPr="00AC4F23" w:rsidRDefault="00AC4F23" w:rsidP="00AC4F23">
      <w:pPr>
        <w:rPr>
          <w:rStyle w:val="Strong"/>
          <w:rFonts w:cstheme="minorHAnsi"/>
          <w:b w:val="0"/>
          <w:sz w:val="24"/>
          <w:szCs w:val="24"/>
          <w:lang w:val="en-US"/>
        </w:rPr>
      </w:pPr>
    </w:p>
    <w:p w:rsidR="00935CAB" w:rsidRPr="006E756C" w:rsidRDefault="008E5953" w:rsidP="008E5953">
      <w:pPr>
        <w:rPr>
          <w:rStyle w:val="Emphasis"/>
          <w:rFonts w:cstheme="minorHAnsi"/>
          <w:b/>
          <w:i w:val="0"/>
          <w:sz w:val="24"/>
          <w:szCs w:val="24"/>
          <w:u w:val="single"/>
        </w:rPr>
      </w:pPr>
      <w:r w:rsidRPr="006E756C">
        <w:rPr>
          <w:rStyle w:val="Emphasis"/>
          <w:rFonts w:cstheme="minorHAnsi"/>
          <w:b/>
          <w:i w:val="0"/>
          <w:sz w:val="24"/>
          <w:szCs w:val="24"/>
          <w:u w:val="single"/>
        </w:rPr>
        <w:t>Kevään intensiivijakso</w:t>
      </w:r>
    </w:p>
    <w:p w:rsidR="003B610A" w:rsidRPr="006E756C" w:rsidRDefault="003B610A" w:rsidP="008E5953">
      <w:pPr>
        <w:rPr>
          <w:rStyle w:val="Emphasis"/>
          <w:rFonts w:cstheme="minorHAnsi"/>
          <w:b/>
          <w:sz w:val="24"/>
          <w:szCs w:val="24"/>
        </w:rPr>
      </w:pPr>
      <w:r w:rsidRPr="006E756C">
        <w:rPr>
          <w:rStyle w:val="Emphasis"/>
          <w:rFonts w:cstheme="minorHAnsi"/>
          <w:b/>
          <w:i w:val="0"/>
          <w:sz w:val="24"/>
          <w:szCs w:val="24"/>
        </w:rPr>
        <w:t>TUM-U3202</w:t>
      </w:r>
      <w:r w:rsidRPr="006E756C">
        <w:rPr>
          <w:rStyle w:val="Emphasis"/>
          <w:rFonts w:cstheme="minorHAnsi"/>
          <w:b/>
          <w:sz w:val="24"/>
          <w:szCs w:val="24"/>
        </w:rPr>
        <w:t xml:space="preserve"> Jeesus-tutkimus, evankeliumit ja Apostolien teot 5 op</w:t>
      </w:r>
    </w:p>
    <w:p w:rsidR="009D71A8" w:rsidRPr="006E756C" w:rsidRDefault="003B610A" w:rsidP="009D71A8">
      <w:pPr>
        <w:rPr>
          <w:rStyle w:val="Emphasis"/>
          <w:rFonts w:cstheme="minorHAnsi"/>
          <w:i w:val="0"/>
          <w:sz w:val="24"/>
          <w:szCs w:val="24"/>
        </w:rPr>
      </w:pPr>
      <w:r w:rsidRPr="006E756C">
        <w:rPr>
          <w:rStyle w:val="Emphasis"/>
          <w:rFonts w:cstheme="minorHAnsi"/>
          <w:i w:val="0"/>
          <w:sz w:val="24"/>
          <w:szCs w:val="24"/>
        </w:rPr>
        <w:t>7.5.-22.5.</w:t>
      </w:r>
    </w:p>
    <w:p w:rsidR="003B610A" w:rsidRPr="006E756C" w:rsidRDefault="003B610A" w:rsidP="003B610A">
      <w:pPr>
        <w:rPr>
          <w:rStyle w:val="Emphasis"/>
          <w:rFonts w:cstheme="minorHAnsi"/>
          <w:i w:val="0"/>
          <w:sz w:val="24"/>
          <w:szCs w:val="24"/>
        </w:rPr>
      </w:pPr>
      <w:r w:rsidRPr="006E756C">
        <w:rPr>
          <w:rStyle w:val="Emphasis"/>
          <w:rFonts w:cstheme="minorHAnsi"/>
          <w:i w:val="0"/>
          <w:sz w:val="24"/>
          <w:szCs w:val="24"/>
        </w:rPr>
        <w:t>Opettaja: Tom Holmén</w:t>
      </w:r>
    </w:p>
    <w:p w:rsidR="003B610A" w:rsidRPr="006E756C" w:rsidRDefault="003B610A" w:rsidP="004C0175">
      <w:pPr>
        <w:spacing w:line="240" w:lineRule="auto"/>
        <w:rPr>
          <w:rStyle w:val="Emphasis"/>
          <w:rFonts w:cstheme="minorHAnsi"/>
          <w:i w:val="0"/>
          <w:sz w:val="24"/>
          <w:szCs w:val="24"/>
        </w:rPr>
      </w:pPr>
      <w:r w:rsidRPr="006E756C">
        <w:rPr>
          <w:rStyle w:val="Emphasis"/>
          <w:rFonts w:cstheme="minorHAnsi"/>
          <w:i w:val="0"/>
          <w:sz w:val="24"/>
          <w:szCs w:val="24"/>
        </w:rPr>
        <w:t xml:space="preserve">Kurssilla </w:t>
      </w:r>
      <w:proofErr w:type="gramStart"/>
      <w:r w:rsidRPr="006E756C">
        <w:rPr>
          <w:rStyle w:val="Emphasis"/>
          <w:rFonts w:cstheme="minorHAnsi"/>
          <w:i w:val="0"/>
          <w:sz w:val="24"/>
          <w:szCs w:val="24"/>
        </w:rPr>
        <w:t>perehdytään</w:t>
      </w:r>
      <w:r w:rsidR="004C0175">
        <w:rPr>
          <w:rStyle w:val="Emphasis"/>
          <w:rFonts w:cstheme="minorHAnsi"/>
          <w:i w:val="0"/>
          <w:sz w:val="24"/>
          <w:szCs w:val="24"/>
        </w:rPr>
        <w:t xml:space="preserve"> </w:t>
      </w:r>
      <w:r w:rsidRPr="006E756C">
        <w:rPr>
          <w:rStyle w:val="Emphasis"/>
          <w:rFonts w:cstheme="minorHAnsi"/>
          <w:i w:val="0"/>
          <w:sz w:val="24"/>
          <w:szCs w:val="24"/>
        </w:rPr>
        <w:t xml:space="preserve"> Jeesus</w:t>
      </w:r>
      <w:proofErr w:type="gramEnd"/>
      <w:r w:rsidRPr="006E756C">
        <w:rPr>
          <w:rStyle w:val="Emphasis"/>
          <w:rFonts w:cstheme="minorHAnsi"/>
          <w:i w:val="0"/>
          <w:sz w:val="24"/>
          <w:szCs w:val="24"/>
        </w:rPr>
        <w:t xml:space="preserve"> ja juutalaisuus -kysymyksen ongelmaan ja tutkimushistoriaan</w:t>
      </w:r>
      <w:r w:rsidR="004C0175">
        <w:rPr>
          <w:rStyle w:val="Emphasis"/>
          <w:rFonts w:cstheme="minorHAnsi"/>
          <w:i w:val="0"/>
          <w:sz w:val="24"/>
          <w:szCs w:val="24"/>
        </w:rPr>
        <w:t xml:space="preserve">, </w:t>
      </w:r>
      <w:r w:rsidRPr="006E756C">
        <w:rPr>
          <w:rStyle w:val="Emphasis"/>
          <w:rFonts w:cstheme="minorHAnsi"/>
          <w:i w:val="0"/>
          <w:sz w:val="24"/>
          <w:szCs w:val="24"/>
        </w:rPr>
        <w:t xml:space="preserve"> Jeesuksen ajan juutalaisuuteen</w:t>
      </w:r>
      <w:r w:rsidR="004C0175">
        <w:rPr>
          <w:rStyle w:val="Emphasis"/>
          <w:rFonts w:cstheme="minorHAnsi"/>
          <w:i w:val="0"/>
          <w:sz w:val="24"/>
          <w:szCs w:val="24"/>
        </w:rPr>
        <w:t xml:space="preserve"> sekä </w:t>
      </w:r>
      <w:r w:rsidRPr="006E756C">
        <w:rPr>
          <w:rStyle w:val="Emphasis"/>
          <w:rFonts w:cstheme="minorHAnsi"/>
          <w:i w:val="0"/>
          <w:sz w:val="24"/>
          <w:szCs w:val="24"/>
        </w:rPr>
        <w:t xml:space="preserve"> Jeesuksen juutalaisuuteen (”juutalaisuus Jeesuksen mukaan”)</w:t>
      </w:r>
      <w:r w:rsidR="004C0175">
        <w:rPr>
          <w:rStyle w:val="Emphasis"/>
          <w:rFonts w:cstheme="minorHAnsi"/>
          <w:i w:val="0"/>
          <w:sz w:val="24"/>
          <w:szCs w:val="24"/>
        </w:rPr>
        <w:t>.</w:t>
      </w:r>
      <w:bookmarkStart w:id="0" w:name="_GoBack"/>
      <w:bookmarkEnd w:id="0"/>
    </w:p>
    <w:p w:rsidR="003B610A" w:rsidRPr="006E756C" w:rsidRDefault="003B610A" w:rsidP="003B610A">
      <w:pPr>
        <w:rPr>
          <w:rStyle w:val="Emphasis"/>
          <w:rFonts w:cstheme="minorHAnsi"/>
          <w:i w:val="0"/>
          <w:sz w:val="24"/>
          <w:szCs w:val="24"/>
        </w:rPr>
      </w:pPr>
      <w:r w:rsidRPr="006E756C">
        <w:rPr>
          <w:rStyle w:val="Emphasis"/>
          <w:rFonts w:cstheme="minorHAnsi"/>
          <w:i w:val="0"/>
          <w:sz w:val="24"/>
          <w:szCs w:val="24"/>
        </w:rPr>
        <w:t>Kurssi pureutuu historian Jeesuksen sekä Jeesus-tutkimuksen ytimeen. Samalla se tarjoaa olennaista materiaalia kirkon ja synagogan välisen dialogin ja yleisemminkin uskontodialogin parempaan ymmärtämiseen.</w:t>
      </w:r>
    </w:p>
    <w:sectPr w:rsidR="003B610A" w:rsidRPr="006E756C">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6C" w:rsidRDefault="006E756C" w:rsidP="006E756C">
      <w:pPr>
        <w:spacing w:after="0" w:line="240" w:lineRule="auto"/>
      </w:pPr>
      <w:r>
        <w:separator/>
      </w:r>
    </w:p>
  </w:endnote>
  <w:endnote w:type="continuationSeparator" w:id="0">
    <w:p w:rsidR="006E756C" w:rsidRDefault="006E756C" w:rsidP="006E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445096"/>
      <w:docPartObj>
        <w:docPartGallery w:val="Page Numbers (Bottom of Page)"/>
        <w:docPartUnique/>
      </w:docPartObj>
    </w:sdtPr>
    <w:sdtEndPr>
      <w:rPr>
        <w:noProof/>
      </w:rPr>
    </w:sdtEndPr>
    <w:sdtContent>
      <w:p w:rsidR="006E756C" w:rsidRDefault="006E756C">
        <w:pPr>
          <w:pStyle w:val="Footer"/>
          <w:jc w:val="center"/>
        </w:pPr>
        <w:r>
          <w:fldChar w:fldCharType="begin"/>
        </w:r>
        <w:r>
          <w:instrText xml:space="preserve"> PAGE   \* MERGEFORMAT </w:instrText>
        </w:r>
        <w:r>
          <w:fldChar w:fldCharType="separate"/>
        </w:r>
        <w:r w:rsidR="004C0175">
          <w:rPr>
            <w:noProof/>
          </w:rPr>
          <w:t>7</w:t>
        </w:r>
        <w:r>
          <w:rPr>
            <w:noProof/>
          </w:rPr>
          <w:fldChar w:fldCharType="end"/>
        </w:r>
      </w:p>
    </w:sdtContent>
  </w:sdt>
  <w:p w:rsidR="006E756C" w:rsidRDefault="006E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6C" w:rsidRDefault="006E756C" w:rsidP="006E756C">
      <w:pPr>
        <w:spacing w:after="0" w:line="240" w:lineRule="auto"/>
      </w:pPr>
      <w:r>
        <w:separator/>
      </w:r>
    </w:p>
  </w:footnote>
  <w:footnote w:type="continuationSeparator" w:id="0">
    <w:p w:rsidR="006E756C" w:rsidRDefault="006E756C" w:rsidP="006E7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277C"/>
    <w:multiLevelType w:val="hybridMultilevel"/>
    <w:tmpl w:val="16A2980A"/>
    <w:lvl w:ilvl="0" w:tplc="BB52AADA">
      <w:start w:val="1"/>
      <w:numFmt w:val="upperLetter"/>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E217E88"/>
    <w:multiLevelType w:val="hybridMultilevel"/>
    <w:tmpl w:val="8376A63A"/>
    <w:lvl w:ilvl="0" w:tplc="0BE23AEA">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354526"/>
    <w:multiLevelType w:val="multilevel"/>
    <w:tmpl w:val="2D8CDE18"/>
    <w:lvl w:ilvl="0">
      <w:start w:val="5"/>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2018"/>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E0177E"/>
    <w:multiLevelType w:val="multilevel"/>
    <w:tmpl w:val="BF4667B4"/>
    <w:lvl w:ilvl="0">
      <w:start w:val="5"/>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2018"/>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1F149C5"/>
    <w:multiLevelType w:val="multilevel"/>
    <w:tmpl w:val="8C2626A2"/>
    <w:lvl w:ilvl="0">
      <w:start w:val="11"/>
      <w:numFmt w:val="decimal"/>
      <w:lvlText w:val="%1"/>
      <w:lvlJc w:val="left"/>
      <w:pPr>
        <w:ind w:left="960" w:hanging="960"/>
      </w:pPr>
      <w:rPr>
        <w:rFonts w:hint="default"/>
      </w:rPr>
    </w:lvl>
    <w:lvl w:ilvl="1">
      <w:start w:val="9"/>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BB015B9"/>
    <w:multiLevelType w:val="multilevel"/>
    <w:tmpl w:val="348E93BE"/>
    <w:lvl w:ilvl="0">
      <w:start w:val="17"/>
      <w:numFmt w:val="decimal"/>
      <w:lvlText w:val="%1"/>
      <w:lvlJc w:val="left"/>
      <w:pPr>
        <w:ind w:left="855" w:hanging="855"/>
      </w:pPr>
      <w:rPr>
        <w:rFonts w:hint="default"/>
      </w:rPr>
    </w:lvl>
    <w:lvl w:ilvl="1">
      <w:start w:val="9"/>
      <w:numFmt w:val="decimal"/>
      <w:lvlText w:val="%1.%2"/>
      <w:lvlJc w:val="left"/>
      <w:pPr>
        <w:ind w:left="855" w:hanging="855"/>
      </w:pPr>
      <w:rPr>
        <w:rFonts w:hint="default"/>
      </w:rPr>
    </w:lvl>
    <w:lvl w:ilvl="2">
      <w:start w:val="2018"/>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D594A6C"/>
    <w:multiLevelType w:val="hybridMultilevel"/>
    <w:tmpl w:val="79A6353A"/>
    <w:lvl w:ilvl="0" w:tplc="B02E6C6A">
      <w:start w:val="2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4B"/>
    <w:rsid w:val="00024965"/>
    <w:rsid w:val="00043F4C"/>
    <w:rsid w:val="000479B4"/>
    <w:rsid w:val="000D54F9"/>
    <w:rsid w:val="00112AA5"/>
    <w:rsid w:val="00121D0F"/>
    <w:rsid w:val="00143860"/>
    <w:rsid w:val="00160902"/>
    <w:rsid w:val="00160E9A"/>
    <w:rsid w:val="001635BD"/>
    <w:rsid w:val="00164DD1"/>
    <w:rsid w:val="00177F64"/>
    <w:rsid w:val="00240036"/>
    <w:rsid w:val="002D372E"/>
    <w:rsid w:val="002E6C49"/>
    <w:rsid w:val="00371B2B"/>
    <w:rsid w:val="00393979"/>
    <w:rsid w:val="00396155"/>
    <w:rsid w:val="003B610A"/>
    <w:rsid w:val="003B61B7"/>
    <w:rsid w:val="0044392B"/>
    <w:rsid w:val="00456A05"/>
    <w:rsid w:val="00480E8E"/>
    <w:rsid w:val="004C0175"/>
    <w:rsid w:val="004F5108"/>
    <w:rsid w:val="005245F6"/>
    <w:rsid w:val="00567C4C"/>
    <w:rsid w:val="00577389"/>
    <w:rsid w:val="0058250F"/>
    <w:rsid w:val="005C1419"/>
    <w:rsid w:val="005D1F61"/>
    <w:rsid w:val="005F6274"/>
    <w:rsid w:val="00620B13"/>
    <w:rsid w:val="006617A0"/>
    <w:rsid w:val="006A386D"/>
    <w:rsid w:val="006E6BCB"/>
    <w:rsid w:val="006E756C"/>
    <w:rsid w:val="0073607A"/>
    <w:rsid w:val="00780674"/>
    <w:rsid w:val="00782E4B"/>
    <w:rsid w:val="007B3E41"/>
    <w:rsid w:val="007C399D"/>
    <w:rsid w:val="00817106"/>
    <w:rsid w:val="00870BE7"/>
    <w:rsid w:val="008A33CE"/>
    <w:rsid w:val="008C7AC9"/>
    <w:rsid w:val="008E5953"/>
    <w:rsid w:val="008F7872"/>
    <w:rsid w:val="00902A80"/>
    <w:rsid w:val="00935CAB"/>
    <w:rsid w:val="009777C8"/>
    <w:rsid w:val="009D71A8"/>
    <w:rsid w:val="00A3008C"/>
    <w:rsid w:val="00A531E2"/>
    <w:rsid w:val="00A8510A"/>
    <w:rsid w:val="00AC4F23"/>
    <w:rsid w:val="00B36DA0"/>
    <w:rsid w:val="00B41EDE"/>
    <w:rsid w:val="00B420D0"/>
    <w:rsid w:val="00B50FD8"/>
    <w:rsid w:val="00B82DBD"/>
    <w:rsid w:val="00BA45D5"/>
    <w:rsid w:val="00C02325"/>
    <w:rsid w:val="00C2398D"/>
    <w:rsid w:val="00C82814"/>
    <w:rsid w:val="00C97FDC"/>
    <w:rsid w:val="00CB2964"/>
    <w:rsid w:val="00DC1029"/>
    <w:rsid w:val="00E14807"/>
    <w:rsid w:val="00E15158"/>
    <w:rsid w:val="00E40422"/>
    <w:rsid w:val="00E70B33"/>
    <w:rsid w:val="00ED694B"/>
    <w:rsid w:val="00EF1B14"/>
    <w:rsid w:val="00F247E3"/>
    <w:rsid w:val="00F34454"/>
    <w:rsid w:val="00F802F6"/>
    <w:rsid w:val="00F8434E"/>
    <w:rsid w:val="00F93155"/>
    <w:rsid w:val="00F9538E"/>
    <w:rsid w:val="00FC69EC"/>
    <w:rsid w:val="00FD2F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3760"/>
  <w15:chartTrackingRefBased/>
  <w15:docId w15:val="{E3298BA8-ED3E-4605-85A1-B66D8B61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694B"/>
    <w:rPr>
      <w:i/>
      <w:iCs/>
    </w:rPr>
  </w:style>
  <w:style w:type="character" w:styleId="Strong">
    <w:name w:val="Strong"/>
    <w:basedOn w:val="DefaultParagraphFont"/>
    <w:uiPriority w:val="22"/>
    <w:qFormat/>
    <w:rsid w:val="00480E8E"/>
    <w:rPr>
      <w:b/>
      <w:bCs/>
    </w:rPr>
  </w:style>
  <w:style w:type="paragraph" w:styleId="ListParagraph">
    <w:name w:val="List Paragraph"/>
    <w:basedOn w:val="Normal"/>
    <w:uiPriority w:val="34"/>
    <w:qFormat/>
    <w:rsid w:val="006E6BCB"/>
    <w:pPr>
      <w:ind w:left="720"/>
      <w:contextualSpacing/>
    </w:pPr>
  </w:style>
  <w:style w:type="character" w:styleId="Hyperlink">
    <w:name w:val="Hyperlink"/>
    <w:basedOn w:val="DefaultParagraphFont"/>
    <w:uiPriority w:val="99"/>
    <w:semiHidden/>
    <w:unhideWhenUsed/>
    <w:rsid w:val="009D71A8"/>
    <w:rPr>
      <w:color w:val="0000FF"/>
      <w:u w:val="single"/>
    </w:rPr>
  </w:style>
  <w:style w:type="paragraph" w:styleId="NormalWeb">
    <w:name w:val="Normal (Web)"/>
    <w:basedOn w:val="Normal"/>
    <w:uiPriority w:val="99"/>
    <w:semiHidden/>
    <w:unhideWhenUsed/>
    <w:rsid w:val="00DC102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E75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756C"/>
  </w:style>
  <w:style w:type="paragraph" w:styleId="Footer">
    <w:name w:val="footer"/>
    <w:basedOn w:val="Normal"/>
    <w:link w:val="FooterChar"/>
    <w:uiPriority w:val="99"/>
    <w:unhideWhenUsed/>
    <w:rsid w:val="006E75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5123">
      <w:bodyDiv w:val="1"/>
      <w:marLeft w:val="0"/>
      <w:marRight w:val="0"/>
      <w:marTop w:val="0"/>
      <w:marBottom w:val="0"/>
      <w:divBdr>
        <w:top w:val="none" w:sz="0" w:space="0" w:color="auto"/>
        <w:left w:val="none" w:sz="0" w:space="0" w:color="auto"/>
        <w:bottom w:val="none" w:sz="0" w:space="0" w:color="auto"/>
        <w:right w:val="none" w:sz="0" w:space="0" w:color="auto"/>
      </w:divBdr>
    </w:div>
    <w:div w:id="54356685">
      <w:bodyDiv w:val="1"/>
      <w:marLeft w:val="0"/>
      <w:marRight w:val="0"/>
      <w:marTop w:val="0"/>
      <w:marBottom w:val="0"/>
      <w:divBdr>
        <w:top w:val="none" w:sz="0" w:space="0" w:color="auto"/>
        <w:left w:val="none" w:sz="0" w:space="0" w:color="auto"/>
        <w:bottom w:val="none" w:sz="0" w:space="0" w:color="auto"/>
        <w:right w:val="none" w:sz="0" w:space="0" w:color="auto"/>
      </w:divBdr>
    </w:div>
    <w:div w:id="80685688">
      <w:bodyDiv w:val="1"/>
      <w:marLeft w:val="0"/>
      <w:marRight w:val="0"/>
      <w:marTop w:val="0"/>
      <w:marBottom w:val="0"/>
      <w:divBdr>
        <w:top w:val="none" w:sz="0" w:space="0" w:color="auto"/>
        <w:left w:val="none" w:sz="0" w:space="0" w:color="auto"/>
        <w:bottom w:val="none" w:sz="0" w:space="0" w:color="auto"/>
        <w:right w:val="none" w:sz="0" w:space="0" w:color="auto"/>
      </w:divBdr>
    </w:div>
    <w:div w:id="122891312">
      <w:bodyDiv w:val="1"/>
      <w:marLeft w:val="0"/>
      <w:marRight w:val="0"/>
      <w:marTop w:val="0"/>
      <w:marBottom w:val="0"/>
      <w:divBdr>
        <w:top w:val="none" w:sz="0" w:space="0" w:color="auto"/>
        <w:left w:val="none" w:sz="0" w:space="0" w:color="auto"/>
        <w:bottom w:val="none" w:sz="0" w:space="0" w:color="auto"/>
        <w:right w:val="none" w:sz="0" w:space="0" w:color="auto"/>
      </w:divBdr>
    </w:div>
    <w:div w:id="165216442">
      <w:bodyDiv w:val="1"/>
      <w:marLeft w:val="0"/>
      <w:marRight w:val="0"/>
      <w:marTop w:val="0"/>
      <w:marBottom w:val="0"/>
      <w:divBdr>
        <w:top w:val="none" w:sz="0" w:space="0" w:color="auto"/>
        <w:left w:val="none" w:sz="0" w:space="0" w:color="auto"/>
        <w:bottom w:val="none" w:sz="0" w:space="0" w:color="auto"/>
        <w:right w:val="none" w:sz="0" w:space="0" w:color="auto"/>
      </w:divBdr>
    </w:div>
    <w:div w:id="350763003">
      <w:bodyDiv w:val="1"/>
      <w:marLeft w:val="0"/>
      <w:marRight w:val="0"/>
      <w:marTop w:val="0"/>
      <w:marBottom w:val="0"/>
      <w:divBdr>
        <w:top w:val="none" w:sz="0" w:space="0" w:color="auto"/>
        <w:left w:val="none" w:sz="0" w:space="0" w:color="auto"/>
        <w:bottom w:val="none" w:sz="0" w:space="0" w:color="auto"/>
        <w:right w:val="none" w:sz="0" w:space="0" w:color="auto"/>
      </w:divBdr>
    </w:div>
    <w:div w:id="436603785">
      <w:bodyDiv w:val="1"/>
      <w:marLeft w:val="0"/>
      <w:marRight w:val="0"/>
      <w:marTop w:val="0"/>
      <w:marBottom w:val="0"/>
      <w:divBdr>
        <w:top w:val="none" w:sz="0" w:space="0" w:color="auto"/>
        <w:left w:val="none" w:sz="0" w:space="0" w:color="auto"/>
        <w:bottom w:val="none" w:sz="0" w:space="0" w:color="auto"/>
        <w:right w:val="none" w:sz="0" w:space="0" w:color="auto"/>
      </w:divBdr>
    </w:div>
    <w:div w:id="569922760">
      <w:bodyDiv w:val="1"/>
      <w:marLeft w:val="0"/>
      <w:marRight w:val="0"/>
      <w:marTop w:val="0"/>
      <w:marBottom w:val="0"/>
      <w:divBdr>
        <w:top w:val="none" w:sz="0" w:space="0" w:color="auto"/>
        <w:left w:val="none" w:sz="0" w:space="0" w:color="auto"/>
        <w:bottom w:val="none" w:sz="0" w:space="0" w:color="auto"/>
        <w:right w:val="none" w:sz="0" w:space="0" w:color="auto"/>
      </w:divBdr>
    </w:div>
    <w:div w:id="600339322">
      <w:bodyDiv w:val="1"/>
      <w:marLeft w:val="0"/>
      <w:marRight w:val="0"/>
      <w:marTop w:val="0"/>
      <w:marBottom w:val="0"/>
      <w:divBdr>
        <w:top w:val="none" w:sz="0" w:space="0" w:color="auto"/>
        <w:left w:val="none" w:sz="0" w:space="0" w:color="auto"/>
        <w:bottom w:val="none" w:sz="0" w:space="0" w:color="auto"/>
        <w:right w:val="none" w:sz="0" w:space="0" w:color="auto"/>
      </w:divBdr>
    </w:div>
    <w:div w:id="620453151">
      <w:bodyDiv w:val="1"/>
      <w:marLeft w:val="0"/>
      <w:marRight w:val="0"/>
      <w:marTop w:val="0"/>
      <w:marBottom w:val="0"/>
      <w:divBdr>
        <w:top w:val="none" w:sz="0" w:space="0" w:color="auto"/>
        <w:left w:val="none" w:sz="0" w:space="0" w:color="auto"/>
        <w:bottom w:val="none" w:sz="0" w:space="0" w:color="auto"/>
        <w:right w:val="none" w:sz="0" w:space="0" w:color="auto"/>
      </w:divBdr>
    </w:div>
    <w:div w:id="819925540">
      <w:bodyDiv w:val="1"/>
      <w:marLeft w:val="0"/>
      <w:marRight w:val="0"/>
      <w:marTop w:val="0"/>
      <w:marBottom w:val="0"/>
      <w:divBdr>
        <w:top w:val="none" w:sz="0" w:space="0" w:color="auto"/>
        <w:left w:val="none" w:sz="0" w:space="0" w:color="auto"/>
        <w:bottom w:val="none" w:sz="0" w:space="0" w:color="auto"/>
        <w:right w:val="none" w:sz="0" w:space="0" w:color="auto"/>
      </w:divBdr>
    </w:div>
    <w:div w:id="1104039484">
      <w:bodyDiv w:val="1"/>
      <w:marLeft w:val="0"/>
      <w:marRight w:val="0"/>
      <w:marTop w:val="0"/>
      <w:marBottom w:val="0"/>
      <w:divBdr>
        <w:top w:val="none" w:sz="0" w:space="0" w:color="auto"/>
        <w:left w:val="none" w:sz="0" w:space="0" w:color="auto"/>
        <w:bottom w:val="none" w:sz="0" w:space="0" w:color="auto"/>
        <w:right w:val="none" w:sz="0" w:space="0" w:color="auto"/>
      </w:divBdr>
    </w:div>
    <w:div w:id="1125080070">
      <w:bodyDiv w:val="1"/>
      <w:marLeft w:val="0"/>
      <w:marRight w:val="0"/>
      <w:marTop w:val="0"/>
      <w:marBottom w:val="0"/>
      <w:divBdr>
        <w:top w:val="none" w:sz="0" w:space="0" w:color="auto"/>
        <w:left w:val="none" w:sz="0" w:space="0" w:color="auto"/>
        <w:bottom w:val="none" w:sz="0" w:space="0" w:color="auto"/>
        <w:right w:val="none" w:sz="0" w:space="0" w:color="auto"/>
      </w:divBdr>
    </w:div>
    <w:div w:id="1132673203">
      <w:bodyDiv w:val="1"/>
      <w:marLeft w:val="0"/>
      <w:marRight w:val="0"/>
      <w:marTop w:val="0"/>
      <w:marBottom w:val="0"/>
      <w:divBdr>
        <w:top w:val="none" w:sz="0" w:space="0" w:color="auto"/>
        <w:left w:val="none" w:sz="0" w:space="0" w:color="auto"/>
        <w:bottom w:val="none" w:sz="0" w:space="0" w:color="auto"/>
        <w:right w:val="none" w:sz="0" w:space="0" w:color="auto"/>
      </w:divBdr>
    </w:div>
    <w:div w:id="1188107124">
      <w:bodyDiv w:val="1"/>
      <w:marLeft w:val="0"/>
      <w:marRight w:val="0"/>
      <w:marTop w:val="0"/>
      <w:marBottom w:val="0"/>
      <w:divBdr>
        <w:top w:val="none" w:sz="0" w:space="0" w:color="auto"/>
        <w:left w:val="none" w:sz="0" w:space="0" w:color="auto"/>
        <w:bottom w:val="none" w:sz="0" w:space="0" w:color="auto"/>
        <w:right w:val="none" w:sz="0" w:space="0" w:color="auto"/>
      </w:divBdr>
    </w:div>
    <w:div w:id="1293948820">
      <w:bodyDiv w:val="1"/>
      <w:marLeft w:val="0"/>
      <w:marRight w:val="0"/>
      <w:marTop w:val="0"/>
      <w:marBottom w:val="0"/>
      <w:divBdr>
        <w:top w:val="none" w:sz="0" w:space="0" w:color="auto"/>
        <w:left w:val="none" w:sz="0" w:space="0" w:color="auto"/>
        <w:bottom w:val="none" w:sz="0" w:space="0" w:color="auto"/>
        <w:right w:val="none" w:sz="0" w:space="0" w:color="auto"/>
      </w:divBdr>
    </w:div>
    <w:div w:id="1347900898">
      <w:bodyDiv w:val="1"/>
      <w:marLeft w:val="0"/>
      <w:marRight w:val="0"/>
      <w:marTop w:val="0"/>
      <w:marBottom w:val="0"/>
      <w:divBdr>
        <w:top w:val="none" w:sz="0" w:space="0" w:color="auto"/>
        <w:left w:val="none" w:sz="0" w:space="0" w:color="auto"/>
        <w:bottom w:val="none" w:sz="0" w:space="0" w:color="auto"/>
        <w:right w:val="none" w:sz="0" w:space="0" w:color="auto"/>
      </w:divBdr>
    </w:div>
    <w:div w:id="1411123084">
      <w:bodyDiv w:val="1"/>
      <w:marLeft w:val="0"/>
      <w:marRight w:val="0"/>
      <w:marTop w:val="0"/>
      <w:marBottom w:val="0"/>
      <w:divBdr>
        <w:top w:val="none" w:sz="0" w:space="0" w:color="auto"/>
        <w:left w:val="none" w:sz="0" w:space="0" w:color="auto"/>
        <w:bottom w:val="none" w:sz="0" w:space="0" w:color="auto"/>
        <w:right w:val="none" w:sz="0" w:space="0" w:color="auto"/>
      </w:divBdr>
    </w:div>
    <w:div w:id="1451514144">
      <w:bodyDiv w:val="1"/>
      <w:marLeft w:val="0"/>
      <w:marRight w:val="0"/>
      <w:marTop w:val="0"/>
      <w:marBottom w:val="0"/>
      <w:divBdr>
        <w:top w:val="none" w:sz="0" w:space="0" w:color="auto"/>
        <w:left w:val="none" w:sz="0" w:space="0" w:color="auto"/>
        <w:bottom w:val="none" w:sz="0" w:space="0" w:color="auto"/>
        <w:right w:val="none" w:sz="0" w:space="0" w:color="auto"/>
      </w:divBdr>
    </w:div>
    <w:div w:id="1633051746">
      <w:bodyDiv w:val="1"/>
      <w:marLeft w:val="0"/>
      <w:marRight w:val="0"/>
      <w:marTop w:val="0"/>
      <w:marBottom w:val="0"/>
      <w:divBdr>
        <w:top w:val="none" w:sz="0" w:space="0" w:color="auto"/>
        <w:left w:val="none" w:sz="0" w:space="0" w:color="auto"/>
        <w:bottom w:val="none" w:sz="0" w:space="0" w:color="auto"/>
        <w:right w:val="none" w:sz="0" w:space="0" w:color="auto"/>
      </w:divBdr>
    </w:div>
    <w:div w:id="1813131915">
      <w:bodyDiv w:val="1"/>
      <w:marLeft w:val="0"/>
      <w:marRight w:val="0"/>
      <w:marTop w:val="0"/>
      <w:marBottom w:val="0"/>
      <w:divBdr>
        <w:top w:val="none" w:sz="0" w:space="0" w:color="auto"/>
        <w:left w:val="none" w:sz="0" w:space="0" w:color="auto"/>
        <w:bottom w:val="none" w:sz="0" w:space="0" w:color="auto"/>
        <w:right w:val="none" w:sz="0" w:space="0" w:color="auto"/>
      </w:divBdr>
    </w:div>
    <w:div w:id="20525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1861</Words>
  <Characters>15083</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Lehtipuu, Outi-I E</dc:creator>
  <cp:keywords/>
  <dc:description/>
  <cp:lastModifiedBy>Lehtipuu, Outi-I E</cp:lastModifiedBy>
  <cp:revision>8</cp:revision>
  <cp:lastPrinted>2018-01-29T12:03:00Z</cp:lastPrinted>
  <dcterms:created xsi:type="dcterms:W3CDTF">2018-12-11T22:03:00Z</dcterms:created>
  <dcterms:modified xsi:type="dcterms:W3CDTF">2018-12-21T10:44:00Z</dcterms:modified>
</cp:coreProperties>
</file>